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6470" w14:textId="04C8F3F9" w:rsidR="000950C2" w:rsidRPr="000950C2" w:rsidRDefault="00EB3BDF" w:rsidP="00676C44">
      <w:pPr>
        <w:spacing w:line="276" w:lineRule="auto"/>
        <w:jc w:val="center"/>
        <w:rPr>
          <w:b/>
        </w:rPr>
      </w:pPr>
      <w:bookmarkStart w:id="0" w:name="_Hlk55399090"/>
      <w:r>
        <w:rPr>
          <w:rFonts w:cstheme="minorHAnsi"/>
          <w:b/>
          <w:sz w:val="28"/>
          <w:szCs w:val="28"/>
        </w:rPr>
        <w:t>Allgemeine</w:t>
      </w:r>
      <w:r w:rsidRPr="000950C2">
        <w:rPr>
          <w:rFonts w:cstheme="minorHAnsi"/>
          <w:b/>
          <w:sz w:val="28"/>
          <w:szCs w:val="28"/>
        </w:rPr>
        <w:t xml:space="preserve"> </w:t>
      </w:r>
      <w:r w:rsidR="000950C2" w:rsidRPr="000950C2">
        <w:rPr>
          <w:rFonts w:cstheme="minorHAnsi"/>
          <w:b/>
          <w:sz w:val="28"/>
          <w:szCs w:val="28"/>
        </w:rPr>
        <w:t xml:space="preserve">Vertragsbedingungen für den </w:t>
      </w:r>
      <w:r w:rsidR="000950C2" w:rsidRPr="000950C2">
        <w:rPr>
          <w:rFonts w:cstheme="minorHAnsi"/>
          <w:b/>
          <w:sz w:val="28"/>
          <w:szCs w:val="28"/>
        </w:rPr>
        <w:br/>
        <w:t>SaaS-</w:t>
      </w:r>
      <w:bookmarkEnd w:id="0"/>
      <w:r w:rsidR="007E7A84">
        <w:rPr>
          <w:rFonts w:cstheme="minorHAnsi"/>
          <w:b/>
          <w:sz w:val="28"/>
          <w:szCs w:val="28"/>
        </w:rPr>
        <w:t>Nachnutzungsvertrag</w:t>
      </w:r>
      <w:r w:rsidR="000950C2" w:rsidRPr="000950C2">
        <w:rPr>
          <w:rFonts w:cstheme="minorHAnsi"/>
          <w:b/>
          <w:sz w:val="28"/>
          <w:szCs w:val="28"/>
        </w:rPr>
        <w:br/>
        <w:t>- SaaS-</w:t>
      </w:r>
      <w:r w:rsidR="007E7A84">
        <w:rPr>
          <w:rFonts w:cstheme="minorHAnsi"/>
          <w:b/>
          <w:sz w:val="28"/>
          <w:szCs w:val="28"/>
        </w:rPr>
        <w:t>Nachnutzung</w:t>
      </w:r>
      <w:r w:rsidR="005578BD">
        <w:rPr>
          <w:rFonts w:cstheme="minorHAnsi"/>
          <w:b/>
          <w:sz w:val="28"/>
          <w:szCs w:val="28"/>
        </w:rPr>
        <w:t>s-AGB</w:t>
      </w:r>
      <w:r w:rsidR="000950C2" w:rsidRPr="000950C2">
        <w:rPr>
          <w:b/>
        </w:rPr>
        <w:t xml:space="preserve"> -</w:t>
      </w:r>
    </w:p>
    <w:p w14:paraId="7B1B78E3" w14:textId="77777777" w:rsidR="00D377C9" w:rsidRDefault="00D377C9" w:rsidP="000950C2">
      <w:pPr>
        <w:spacing w:line="276" w:lineRule="auto"/>
        <w:rPr>
          <w:b/>
        </w:rPr>
      </w:pPr>
    </w:p>
    <w:p w14:paraId="6A147EE2" w14:textId="77777777" w:rsidR="00AD1E8B" w:rsidRPr="000950C2" w:rsidRDefault="00AD1E8B" w:rsidP="00AD1E8B">
      <w:pPr>
        <w:spacing w:line="276" w:lineRule="auto"/>
      </w:pPr>
      <w:r w:rsidRPr="000950C2">
        <w:rPr>
          <w:b/>
        </w:rPr>
        <w:t>Präambel</w:t>
      </w:r>
    </w:p>
    <w:p w14:paraId="1355335A" w14:textId="0B3F2540" w:rsidR="00E070C5" w:rsidRPr="000950C2" w:rsidRDefault="00E070C5" w:rsidP="00304682">
      <w:pPr>
        <w:pStyle w:val="RSDText0"/>
      </w:pPr>
      <w:r>
        <w:t xml:space="preserve">Im Zuge der Umsetzung des </w:t>
      </w:r>
      <w:r w:rsidRPr="000950C2">
        <w:t>Gesetz</w:t>
      </w:r>
      <w:r>
        <w:t>es</w:t>
      </w:r>
      <w:r w:rsidRPr="000950C2">
        <w:t xml:space="preserve"> zur Verbesserung des Onlinezugangs zu Verwaltungsleistungen (Onlinezugangsgesetz – OZG) </w:t>
      </w:r>
      <w:r>
        <w:t>werden digitale Services geschaffen</w:t>
      </w:r>
      <w:r w:rsidRPr="00CD4B54">
        <w:t xml:space="preserve">, über </w:t>
      </w:r>
      <w:r>
        <w:t xml:space="preserve">die </w:t>
      </w:r>
      <w:r w:rsidRPr="00CD4B54">
        <w:t>Anspruchsbe</w:t>
      </w:r>
      <w:r>
        <w:t>r</w:t>
      </w:r>
      <w:r w:rsidRPr="00CD4B54">
        <w:t>echtigte Antragsformulare ausfüllen und die entsprechenden Daten an die jeweils zuständige Behörde übermitteln können</w:t>
      </w:r>
      <w:r>
        <w:t xml:space="preserve"> (im Folgenden </w:t>
      </w:r>
      <w:r w:rsidRPr="001E6244">
        <w:t>Online-Dienst</w:t>
      </w:r>
      <w:r w:rsidRPr="000950C2">
        <w:t>).</w:t>
      </w:r>
    </w:p>
    <w:p w14:paraId="469FC3E9" w14:textId="15A52C34" w:rsidR="00E070C5" w:rsidRDefault="00E070C5" w:rsidP="00304682">
      <w:pPr>
        <w:pStyle w:val="RSDText0"/>
      </w:pPr>
      <w:r w:rsidRPr="000950C2">
        <w:t xml:space="preserve">Der Bund und die Länder haben sich auf eine Aufteilung der Aufgaben zur Umsetzung des </w:t>
      </w:r>
      <w:r>
        <w:t>OZG</w:t>
      </w:r>
      <w:r w:rsidRPr="000950C2">
        <w:t xml:space="preserve"> sowie eine entsprechende </w:t>
      </w:r>
      <w:r w:rsidRPr="00304682">
        <w:t>Nachnutzung</w:t>
      </w:r>
      <w:r w:rsidRPr="000950C2">
        <w:t xml:space="preserve"> der entwickelten </w:t>
      </w:r>
      <w:r>
        <w:t>Online-Dienste</w:t>
      </w:r>
      <w:r w:rsidRPr="000950C2">
        <w:t xml:space="preserve"> im Wege </w:t>
      </w:r>
      <w:r>
        <w:t xml:space="preserve">verschiedener Umsetzungsmodelle, insbesondere </w:t>
      </w:r>
      <w:r w:rsidRPr="000950C2">
        <w:t>des sogenannten „Einer für Alle/Viele“-Umsetzungsmodells (</w:t>
      </w:r>
      <w:proofErr w:type="spellStart"/>
      <w:r w:rsidRPr="000950C2">
        <w:rPr>
          <w:b/>
        </w:rPr>
        <w:t>EfA</w:t>
      </w:r>
      <w:proofErr w:type="spellEnd"/>
      <w:r w:rsidRPr="000950C2">
        <w:t>)</w:t>
      </w:r>
      <w:r w:rsidR="006107D4">
        <w:t>,</w:t>
      </w:r>
      <w:r w:rsidRPr="000950C2">
        <w:t xml:space="preserve"> geeinigt. </w:t>
      </w:r>
      <w:r>
        <w:t xml:space="preserve">Dabei </w:t>
      </w:r>
      <w:proofErr w:type="gramStart"/>
      <w:r>
        <w:t>stellt</w:t>
      </w:r>
      <w:proofErr w:type="gramEnd"/>
      <w:r>
        <w:t xml:space="preserve"> das </w:t>
      </w:r>
      <w:r w:rsidRPr="000950C2">
        <w:t>umsetzende Land</w:t>
      </w:r>
      <w:r>
        <w:t xml:space="preserve"> bzw. der umsetzende Bund</w:t>
      </w:r>
      <w:r w:rsidRPr="000950C2">
        <w:t xml:space="preserve"> (</w:t>
      </w:r>
      <w:r w:rsidRPr="000950C2">
        <w:rPr>
          <w:b/>
        </w:rPr>
        <w:t>UL</w:t>
      </w:r>
      <w:r w:rsidRPr="000950C2">
        <w:t xml:space="preserve">) </w:t>
      </w:r>
      <w:r>
        <w:t>den Online-Dienst</w:t>
      </w:r>
      <w:r w:rsidRPr="000950C2">
        <w:t xml:space="preserve"> </w:t>
      </w:r>
      <w:r>
        <w:t>durch einen IT-Dienstleister (</w:t>
      </w:r>
      <w:r w:rsidRPr="001B2932">
        <w:rPr>
          <w:b/>
        </w:rPr>
        <w:t>IT-DL</w:t>
      </w:r>
      <w:r>
        <w:t>) zentral zur Verfügung</w:t>
      </w:r>
      <w:r w:rsidRPr="000950C2">
        <w:t xml:space="preserve">. </w:t>
      </w:r>
      <w:r>
        <w:t xml:space="preserve">Die Nachnutzung durch ein </w:t>
      </w:r>
      <w:r w:rsidRPr="000950C2">
        <w:t>an der Nachnutzung interessierte</w:t>
      </w:r>
      <w:r w:rsidR="000504F0">
        <w:t>s, sich anschließendes</w:t>
      </w:r>
      <w:r w:rsidRPr="000950C2">
        <w:t xml:space="preserve"> </w:t>
      </w:r>
      <w:r>
        <w:t>L</w:t>
      </w:r>
      <w:r w:rsidRPr="000950C2">
        <w:t>and (</w:t>
      </w:r>
      <w:r w:rsidRPr="000950C2">
        <w:rPr>
          <w:b/>
        </w:rPr>
        <w:t>AL</w:t>
      </w:r>
      <w:r w:rsidRPr="000950C2">
        <w:t>) ist</w:t>
      </w:r>
      <w:r>
        <w:t>, ggf. mit geringfügigen landesspezifischen Anpassungen,</w:t>
      </w:r>
      <w:r w:rsidRPr="000950C2">
        <w:t xml:space="preserve"> </w:t>
      </w:r>
      <w:r>
        <w:t xml:space="preserve">durch </w:t>
      </w:r>
      <w:r w:rsidRPr="000950C2">
        <w:t xml:space="preserve">Anschluss an den </w:t>
      </w:r>
      <w:r>
        <w:t>Online-Dienst</w:t>
      </w:r>
      <w:r w:rsidRPr="000950C2">
        <w:t xml:space="preserve"> möglich. Als eine freiwillige Möglichkeit der </w:t>
      </w:r>
      <w:r>
        <w:t xml:space="preserve">rechtlichen Umsetzung dieser Form der </w:t>
      </w:r>
      <w:r w:rsidRPr="000950C2">
        <w:t xml:space="preserve">Nachnutzung steht </w:t>
      </w:r>
      <w:r>
        <w:t xml:space="preserve">der </w:t>
      </w:r>
      <w:r w:rsidRPr="0099081A">
        <w:rPr>
          <w:b/>
        </w:rPr>
        <w:t>FIT-Store</w:t>
      </w:r>
      <w:r w:rsidRPr="000950C2">
        <w:t xml:space="preserve"> zur Verfüg</w:t>
      </w:r>
      <w:r>
        <w:t>ung.</w:t>
      </w:r>
    </w:p>
    <w:p w14:paraId="7A2B8EAB" w14:textId="274D44F8" w:rsidR="00E070C5" w:rsidRPr="00011F25" w:rsidRDefault="00E070C5" w:rsidP="00304682">
      <w:pPr>
        <w:pStyle w:val="RSDText0"/>
      </w:pPr>
      <w:r>
        <w:t xml:space="preserve">Die Nachnutzung </w:t>
      </w:r>
      <w:r w:rsidRPr="000950C2">
        <w:t xml:space="preserve">der </w:t>
      </w:r>
      <w:r>
        <w:t>Online-Dienste</w:t>
      </w:r>
      <w:r w:rsidRPr="000950C2">
        <w:t xml:space="preserve"> per Software </w:t>
      </w:r>
      <w:proofErr w:type="spellStart"/>
      <w:r w:rsidRPr="000950C2">
        <w:t>as</w:t>
      </w:r>
      <w:proofErr w:type="spellEnd"/>
      <w:r w:rsidRPr="000950C2">
        <w:t xml:space="preserve"> a Service (</w:t>
      </w:r>
      <w:r w:rsidRPr="000950C2">
        <w:rPr>
          <w:b/>
        </w:rPr>
        <w:t>SaaS</w:t>
      </w:r>
      <w:r w:rsidRPr="000950C2">
        <w:t>) erfolgt</w:t>
      </w:r>
      <w:r>
        <w:t xml:space="preserve"> </w:t>
      </w:r>
      <w:r w:rsidRPr="000950C2">
        <w:t xml:space="preserve">auf die Weise, dass UL anhand eines SaaS-Einstellungsvertrages </w:t>
      </w:r>
      <w:r>
        <w:t>(</w:t>
      </w:r>
      <w:r w:rsidRPr="00566ECE">
        <w:rPr>
          <w:b/>
          <w:bCs/>
        </w:rPr>
        <w:t>SaaS-Einstellungsvertrag</w:t>
      </w:r>
      <w:r>
        <w:t>)</w:t>
      </w:r>
      <w:r w:rsidRPr="000950C2">
        <w:t xml:space="preserve"> auf Basis der </w:t>
      </w:r>
      <w:r>
        <w:t>Allgemeinen</w:t>
      </w:r>
      <w:r w:rsidRPr="000950C2">
        <w:t xml:space="preserve"> Vertragsbedingungen für den SaaS-FIT-Store-Einstellungsvertrag (</w:t>
      </w:r>
      <w:r w:rsidRPr="00566ECE">
        <w:rPr>
          <w:b/>
          <w:bCs/>
        </w:rPr>
        <w:t>SaaS-Einstellung</w:t>
      </w:r>
      <w:r>
        <w:rPr>
          <w:b/>
          <w:bCs/>
        </w:rPr>
        <w:t>s</w:t>
      </w:r>
      <w:r w:rsidRPr="00566ECE">
        <w:rPr>
          <w:b/>
          <w:bCs/>
        </w:rPr>
        <w:t>-AGB</w:t>
      </w:r>
      <w:r w:rsidRPr="000950C2">
        <w:t>)</w:t>
      </w:r>
      <w:r>
        <w:rPr>
          <w:rStyle w:val="Funotenzeichen"/>
        </w:rPr>
        <w:footnoteReference w:id="1"/>
      </w:r>
      <w:r w:rsidRPr="000950C2">
        <w:t xml:space="preserve"> die Nutzungsrechte an einem von ihm bzw. in Kooperation mi</w:t>
      </w:r>
      <w:r>
        <w:t>t seinen IT-</w:t>
      </w:r>
      <w:r w:rsidR="000504F0">
        <w:t>DL</w:t>
      </w:r>
      <w:r w:rsidRPr="000950C2">
        <w:t xml:space="preserve"> entwickelten </w:t>
      </w:r>
      <w:r>
        <w:t>Online-Dienst</w:t>
      </w:r>
      <w:r w:rsidRPr="000950C2">
        <w:t xml:space="preserve"> FITKO zum Zweck der Unterlizenzierung an AL einräumt. Zur Nachnutzung dieses </w:t>
      </w:r>
      <w:r>
        <w:t>Online-Dienstes</w:t>
      </w:r>
      <w:r w:rsidRPr="000950C2">
        <w:t xml:space="preserve"> schließt </w:t>
      </w:r>
      <w:r>
        <w:t>AL</w:t>
      </w:r>
      <w:r w:rsidRPr="000950C2">
        <w:t xml:space="preserve"> mit FITKO den SaaS-Nachnutzungsvertrag </w:t>
      </w:r>
      <w:r>
        <w:t>(</w:t>
      </w:r>
      <w:r w:rsidRPr="00566ECE">
        <w:rPr>
          <w:b/>
          <w:bCs/>
        </w:rPr>
        <w:t>SaaS-Nachnutzungsvertrag</w:t>
      </w:r>
      <w:r>
        <w:t xml:space="preserve">) </w:t>
      </w:r>
      <w:r w:rsidRPr="000950C2">
        <w:t xml:space="preserve">auf Basis der nachfolgenden </w:t>
      </w:r>
      <w:r>
        <w:t>Allgemeinen Vertragsbedingungen für den SaaS-Nachnutzungsvertrag (</w:t>
      </w:r>
      <w:r w:rsidRPr="00382D1D">
        <w:rPr>
          <w:b/>
        </w:rPr>
        <w:t>SaaS-Nachnutzungs-AGB</w:t>
      </w:r>
      <w:r w:rsidRPr="00382D1D">
        <w:t>)</w:t>
      </w:r>
      <w:r w:rsidRPr="000950C2">
        <w:t xml:space="preserve">. Im Rahmen der Realisierung der Nachnutzung wird </w:t>
      </w:r>
      <w:r>
        <w:t xml:space="preserve">AL </w:t>
      </w:r>
      <w:r w:rsidRPr="000950C2">
        <w:t xml:space="preserve">über den </w:t>
      </w:r>
      <w:r>
        <w:t xml:space="preserve">von UL beauftragten IT-DL </w:t>
      </w:r>
      <w:r w:rsidRPr="000950C2">
        <w:t xml:space="preserve">an den </w:t>
      </w:r>
      <w:r>
        <w:t>Online-Dienst</w:t>
      </w:r>
      <w:r w:rsidRPr="000950C2">
        <w:t xml:space="preserve"> angeschlossen</w:t>
      </w:r>
      <w:r>
        <w:t>.</w:t>
      </w:r>
    </w:p>
    <w:p w14:paraId="740D2BD5" w14:textId="7DB9A731" w:rsidR="00E070C5" w:rsidRDefault="00E070C5" w:rsidP="00304682">
      <w:pPr>
        <w:pStyle w:val="RSDText0"/>
      </w:pPr>
      <w:r w:rsidRPr="000950C2">
        <w:t xml:space="preserve">Die Vertragsparteien sind sich darüber einig, dass trotz der vertraglichen Beziehungen zwischen UL und FITKO einerseits sowie zwischen FITKO und AL andererseits eine direkte Kommunikation und Abstimmung zwischen </w:t>
      </w:r>
      <w:r>
        <w:t xml:space="preserve">dem von UL beauftragten IT-DL </w:t>
      </w:r>
      <w:r w:rsidRPr="000950C2">
        <w:t>und AL sinnvoll und notwendig ist.</w:t>
      </w:r>
    </w:p>
    <w:p w14:paraId="063ADD0F" w14:textId="6B83F782" w:rsidR="003B6B0D" w:rsidRDefault="003B6B0D" w:rsidP="00304682">
      <w:pPr>
        <w:pStyle w:val="RSDText0"/>
      </w:pPr>
    </w:p>
    <w:p w14:paraId="40BB1B01" w14:textId="77777777" w:rsidR="003B6B0D" w:rsidRDefault="003B6B0D" w:rsidP="00304682">
      <w:pPr>
        <w:pStyle w:val="RSDText0"/>
        <w:sectPr w:rsidR="003B6B0D" w:rsidSect="001B2932">
          <w:headerReference w:type="default" r:id="rId12"/>
          <w:footerReference w:type="default" r:id="rId13"/>
          <w:pgSz w:w="11906" w:h="16838"/>
          <w:pgMar w:top="1417" w:right="1417" w:bottom="1134" w:left="1417" w:header="708" w:footer="708" w:gutter="0"/>
          <w:cols w:space="708"/>
          <w:docGrid w:linePitch="360"/>
        </w:sectPr>
      </w:pPr>
    </w:p>
    <w:p w14:paraId="3A95DCDF" w14:textId="3E49B6FC" w:rsidR="00E070C5" w:rsidRPr="003B6B0D" w:rsidRDefault="003B6B0D">
      <w:pPr>
        <w:adjustRightInd/>
        <w:snapToGrid/>
        <w:spacing w:before="0" w:after="160" w:line="259" w:lineRule="auto"/>
        <w:jc w:val="left"/>
        <w:rPr>
          <w:b/>
        </w:rPr>
      </w:pPr>
      <w:r w:rsidRPr="003B6B0D">
        <w:rPr>
          <w:b/>
        </w:rPr>
        <w:lastRenderedPageBreak/>
        <w:t>Inhaltsangabe</w:t>
      </w:r>
    </w:p>
    <w:p w14:paraId="0D16060F" w14:textId="6D0516D0" w:rsidR="00474E6D" w:rsidRPr="00474E6D" w:rsidRDefault="00474E6D">
      <w:pPr>
        <w:pStyle w:val="Verzeichnis1"/>
        <w:rPr>
          <w:sz w:val="24"/>
          <w:szCs w:val="24"/>
        </w:rPr>
      </w:pPr>
    </w:p>
    <w:p w14:paraId="0AC79AA6" w14:textId="2FCF6390" w:rsidR="003B6B0D" w:rsidRDefault="00474E6D">
      <w:pPr>
        <w:pStyle w:val="Verzeichnis1"/>
        <w:rPr>
          <w:b w:val="0"/>
          <w:lang w:eastAsia="de-DE" w:bidi="ar-SA"/>
        </w:rPr>
      </w:pPr>
      <w:r w:rsidRPr="00A35DD1">
        <w:rPr>
          <w:sz w:val="24"/>
          <w:szCs w:val="24"/>
        </w:rPr>
        <w:fldChar w:fldCharType="begin"/>
      </w:r>
      <w:r w:rsidRPr="00A35DD1">
        <w:rPr>
          <w:sz w:val="24"/>
          <w:szCs w:val="24"/>
        </w:rPr>
        <w:instrText xml:space="preserve"> TOC \o "1-2" \h \z \u </w:instrText>
      </w:r>
      <w:r w:rsidRPr="00A35DD1">
        <w:rPr>
          <w:sz w:val="24"/>
          <w:szCs w:val="24"/>
        </w:rPr>
        <w:fldChar w:fldCharType="separate"/>
      </w:r>
      <w:hyperlink w:anchor="_Toc67050540" w:history="1">
        <w:r w:rsidR="003B6B0D" w:rsidRPr="00912712">
          <w:rPr>
            <w:rStyle w:val="Hyperlink"/>
          </w:rPr>
          <w:t>1</w:t>
        </w:r>
        <w:r w:rsidR="003B6B0D">
          <w:rPr>
            <w:b w:val="0"/>
            <w:lang w:eastAsia="de-DE" w:bidi="ar-SA"/>
          </w:rPr>
          <w:tab/>
        </w:r>
        <w:r w:rsidR="003B6B0D" w:rsidRPr="00912712">
          <w:rPr>
            <w:rStyle w:val="Hyperlink"/>
          </w:rPr>
          <w:t>Gegenstand des SaaS-Nachnutzungsvertrages</w:t>
        </w:r>
        <w:r w:rsidR="003B6B0D">
          <w:rPr>
            <w:webHidden/>
          </w:rPr>
          <w:tab/>
        </w:r>
        <w:r w:rsidR="003B6B0D">
          <w:rPr>
            <w:webHidden/>
          </w:rPr>
          <w:fldChar w:fldCharType="begin"/>
        </w:r>
        <w:r w:rsidR="003B6B0D">
          <w:rPr>
            <w:webHidden/>
          </w:rPr>
          <w:instrText xml:space="preserve"> PAGEREF _Toc67050540 \h </w:instrText>
        </w:r>
        <w:r w:rsidR="003B6B0D">
          <w:rPr>
            <w:webHidden/>
          </w:rPr>
        </w:r>
        <w:r w:rsidR="003B6B0D">
          <w:rPr>
            <w:webHidden/>
          </w:rPr>
          <w:fldChar w:fldCharType="separate"/>
        </w:r>
        <w:r w:rsidR="007B234F">
          <w:rPr>
            <w:webHidden/>
          </w:rPr>
          <w:t>4</w:t>
        </w:r>
        <w:r w:rsidR="003B6B0D">
          <w:rPr>
            <w:webHidden/>
          </w:rPr>
          <w:fldChar w:fldCharType="end"/>
        </w:r>
      </w:hyperlink>
    </w:p>
    <w:p w14:paraId="26849A3D" w14:textId="5284A3E5" w:rsidR="003B6B0D" w:rsidRDefault="002C1ED5">
      <w:pPr>
        <w:pStyle w:val="Verzeichnis1"/>
        <w:rPr>
          <w:b w:val="0"/>
          <w:lang w:eastAsia="de-DE" w:bidi="ar-SA"/>
        </w:rPr>
      </w:pPr>
      <w:hyperlink w:anchor="_Toc67050541" w:history="1">
        <w:r w:rsidR="003B6B0D" w:rsidRPr="00912712">
          <w:rPr>
            <w:rStyle w:val="Hyperlink"/>
          </w:rPr>
          <w:t>2</w:t>
        </w:r>
        <w:r w:rsidR="003B6B0D">
          <w:rPr>
            <w:b w:val="0"/>
            <w:lang w:eastAsia="de-DE" w:bidi="ar-SA"/>
          </w:rPr>
          <w:tab/>
        </w:r>
        <w:r w:rsidR="003B6B0D" w:rsidRPr="00912712">
          <w:rPr>
            <w:rStyle w:val="Hyperlink"/>
          </w:rPr>
          <w:t>Art und Umfang der Leistungen</w:t>
        </w:r>
        <w:r w:rsidR="003B6B0D">
          <w:rPr>
            <w:webHidden/>
          </w:rPr>
          <w:tab/>
        </w:r>
        <w:r w:rsidR="003B6B0D">
          <w:rPr>
            <w:webHidden/>
          </w:rPr>
          <w:fldChar w:fldCharType="begin"/>
        </w:r>
        <w:r w:rsidR="003B6B0D">
          <w:rPr>
            <w:webHidden/>
          </w:rPr>
          <w:instrText xml:space="preserve"> PAGEREF _Toc67050541 \h </w:instrText>
        </w:r>
        <w:r w:rsidR="003B6B0D">
          <w:rPr>
            <w:webHidden/>
          </w:rPr>
        </w:r>
        <w:r w:rsidR="003B6B0D">
          <w:rPr>
            <w:webHidden/>
          </w:rPr>
          <w:fldChar w:fldCharType="separate"/>
        </w:r>
        <w:r w:rsidR="007B234F">
          <w:rPr>
            <w:webHidden/>
          </w:rPr>
          <w:t>4</w:t>
        </w:r>
        <w:r w:rsidR="003B6B0D">
          <w:rPr>
            <w:webHidden/>
          </w:rPr>
          <w:fldChar w:fldCharType="end"/>
        </w:r>
      </w:hyperlink>
    </w:p>
    <w:p w14:paraId="481DD806" w14:textId="4E024A9B" w:rsidR="003B6B0D" w:rsidRDefault="002C1ED5">
      <w:pPr>
        <w:pStyle w:val="Verzeichnis2"/>
        <w:tabs>
          <w:tab w:val="left" w:pos="993"/>
        </w:tabs>
        <w:rPr>
          <w:rFonts w:cstheme="minorBidi"/>
          <w:sz w:val="22"/>
          <w:szCs w:val="22"/>
          <w:lang w:eastAsia="de-DE" w:bidi="ar-SA"/>
        </w:rPr>
      </w:pPr>
      <w:hyperlink w:anchor="_Toc67050542" w:history="1">
        <w:r w:rsidR="003B6B0D" w:rsidRPr="00912712">
          <w:rPr>
            <w:rStyle w:val="Hyperlink"/>
          </w:rPr>
          <w:t>2.1</w:t>
        </w:r>
        <w:r w:rsidR="003B6B0D">
          <w:rPr>
            <w:rFonts w:cstheme="minorBidi"/>
            <w:sz w:val="22"/>
            <w:szCs w:val="22"/>
            <w:lang w:eastAsia="de-DE" w:bidi="ar-SA"/>
          </w:rPr>
          <w:tab/>
        </w:r>
        <w:r w:rsidR="003B6B0D" w:rsidRPr="00912712">
          <w:rPr>
            <w:rStyle w:val="Hyperlink"/>
          </w:rPr>
          <w:t>Bereitstellung des Online-Dienstes (Betrieb)</w:t>
        </w:r>
        <w:r w:rsidR="003B6B0D">
          <w:rPr>
            <w:webHidden/>
          </w:rPr>
          <w:tab/>
        </w:r>
        <w:r w:rsidR="003B6B0D">
          <w:rPr>
            <w:webHidden/>
          </w:rPr>
          <w:fldChar w:fldCharType="begin"/>
        </w:r>
        <w:r w:rsidR="003B6B0D">
          <w:rPr>
            <w:webHidden/>
          </w:rPr>
          <w:instrText xml:space="preserve"> PAGEREF _Toc67050542 \h </w:instrText>
        </w:r>
        <w:r w:rsidR="003B6B0D">
          <w:rPr>
            <w:webHidden/>
          </w:rPr>
        </w:r>
        <w:r w:rsidR="003B6B0D">
          <w:rPr>
            <w:webHidden/>
          </w:rPr>
          <w:fldChar w:fldCharType="separate"/>
        </w:r>
        <w:r w:rsidR="007B234F">
          <w:rPr>
            <w:webHidden/>
          </w:rPr>
          <w:t>4</w:t>
        </w:r>
        <w:r w:rsidR="003B6B0D">
          <w:rPr>
            <w:webHidden/>
          </w:rPr>
          <w:fldChar w:fldCharType="end"/>
        </w:r>
      </w:hyperlink>
    </w:p>
    <w:p w14:paraId="3BF52B0F" w14:textId="787442E5" w:rsidR="003B6B0D" w:rsidRDefault="002C1ED5">
      <w:pPr>
        <w:pStyle w:val="Verzeichnis2"/>
        <w:tabs>
          <w:tab w:val="left" w:pos="993"/>
        </w:tabs>
        <w:rPr>
          <w:rFonts w:cstheme="minorBidi"/>
          <w:sz w:val="22"/>
          <w:szCs w:val="22"/>
          <w:lang w:eastAsia="de-DE" w:bidi="ar-SA"/>
        </w:rPr>
      </w:pPr>
      <w:hyperlink w:anchor="_Toc67050543" w:history="1">
        <w:r w:rsidR="003B6B0D" w:rsidRPr="00912712">
          <w:rPr>
            <w:rStyle w:val="Hyperlink"/>
          </w:rPr>
          <w:t>2.2</w:t>
        </w:r>
        <w:r w:rsidR="003B6B0D">
          <w:rPr>
            <w:rFonts w:cstheme="minorBidi"/>
            <w:sz w:val="22"/>
            <w:szCs w:val="22"/>
            <w:lang w:eastAsia="de-DE" w:bidi="ar-SA"/>
          </w:rPr>
          <w:tab/>
        </w:r>
        <w:r w:rsidR="003B6B0D" w:rsidRPr="00912712">
          <w:rPr>
            <w:rStyle w:val="Hyperlink"/>
          </w:rPr>
          <w:t>Verfügbarkeit sowie Supportleistungen</w:t>
        </w:r>
        <w:r w:rsidR="003B6B0D">
          <w:rPr>
            <w:webHidden/>
          </w:rPr>
          <w:tab/>
        </w:r>
        <w:r w:rsidR="003B6B0D">
          <w:rPr>
            <w:webHidden/>
          </w:rPr>
          <w:fldChar w:fldCharType="begin"/>
        </w:r>
        <w:r w:rsidR="003B6B0D">
          <w:rPr>
            <w:webHidden/>
          </w:rPr>
          <w:instrText xml:space="preserve"> PAGEREF _Toc67050543 \h </w:instrText>
        </w:r>
        <w:r w:rsidR="003B6B0D">
          <w:rPr>
            <w:webHidden/>
          </w:rPr>
        </w:r>
        <w:r w:rsidR="003B6B0D">
          <w:rPr>
            <w:webHidden/>
          </w:rPr>
          <w:fldChar w:fldCharType="separate"/>
        </w:r>
        <w:r w:rsidR="007B234F">
          <w:rPr>
            <w:webHidden/>
          </w:rPr>
          <w:t>4</w:t>
        </w:r>
        <w:r w:rsidR="003B6B0D">
          <w:rPr>
            <w:webHidden/>
          </w:rPr>
          <w:fldChar w:fldCharType="end"/>
        </w:r>
      </w:hyperlink>
    </w:p>
    <w:p w14:paraId="47819FDD" w14:textId="284E4843" w:rsidR="003B6B0D" w:rsidRDefault="002C1ED5">
      <w:pPr>
        <w:pStyle w:val="Verzeichnis2"/>
        <w:tabs>
          <w:tab w:val="left" w:pos="993"/>
        </w:tabs>
        <w:rPr>
          <w:rFonts w:cstheme="minorBidi"/>
          <w:sz w:val="22"/>
          <w:szCs w:val="22"/>
          <w:lang w:eastAsia="de-DE" w:bidi="ar-SA"/>
        </w:rPr>
      </w:pPr>
      <w:hyperlink w:anchor="_Toc67050544" w:history="1">
        <w:r w:rsidR="003B6B0D" w:rsidRPr="00912712">
          <w:rPr>
            <w:rStyle w:val="Hyperlink"/>
          </w:rPr>
          <w:t>2.3</w:t>
        </w:r>
        <w:r w:rsidR="003B6B0D">
          <w:rPr>
            <w:rFonts w:cstheme="minorBidi"/>
            <w:sz w:val="22"/>
            <w:szCs w:val="22"/>
            <w:lang w:eastAsia="de-DE" w:bidi="ar-SA"/>
          </w:rPr>
          <w:tab/>
        </w:r>
        <w:r w:rsidR="003B6B0D" w:rsidRPr="00912712">
          <w:rPr>
            <w:rStyle w:val="Hyperlink"/>
          </w:rPr>
          <w:t>Störungsklassen, Service-, Reaktions- und Erledigungszeiten</w:t>
        </w:r>
        <w:r w:rsidR="003B6B0D">
          <w:rPr>
            <w:webHidden/>
          </w:rPr>
          <w:tab/>
        </w:r>
        <w:r w:rsidR="003B6B0D">
          <w:rPr>
            <w:webHidden/>
          </w:rPr>
          <w:fldChar w:fldCharType="begin"/>
        </w:r>
        <w:r w:rsidR="003B6B0D">
          <w:rPr>
            <w:webHidden/>
          </w:rPr>
          <w:instrText xml:space="preserve"> PAGEREF _Toc67050544 \h </w:instrText>
        </w:r>
        <w:r w:rsidR="003B6B0D">
          <w:rPr>
            <w:webHidden/>
          </w:rPr>
        </w:r>
        <w:r w:rsidR="003B6B0D">
          <w:rPr>
            <w:webHidden/>
          </w:rPr>
          <w:fldChar w:fldCharType="separate"/>
        </w:r>
        <w:r w:rsidR="007B234F">
          <w:rPr>
            <w:webHidden/>
          </w:rPr>
          <w:t>4</w:t>
        </w:r>
        <w:r w:rsidR="003B6B0D">
          <w:rPr>
            <w:webHidden/>
          </w:rPr>
          <w:fldChar w:fldCharType="end"/>
        </w:r>
      </w:hyperlink>
    </w:p>
    <w:p w14:paraId="52DEAAB7" w14:textId="00E3B200" w:rsidR="003B6B0D" w:rsidRDefault="002C1ED5">
      <w:pPr>
        <w:pStyle w:val="Verzeichnis2"/>
        <w:tabs>
          <w:tab w:val="left" w:pos="993"/>
        </w:tabs>
        <w:rPr>
          <w:rFonts w:cstheme="minorBidi"/>
          <w:sz w:val="22"/>
          <w:szCs w:val="22"/>
          <w:lang w:eastAsia="de-DE" w:bidi="ar-SA"/>
        </w:rPr>
      </w:pPr>
      <w:hyperlink w:anchor="_Toc67050545" w:history="1">
        <w:r w:rsidR="003B6B0D" w:rsidRPr="00912712">
          <w:rPr>
            <w:rStyle w:val="Hyperlink"/>
          </w:rPr>
          <w:t>2.4</w:t>
        </w:r>
        <w:r w:rsidR="003B6B0D">
          <w:rPr>
            <w:rFonts w:cstheme="minorBidi"/>
            <w:sz w:val="22"/>
            <w:szCs w:val="22"/>
            <w:lang w:eastAsia="de-DE" w:bidi="ar-SA"/>
          </w:rPr>
          <w:tab/>
        </w:r>
        <w:r w:rsidR="003B6B0D" w:rsidRPr="00912712">
          <w:rPr>
            <w:rStyle w:val="Hyperlink"/>
          </w:rPr>
          <w:t>Einräumung von Nutzungsrechten</w:t>
        </w:r>
        <w:r w:rsidR="003B6B0D">
          <w:rPr>
            <w:webHidden/>
          </w:rPr>
          <w:tab/>
        </w:r>
        <w:r w:rsidR="003B6B0D">
          <w:rPr>
            <w:webHidden/>
          </w:rPr>
          <w:fldChar w:fldCharType="begin"/>
        </w:r>
        <w:r w:rsidR="003B6B0D">
          <w:rPr>
            <w:webHidden/>
          </w:rPr>
          <w:instrText xml:space="preserve"> PAGEREF _Toc67050545 \h </w:instrText>
        </w:r>
        <w:r w:rsidR="003B6B0D">
          <w:rPr>
            <w:webHidden/>
          </w:rPr>
        </w:r>
        <w:r w:rsidR="003B6B0D">
          <w:rPr>
            <w:webHidden/>
          </w:rPr>
          <w:fldChar w:fldCharType="separate"/>
        </w:r>
        <w:r w:rsidR="007B234F">
          <w:rPr>
            <w:webHidden/>
          </w:rPr>
          <w:t>5</w:t>
        </w:r>
        <w:r w:rsidR="003B6B0D">
          <w:rPr>
            <w:webHidden/>
          </w:rPr>
          <w:fldChar w:fldCharType="end"/>
        </w:r>
      </w:hyperlink>
    </w:p>
    <w:p w14:paraId="4348089F" w14:textId="6A93591B" w:rsidR="003B6B0D" w:rsidRDefault="002C1ED5">
      <w:pPr>
        <w:pStyle w:val="Verzeichnis2"/>
        <w:tabs>
          <w:tab w:val="left" w:pos="993"/>
        </w:tabs>
        <w:rPr>
          <w:rFonts w:cstheme="minorBidi"/>
          <w:sz w:val="22"/>
          <w:szCs w:val="22"/>
          <w:lang w:eastAsia="de-DE" w:bidi="ar-SA"/>
        </w:rPr>
      </w:pPr>
      <w:hyperlink w:anchor="_Toc67050546" w:history="1">
        <w:r w:rsidR="003B6B0D" w:rsidRPr="00912712">
          <w:rPr>
            <w:rStyle w:val="Hyperlink"/>
          </w:rPr>
          <w:t>2.5</w:t>
        </w:r>
        <w:r w:rsidR="003B6B0D">
          <w:rPr>
            <w:rFonts w:cstheme="minorBidi"/>
            <w:sz w:val="22"/>
            <w:szCs w:val="22"/>
            <w:lang w:eastAsia="de-DE" w:bidi="ar-SA"/>
          </w:rPr>
          <w:tab/>
        </w:r>
        <w:r w:rsidR="003B6B0D" w:rsidRPr="00912712">
          <w:rPr>
            <w:rStyle w:val="Hyperlink"/>
          </w:rPr>
          <w:t>Weiterentwicklungen und Kosten der Weiterentwicklungen</w:t>
        </w:r>
        <w:r w:rsidR="003B6B0D">
          <w:rPr>
            <w:webHidden/>
          </w:rPr>
          <w:tab/>
        </w:r>
        <w:r w:rsidR="003B6B0D">
          <w:rPr>
            <w:webHidden/>
          </w:rPr>
          <w:fldChar w:fldCharType="begin"/>
        </w:r>
        <w:r w:rsidR="003B6B0D">
          <w:rPr>
            <w:webHidden/>
          </w:rPr>
          <w:instrText xml:space="preserve"> PAGEREF _Toc67050546 \h </w:instrText>
        </w:r>
        <w:r w:rsidR="003B6B0D">
          <w:rPr>
            <w:webHidden/>
          </w:rPr>
        </w:r>
        <w:r w:rsidR="003B6B0D">
          <w:rPr>
            <w:webHidden/>
          </w:rPr>
          <w:fldChar w:fldCharType="separate"/>
        </w:r>
        <w:r w:rsidR="007B234F">
          <w:rPr>
            <w:webHidden/>
          </w:rPr>
          <w:t>5</w:t>
        </w:r>
        <w:r w:rsidR="003B6B0D">
          <w:rPr>
            <w:webHidden/>
          </w:rPr>
          <w:fldChar w:fldCharType="end"/>
        </w:r>
      </w:hyperlink>
    </w:p>
    <w:p w14:paraId="3D7F82F2" w14:textId="53729886" w:rsidR="003B6B0D" w:rsidRDefault="002C1ED5">
      <w:pPr>
        <w:pStyle w:val="Verzeichnis1"/>
        <w:rPr>
          <w:b w:val="0"/>
          <w:lang w:eastAsia="de-DE" w:bidi="ar-SA"/>
        </w:rPr>
      </w:pPr>
      <w:hyperlink w:anchor="_Toc67050547" w:history="1">
        <w:r w:rsidR="003B6B0D" w:rsidRPr="00912712">
          <w:rPr>
            <w:rStyle w:val="Hyperlink"/>
          </w:rPr>
          <w:t>3</w:t>
        </w:r>
        <w:r w:rsidR="003B6B0D">
          <w:rPr>
            <w:b w:val="0"/>
            <w:lang w:eastAsia="de-DE" w:bidi="ar-SA"/>
          </w:rPr>
          <w:tab/>
        </w:r>
        <w:r w:rsidR="003B6B0D" w:rsidRPr="00912712">
          <w:rPr>
            <w:rStyle w:val="Hyperlink"/>
          </w:rPr>
          <w:t>Entgelt</w:t>
        </w:r>
        <w:r w:rsidR="003B6B0D">
          <w:rPr>
            <w:webHidden/>
          </w:rPr>
          <w:tab/>
        </w:r>
        <w:r w:rsidR="003B6B0D">
          <w:rPr>
            <w:webHidden/>
          </w:rPr>
          <w:fldChar w:fldCharType="begin"/>
        </w:r>
        <w:r w:rsidR="003B6B0D">
          <w:rPr>
            <w:webHidden/>
          </w:rPr>
          <w:instrText xml:space="preserve"> PAGEREF _Toc67050547 \h </w:instrText>
        </w:r>
        <w:r w:rsidR="003B6B0D">
          <w:rPr>
            <w:webHidden/>
          </w:rPr>
        </w:r>
        <w:r w:rsidR="003B6B0D">
          <w:rPr>
            <w:webHidden/>
          </w:rPr>
          <w:fldChar w:fldCharType="separate"/>
        </w:r>
        <w:r w:rsidR="007B234F">
          <w:rPr>
            <w:webHidden/>
          </w:rPr>
          <w:t>6</w:t>
        </w:r>
        <w:r w:rsidR="003B6B0D">
          <w:rPr>
            <w:webHidden/>
          </w:rPr>
          <w:fldChar w:fldCharType="end"/>
        </w:r>
      </w:hyperlink>
    </w:p>
    <w:p w14:paraId="5FCF46D1" w14:textId="600154F8" w:rsidR="003B6B0D" w:rsidRDefault="002C1ED5">
      <w:pPr>
        <w:pStyle w:val="Verzeichnis2"/>
        <w:tabs>
          <w:tab w:val="left" w:pos="993"/>
        </w:tabs>
        <w:rPr>
          <w:rFonts w:cstheme="minorBidi"/>
          <w:sz w:val="22"/>
          <w:szCs w:val="22"/>
          <w:lang w:eastAsia="de-DE" w:bidi="ar-SA"/>
        </w:rPr>
      </w:pPr>
      <w:hyperlink w:anchor="_Toc67050548" w:history="1">
        <w:r w:rsidR="003B6B0D" w:rsidRPr="00912712">
          <w:rPr>
            <w:rStyle w:val="Hyperlink"/>
          </w:rPr>
          <w:t>3.1</w:t>
        </w:r>
        <w:r w:rsidR="003B6B0D">
          <w:rPr>
            <w:rFonts w:cstheme="minorBidi"/>
            <w:sz w:val="22"/>
            <w:szCs w:val="22"/>
            <w:lang w:eastAsia="de-DE" w:bidi="ar-SA"/>
          </w:rPr>
          <w:tab/>
        </w:r>
        <w:r w:rsidR="003B6B0D" w:rsidRPr="00912712">
          <w:rPr>
            <w:rStyle w:val="Hyperlink"/>
          </w:rPr>
          <w:t>Entgelt gemäß SaaS-Nachnutzungsvertrag</w:t>
        </w:r>
        <w:r w:rsidR="003B6B0D">
          <w:rPr>
            <w:webHidden/>
          </w:rPr>
          <w:tab/>
        </w:r>
        <w:r w:rsidR="003B6B0D">
          <w:rPr>
            <w:webHidden/>
          </w:rPr>
          <w:fldChar w:fldCharType="begin"/>
        </w:r>
        <w:r w:rsidR="003B6B0D">
          <w:rPr>
            <w:webHidden/>
          </w:rPr>
          <w:instrText xml:space="preserve"> PAGEREF _Toc67050548 \h </w:instrText>
        </w:r>
        <w:r w:rsidR="003B6B0D">
          <w:rPr>
            <w:webHidden/>
          </w:rPr>
        </w:r>
        <w:r w:rsidR="003B6B0D">
          <w:rPr>
            <w:webHidden/>
          </w:rPr>
          <w:fldChar w:fldCharType="separate"/>
        </w:r>
        <w:r w:rsidR="007B234F">
          <w:rPr>
            <w:webHidden/>
          </w:rPr>
          <w:t>6</w:t>
        </w:r>
        <w:r w:rsidR="003B6B0D">
          <w:rPr>
            <w:webHidden/>
          </w:rPr>
          <w:fldChar w:fldCharType="end"/>
        </w:r>
      </w:hyperlink>
    </w:p>
    <w:p w14:paraId="2DDCB604" w14:textId="7565F93F" w:rsidR="003B6B0D" w:rsidRDefault="002C1ED5">
      <w:pPr>
        <w:pStyle w:val="Verzeichnis2"/>
        <w:tabs>
          <w:tab w:val="left" w:pos="993"/>
        </w:tabs>
        <w:rPr>
          <w:rFonts w:cstheme="minorBidi"/>
          <w:sz w:val="22"/>
          <w:szCs w:val="22"/>
          <w:lang w:eastAsia="de-DE" w:bidi="ar-SA"/>
        </w:rPr>
      </w:pPr>
      <w:hyperlink w:anchor="_Toc67050549" w:history="1">
        <w:r w:rsidR="003B6B0D" w:rsidRPr="00912712">
          <w:rPr>
            <w:rStyle w:val="Hyperlink"/>
          </w:rPr>
          <w:t>3.2</w:t>
        </w:r>
        <w:r w:rsidR="003B6B0D">
          <w:rPr>
            <w:rFonts w:cstheme="minorBidi"/>
            <w:sz w:val="22"/>
            <w:szCs w:val="22"/>
            <w:lang w:eastAsia="de-DE" w:bidi="ar-SA"/>
          </w:rPr>
          <w:tab/>
        </w:r>
        <w:r w:rsidR="003B6B0D" w:rsidRPr="00912712">
          <w:rPr>
            <w:rStyle w:val="Hyperlink"/>
          </w:rPr>
          <w:t>Befugnis zur Entgeltanpassung</w:t>
        </w:r>
        <w:r w:rsidR="003B6B0D">
          <w:rPr>
            <w:webHidden/>
          </w:rPr>
          <w:tab/>
        </w:r>
        <w:r w:rsidR="003B6B0D">
          <w:rPr>
            <w:webHidden/>
          </w:rPr>
          <w:fldChar w:fldCharType="begin"/>
        </w:r>
        <w:r w:rsidR="003B6B0D">
          <w:rPr>
            <w:webHidden/>
          </w:rPr>
          <w:instrText xml:space="preserve"> PAGEREF _Toc67050549 \h </w:instrText>
        </w:r>
        <w:r w:rsidR="003B6B0D">
          <w:rPr>
            <w:webHidden/>
          </w:rPr>
        </w:r>
        <w:r w:rsidR="003B6B0D">
          <w:rPr>
            <w:webHidden/>
          </w:rPr>
          <w:fldChar w:fldCharType="separate"/>
        </w:r>
        <w:r w:rsidR="007B234F">
          <w:rPr>
            <w:webHidden/>
          </w:rPr>
          <w:t>6</w:t>
        </w:r>
        <w:r w:rsidR="003B6B0D">
          <w:rPr>
            <w:webHidden/>
          </w:rPr>
          <w:fldChar w:fldCharType="end"/>
        </w:r>
      </w:hyperlink>
    </w:p>
    <w:p w14:paraId="073F751F" w14:textId="01872D44" w:rsidR="003B6B0D" w:rsidRDefault="002C1ED5">
      <w:pPr>
        <w:pStyle w:val="Verzeichnis2"/>
        <w:tabs>
          <w:tab w:val="left" w:pos="993"/>
        </w:tabs>
        <w:rPr>
          <w:rFonts w:cstheme="minorBidi"/>
          <w:sz w:val="22"/>
          <w:szCs w:val="22"/>
          <w:lang w:eastAsia="de-DE" w:bidi="ar-SA"/>
        </w:rPr>
      </w:pPr>
      <w:hyperlink w:anchor="_Toc67050550" w:history="1">
        <w:r w:rsidR="003B6B0D" w:rsidRPr="00912712">
          <w:rPr>
            <w:rStyle w:val="Hyperlink"/>
          </w:rPr>
          <w:t>3.3</w:t>
        </w:r>
        <w:r w:rsidR="003B6B0D">
          <w:rPr>
            <w:rFonts w:cstheme="minorBidi"/>
            <w:sz w:val="22"/>
            <w:szCs w:val="22"/>
            <w:lang w:eastAsia="de-DE" w:bidi="ar-SA"/>
          </w:rPr>
          <w:tab/>
        </w:r>
        <w:r w:rsidR="003B6B0D" w:rsidRPr="00912712">
          <w:rPr>
            <w:rStyle w:val="Hyperlink"/>
          </w:rPr>
          <w:t>Entgeltkalkulation</w:t>
        </w:r>
        <w:r w:rsidR="003B6B0D">
          <w:rPr>
            <w:webHidden/>
          </w:rPr>
          <w:tab/>
        </w:r>
        <w:r w:rsidR="003B6B0D">
          <w:rPr>
            <w:webHidden/>
          </w:rPr>
          <w:fldChar w:fldCharType="begin"/>
        </w:r>
        <w:r w:rsidR="003B6B0D">
          <w:rPr>
            <w:webHidden/>
          </w:rPr>
          <w:instrText xml:space="preserve"> PAGEREF _Toc67050550 \h </w:instrText>
        </w:r>
        <w:r w:rsidR="003B6B0D">
          <w:rPr>
            <w:webHidden/>
          </w:rPr>
        </w:r>
        <w:r w:rsidR="003B6B0D">
          <w:rPr>
            <w:webHidden/>
          </w:rPr>
          <w:fldChar w:fldCharType="separate"/>
        </w:r>
        <w:r w:rsidR="007B234F">
          <w:rPr>
            <w:webHidden/>
          </w:rPr>
          <w:t>6</w:t>
        </w:r>
        <w:r w:rsidR="003B6B0D">
          <w:rPr>
            <w:webHidden/>
          </w:rPr>
          <w:fldChar w:fldCharType="end"/>
        </w:r>
      </w:hyperlink>
    </w:p>
    <w:p w14:paraId="287CEC8C" w14:textId="6908515C" w:rsidR="003B6B0D" w:rsidRDefault="002C1ED5">
      <w:pPr>
        <w:pStyle w:val="Verzeichnis2"/>
        <w:tabs>
          <w:tab w:val="left" w:pos="993"/>
        </w:tabs>
        <w:rPr>
          <w:rFonts w:cstheme="minorBidi"/>
          <w:sz w:val="22"/>
          <w:szCs w:val="22"/>
          <w:lang w:eastAsia="de-DE" w:bidi="ar-SA"/>
        </w:rPr>
      </w:pPr>
      <w:hyperlink w:anchor="_Toc67050551" w:history="1">
        <w:r w:rsidR="003B6B0D" w:rsidRPr="00912712">
          <w:rPr>
            <w:rStyle w:val="Hyperlink"/>
          </w:rPr>
          <w:t>3.4</w:t>
        </w:r>
        <w:r w:rsidR="003B6B0D">
          <w:rPr>
            <w:rFonts w:cstheme="minorBidi"/>
            <w:sz w:val="22"/>
            <w:szCs w:val="22"/>
            <w:lang w:eastAsia="de-DE" w:bidi="ar-SA"/>
          </w:rPr>
          <w:tab/>
        </w:r>
        <w:r w:rsidR="003B6B0D" w:rsidRPr="00912712">
          <w:rPr>
            <w:rStyle w:val="Hyperlink"/>
          </w:rPr>
          <w:t>Preisüberprüfung</w:t>
        </w:r>
        <w:r w:rsidR="003B6B0D">
          <w:rPr>
            <w:webHidden/>
          </w:rPr>
          <w:tab/>
        </w:r>
        <w:r w:rsidR="003B6B0D">
          <w:rPr>
            <w:webHidden/>
          </w:rPr>
          <w:fldChar w:fldCharType="begin"/>
        </w:r>
        <w:r w:rsidR="003B6B0D">
          <w:rPr>
            <w:webHidden/>
          </w:rPr>
          <w:instrText xml:space="preserve"> PAGEREF _Toc67050551 \h </w:instrText>
        </w:r>
        <w:r w:rsidR="003B6B0D">
          <w:rPr>
            <w:webHidden/>
          </w:rPr>
        </w:r>
        <w:r w:rsidR="003B6B0D">
          <w:rPr>
            <w:webHidden/>
          </w:rPr>
          <w:fldChar w:fldCharType="separate"/>
        </w:r>
        <w:r w:rsidR="007B234F">
          <w:rPr>
            <w:webHidden/>
          </w:rPr>
          <w:t>6</w:t>
        </w:r>
        <w:r w:rsidR="003B6B0D">
          <w:rPr>
            <w:webHidden/>
          </w:rPr>
          <w:fldChar w:fldCharType="end"/>
        </w:r>
      </w:hyperlink>
    </w:p>
    <w:p w14:paraId="5B8B78DF" w14:textId="738C9D86" w:rsidR="003B6B0D" w:rsidRDefault="002C1ED5">
      <w:pPr>
        <w:pStyle w:val="Verzeichnis2"/>
        <w:tabs>
          <w:tab w:val="left" w:pos="993"/>
        </w:tabs>
        <w:rPr>
          <w:rFonts w:cstheme="minorBidi"/>
          <w:sz w:val="22"/>
          <w:szCs w:val="22"/>
          <w:lang w:eastAsia="de-DE" w:bidi="ar-SA"/>
        </w:rPr>
      </w:pPr>
      <w:hyperlink w:anchor="_Toc67050552" w:history="1">
        <w:r w:rsidR="003B6B0D" w:rsidRPr="00912712">
          <w:rPr>
            <w:rStyle w:val="Hyperlink"/>
          </w:rPr>
          <w:t>3.5</w:t>
        </w:r>
        <w:r w:rsidR="003B6B0D">
          <w:rPr>
            <w:rFonts w:cstheme="minorBidi"/>
            <w:sz w:val="22"/>
            <w:szCs w:val="22"/>
            <w:lang w:eastAsia="de-DE" w:bidi="ar-SA"/>
          </w:rPr>
          <w:tab/>
        </w:r>
        <w:r w:rsidR="003B6B0D" w:rsidRPr="00912712">
          <w:rPr>
            <w:rStyle w:val="Hyperlink"/>
          </w:rPr>
          <w:t>Rechnungsstellung</w:t>
        </w:r>
        <w:r w:rsidR="003B6B0D">
          <w:rPr>
            <w:webHidden/>
          </w:rPr>
          <w:tab/>
        </w:r>
        <w:r w:rsidR="003B6B0D">
          <w:rPr>
            <w:webHidden/>
          </w:rPr>
          <w:fldChar w:fldCharType="begin"/>
        </w:r>
        <w:r w:rsidR="003B6B0D">
          <w:rPr>
            <w:webHidden/>
          </w:rPr>
          <w:instrText xml:space="preserve"> PAGEREF _Toc67050552 \h </w:instrText>
        </w:r>
        <w:r w:rsidR="003B6B0D">
          <w:rPr>
            <w:webHidden/>
          </w:rPr>
        </w:r>
        <w:r w:rsidR="003B6B0D">
          <w:rPr>
            <w:webHidden/>
          </w:rPr>
          <w:fldChar w:fldCharType="separate"/>
        </w:r>
        <w:r w:rsidR="007B234F">
          <w:rPr>
            <w:webHidden/>
          </w:rPr>
          <w:t>7</w:t>
        </w:r>
        <w:r w:rsidR="003B6B0D">
          <w:rPr>
            <w:webHidden/>
          </w:rPr>
          <w:fldChar w:fldCharType="end"/>
        </w:r>
      </w:hyperlink>
    </w:p>
    <w:p w14:paraId="10A8DDD4" w14:textId="0B41BB70" w:rsidR="003B6B0D" w:rsidRDefault="002C1ED5">
      <w:pPr>
        <w:pStyle w:val="Verzeichnis2"/>
        <w:tabs>
          <w:tab w:val="left" w:pos="993"/>
        </w:tabs>
        <w:rPr>
          <w:rFonts w:cstheme="minorBidi"/>
          <w:sz w:val="22"/>
          <w:szCs w:val="22"/>
          <w:lang w:eastAsia="de-DE" w:bidi="ar-SA"/>
        </w:rPr>
      </w:pPr>
      <w:hyperlink w:anchor="_Toc67050553" w:history="1">
        <w:r w:rsidR="003B6B0D" w:rsidRPr="00912712">
          <w:rPr>
            <w:rStyle w:val="Hyperlink"/>
          </w:rPr>
          <w:t>3.6</w:t>
        </w:r>
        <w:r w:rsidR="003B6B0D">
          <w:rPr>
            <w:rFonts w:cstheme="minorBidi"/>
            <w:sz w:val="22"/>
            <w:szCs w:val="22"/>
            <w:lang w:eastAsia="de-DE" w:bidi="ar-SA"/>
          </w:rPr>
          <w:tab/>
        </w:r>
        <w:r w:rsidR="003B6B0D" w:rsidRPr="00912712">
          <w:rPr>
            <w:rStyle w:val="Hyperlink"/>
          </w:rPr>
          <w:t>Umsatzsteuer</w:t>
        </w:r>
        <w:r w:rsidR="003B6B0D">
          <w:rPr>
            <w:webHidden/>
          </w:rPr>
          <w:tab/>
        </w:r>
        <w:r w:rsidR="003B6B0D">
          <w:rPr>
            <w:webHidden/>
          </w:rPr>
          <w:fldChar w:fldCharType="begin"/>
        </w:r>
        <w:r w:rsidR="003B6B0D">
          <w:rPr>
            <w:webHidden/>
          </w:rPr>
          <w:instrText xml:space="preserve"> PAGEREF _Toc67050553 \h </w:instrText>
        </w:r>
        <w:r w:rsidR="003B6B0D">
          <w:rPr>
            <w:webHidden/>
          </w:rPr>
        </w:r>
        <w:r w:rsidR="003B6B0D">
          <w:rPr>
            <w:webHidden/>
          </w:rPr>
          <w:fldChar w:fldCharType="separate"/>
        </w:r>
        <w:r w:rsidR="007B234F">
          <w:rPr>
            <w:webHidden/>
          </w:rPr>
          <w:t>7</w:t>
        </w:r>
        <w:r w:rsidR="003B6B0D">
          <w:rPr>
            <w:webHidden/>
          </w:rPr>
          <w:fldChar w:fldCharType="end"/>
        </w:r>
      </w:hyperlink>
    </w:p>
    <w:p w14:paraId="3952C730" w14:textId="39B366B9" w:rsidR="003B6B0D" w:rsidRDefault="002C1ED5">
      <w:pPr>
        <w:pStyle w:val="Verzeichnis1"/>
        <w:rPr>
          <w:b w:val="0"/>
          <w:lang w:eastAsia="de-DE" w:bidi="ar-SA"/>
        </w:rPr>
      </w:pPr>
      <w:hyperlink w:anchor="_Toc67050554" w:history="1">
        <w:r w:rsidR="003B6B0D" w:rsidRPr="00912712">
          <w:rPr>
            <w:rStyle w:val="Hyperlink"/>
          </w:rPr>
          <w:t>4</w:t>
        </w:r>
        <w:r w:rsidR="003B6B0D">
          <w:rPr>
            <w:b w:val="0"/>
            <w:lang w:eastAsia="de-DE" w:bidi="ar-SA"/>
          </w:rPr>
          <w:tab/>
        </w:r>
        <w:r w:rsidR="003B6B0D" w:rsidRPr="00912712">
          <w:rPr>
            <w:rStyle w:val="Hyperlink"/>
          </w:rPr>
          <w:t>Schutzrechte Dritter</w:t>
        </w:r>
        <w:r w:rsidR="003B6B0D">
          <w:rPr>
            <w:webHidden/>
          </w:rPr>
          <w:tab/>
        </w:r>
        <w:r w:rsidR="003B6B0D">
          <w:rPr>
            <w:webHidden/>
          </w:rPr>
          <w:fldChar w:fldCharType="begin"/>
        </w:r>
        <w:r w:rsidR="003B6B0D">
          <w:rPr>
            <w:webHidden/>
          </w:rPr>
          <w:instrText xml:space="preserve"> PAGEREF _Toc67050554 \h </w:instrText>
        </w:r>
        <w:r w:rsidR="003B6B0D">
          <w:rPr>
            <w:webHidden/>
          </w:rPr>
        </w:r>
        <w:r w:rsidR="003B6B0D">
          <w:rPr>
            <w:webHidden/>
          </w:rPr>
          <w:fldChar w:fldCharType="separate"/>
        </w:r>
        <w:r w:rsidR="007B234F">
          <w:rPr>
            <w:webHidden/>
          </w:rPr>
          <w:t>7</w:t>
        </w:r>
        <w:r w:rsidR="003B6B0D">
          <w:rPr>
            <w:webHidden/>
          </w:rPr>
          <w:fldChar w:fldCharType="end"/>
        </w:r>
      </w:hyperlink>
    </w:p>
    <w:p w14:paraId="37B0469E" w14:textId="552F446A" w:rsidR="003B6B0D" w:rsidRDefault="002C1ED5">
      <w:pPr>
        <w:pStyle w:val="Verzeichnis2"/>
        <w:tabs>
          <w:tab w:val="left" w:pos="993"/>
        </w:tabs>
        <w:rPr>
          <w:rFonts w:cstheme="minorBidi"/>
          <w:sz w:val="22"/>
          <w:szCs w:val="22"/>
          <w:lang w:eastAsia="de-DE" w:bidi="ar-SA"/>
        </w:rPr>
      </w:pPr>
      <w:hyperlink w:anchor="_Toc67050555" w:history="1">
        <w:r w:rsidR="003B6B0D" w:rsidRPr="00912712">
          <w:rPr>
            <w:rStyle w:val="Hyperlink"/>
          </w:rPr>
          <w:t>4.1</w:t>
        </w:r>
        <w:r w:rsidR="003B6B0D">
          <w:rPr>
            <w:rFonts w:cstheme="minorBidi"/>
            <w:sz w:val="22"/>
            <w:szCs w:val="22"/>
            <w:lang w:eastAsia="de-DE" w:bidi="ar-SA"/>
          </w:rPr>
          <w:tab/>
        </w:r>
        <w:r w:rsidR="003B6B0D" w:rsidRPr="00912712">
          <w:rPr>
            <w:rStyle w:val="Hyperlink"/>
          </w:rPr>
          <w:t>Wahlrecht</w:t>
        </w:r>
        <w:r w:rsidR="003B6B0D">
          <w:rPr>
            <w:webHidden/>
          </w:rPr>
          <w:tab/>
        </w:r>
        <w:r w:rsidR="003B6B0D">
          <w:rPr>
            <w:webHidden/>
          </w:rPr>
          <w:fldChar w:fldCharType="begin"/>
        </w:r>
        <w:r w:rsidR="003B6B0D">
          <w:rPr>
            <w:webHidden/>
          </w:rPr>
          <w:instrText xml:space="preserve"> PAGEREF _Toc67050555 \h </w:instrText>
        </w:r>
        <w:r w:rsidR="003B6B0D">
          <w:rPr>
            <w:webHidden/>
          </w:rPr>
        </w:r>
        <w:r w:rsidR="003B6B0D">
          <w:rPr>
            <w:webHidden/>
          </w:rPr>
          <w:fldChar w:fldCharType="separate"/>
        </w:r>
        <w:r w:rsidR="007B234F">
          <w:rPr>
            <w:webHidden/>
          </w:rPr>
          <w:t>7</w:t>
        </w:r>
        <w:r w:rsidR="003B6B0D">
          <w:rPr>
            <w:webHidden/>
          </w:rPr>
          <w:fldChar w:fldCharType="end"/>
        </w:r>
      </w:hyperlink>
    </w:p>
    <w:p w14:paraId="0091EE80" w14:textId="3DD97FF3" w:rsidR="003B6B0D" w:rsidRDefault="002C1ED5">
      <w:pPr>
        <w:pStyle w:val="Verzeichnis2"/>
        <w:tabs>
          <w:tab w:val="left" w:pos="993"/>
        </w:tabs>
        <w:rPr>
          <w:rFonts w:cstheme="minorBidi"/>
          <w:sz w:val="22"/>
          <w:szCs w:val="22"/>
          <w:lang w:eastAsia="de-DE" w:bidi="ar-SA"/>
        </w:rPr>
      </w:pPr>
      <w:hyperlink w:anchor="_Toc67050556" w:history="1">
        <w:r w:rsidR="003B6B0D" w:rsidRPr="00912712">
          <w:rPr>
            <w:rStyle w:val="Hyperlink"/>
          </w:rPr>
          <w:t>4.2</w:t>
        </w:r>
        <w:r w:rsidR="003B6B0D">
          <w:rPr>
            <w:rFonts w:cstheme="minorBidi"/>
            <w:sz w:val="22"/>
            <w:szCs w:val="22"/>
            <w:lang w:eastAsia="de-DE" w:bidi="ar-SA"/>
          </w:rPr>
          <w:tab/>
        </w:r>
        <w:r w:rsidR="003B6B0D" w:rsidRPr="00912712">
          <w:rPr>
            <w:rStyle w:val="Hyperlink"/>
          </w:rPr>
          <w:t>Einvernehmliches Vorgehen</w:t>
        </w:r>
        <w:r w:rsidR="003B6B0D">
          <w:rPr>
            <w:webHidden/>
          </w:rPr>
          <w:tab/>
        </w:r>
        <w:r w:rsidR="003B6B0D">
          <w:rPr>
            <w:webHidden/>
          </w:rPr>
          <w:fldChar w:fldCharType="begin"/>
        </w:r>
        <w:r w:rsidR="003B6B0D">
          <w:rPr>
            <w:webHidden/>
          </w:rPr>
          <w:instrText xml:space="preserve"> PAGEREF _Toc67050556 \h </w:instrText>
        </w:r>
        <w:r w:rsidR="003B6B0D">
          <w:rPr>
            <w:webHidden/>
          </w:rPr>
        </w:r>
        <w:r w:rsidR="003B6B0D">
          <w:rPr>
            <w:webHidden/>
          </w:rPr>
          <w:fldChar w:fldCharType="separate"/>
        </w:r>
        <w:r w:rsidR="007B234F">
          <w:rPr>
            <w:webHidden/>
          </w:rPr>
          <w:t>7</w:t>
        </w:r>
        <w:r w:rsidR="003B6B0D">
          <w:rPr>
            <w:webHidden/>
          </w:rPr>
          <w:fldChar w:fldCharType="end"/>
        </w:r>
      </w:hyperlink>
    </w:p>
    <w:p w14:paraId="79774278" w14:textId="2FA23B0E" w:rsidR="003B6B0D" w:rsidRDefault="002C1ED5">
      <w:pPr>
        <w:pStyle w:val="Verzeichnis2"/>
        <w:tabs>
          <w:tab w:val="left" w:pos="993"/>
        </w:tabs>
        <w:rPr>
          <w:rFonts w:cstheme="minorBidi"/>
          <w:sz w:val="22"/>
          <w:szCs w:val="22"/>
          <w:lang w:eastAsia="de-DE" w:bidi="ar-SA"/>
        </w:rPr>
      </w:pPr>
      <w:hyperlink w:anchor="_Toc67050557" w:history="1">
        <w:r w:rsidR="003B6B0D" w:rsidRPr="00912712">
          <w:rPr>
            <w:rStyle w:val="Hyperlink"/>
          </w:rPr>
          <w:t>4.3</w:t>
        </w:r>
        <w:r w:rsidR="003B6B0D">
          <w:rPr>
            <w:rFonts w:cstheme="minorBidi"/>
            <w:sz w:val="22"/>
            <w:szCs w:val="22"/>
            <w:lang w:eastAsia="de-DE" w:bidi="ar-SA"/>
          </w:rPr>
          <w:tab/>
        </w:r>
        <w:r w:rsidR="003B6B0D" w:rsidRPr="00912712">
          <w:rPr>
            <w:rStyle w:val="Hyperlink"/>
          </w:rPr>
          <w:t>Ausschluss</w:t>
        </w:r>
        <w:r w:rsidR="003B6B0D">
          <w:rPr>
            <w:webHidden/>
          </w:rPr>
          <w:tab/>
        </w:r>
        <w:r w:rsidR="003B6B0D">
          <w:rPr>
            <w:webHidden/>
          </w:rPr>
          <w:fldChar w:fldCharType="begin"/>
        </w:r>
        <w:r w:rsidR="003B6B0D">
          <w:rPr>
            <w:webHidden/>
          </w:rPr>
          <w:instrText xml:space="preserve"> PAGEREF _Toc67050557 \h </w:instrText>
        </w:r>
        <w:r w:rsidR="003B6B0D">
          <w:rPr>
            <w:webHidden/>
          </w:rPr>
        </w:r>
        <w:r w:rsidR="003B6B0D">
          <w:rPr>
            <w:webHidden/>
          </w:rPr>
          <w:fldChar w:fldCharType="separate"/>
        </w:r>
        <w:r w:rsidR="007B234F">
          <w:rPr>
            <w:webHidden/>
          </w:rPr>
          <w:t>7</w:t>
        </w:r>
        <w:r w:rsidR="003B6B0D">
          <w:rPr>
            <w:webHidden/>
          </w:rPr>
          <w:fldChar w:fldCharType="end"/>
        </w:r>
      </w:hyperlink>
    </w:p>
    <w:p w14:paraId="6F3DE89B" w14:textId="55EFEFFF" w:rsidR="003B6B0D" w:rsidRDefault="002C1ED5">
      <w:pPr>
        <w:pStyle w:val="Verzeichnis1"/>
        <w:rPr>
          <w:b w:val="0"/>
          <w:lang w:eastAsia="de-DE" w:bidi="ar-SA"/>
        </w:rPr>
      </w:pPr>
      <w:hyperlink w:anchor="_Toc67050558" w:history="1">
        <w:r w:rsidR="003B6B0D" w:rsidRPr="00912712">
          <w:rPr>
            <w:rStyle w:val="Hyperlink"/>
          </w:rPr>
          <w:t>5</w:t>
        </w:r>
        <w:r w:rsidR="003B6B0D">
          <w:rPr>
            <w:b w:val="0"/>
            <w:lang w:eastAsia="de-DE" w:bidi="ar-SA"/>
          </w:rPr>
          <w:tab/>
        </w:r>
        <w:r w:rsidR="003B6B0D" w:rsidRPr="00912712">
          <w:rPr>
            <w:rStyle w:val="Hyperlink"/>
          </w:rPr>
          <w:t>Funktions- und Betriebsbereitschaft</w:t>
        </w:r>
        <w:r w:rsidR="003B6B0D">
          <w:rPr>
            <w:webHidden/>
          </w:rPr>
          <w:tab/>
        </w:r>
        <w:r w:rsidR="003B6B0D">
          <w:rPr>
            <w:webHidden/>
          </w:rPr>
          <w:fldChar w:fldCharType="begin"/>
        </w:r>
        <w:r w:rsidR="003B6B0D">
          <w:rPr>
            <w:webHidden/>
          </w:rPr>
          <w:instrText xml:space="preserve"> PAGEREF _Toc67050558 \h </w:instrText>
        </w:r>
        <w:r w:rsidR="003B6B0D">
          <w:rPr>
            <w:webHidden/>
          </w:rPr>
        </w:r>
        <w:r w:rsidR="003B6B0D">
          <w:rPr>
            <w:webHidden/>
          </w:rPr>
          <w:fldChar w:fldCharType="separate"/>
        </w:r>
        <w:r w:rsidR="007B234F">
          <w:rPr>
            <w:webHidden/>
          </w:rPr>
          <w:t>7</w:t>
        </w:r>
        <w:r w:rsidR="003B6B0D">
          <w:rPr>
            <w:webHidden/>
          </w:rPr>
          <w:fldChar w:fldCharType="end"/>
        </w:r>
      </w:hyperlink>
    </w:p>
    <w:p w14:paraId="35118728" w14:textId="00687F68" w:rsidR="003B6B0D" w:rsidRDefault="002C1ED5">
      <w:pPr>
        <w:pStyle w:val="Verzeichnis1"/>
        <w:rPr>
          <w:b w:val="0"/>
          <w:lang w:eastAsia="de-DE" w:bidi="ar-SA"/>
        </w:rPr>
      </w:pPr>
      <w:hyperlink w:anchor="_Toc67050559" w:history="1">
        <w:r w:rsidR="003B6B0D" w:rsidRPr="00912712">
          <w:rPr>
            <w:rStyle w:val="Hyperlink"/>
          </w:rPr>
          <w:t>6</w:t>
        </w:r>
        <w:r w:rsidR="003B6B0D">
          <w:rPr>
            <w:b w:val="0"/>
            <w:lang w:eastAsia="de-DE" w:bidi="ar-SA"/>
          </w:rPr>
          <w:tab/>
        </w:r>
        <w:r w:rsidR="003B6B0D" w:rsidRPr="00912712">
          <w:rPr>
            <w:rStyle w:val="Hyperlink"/>
          </w:rPr>
          <w:t>Haftung</w:t>
        </w:r>
        <w:r w:rsidR="003B6B0D">
          <w:rPr>
            <w:webHidden/>
          </w:rPr>
          <w:tab/>
        </w:r>
        <w:r w:rsidR="003B6B0D">
          <w:rPr>
            <w:webHidden/>
          </w:rPr>
          <w:fldChar w:fldCharType="begin"/>
        </w:r>
        <w:r w:rsidR="003B6B0D">
          <w:rPr>
            <w:webHidden/>
          </w:rPr>
          <w:instrText xml:space="preserve"> PAGEREF _Toc67050559 \h </w:instrText>
        </w:r>
        <w:r w:rsidR="003B6B0D">
          <w:rPr>
            <w:webHidden/>
          </w:rPr>
        </w:r>
        <w:r w:rsidR="003B6B0D">
          <w:rPr>
            <w:webHidden/>
          </w:rPr>
          <w:fldChar w:fldCharType="separate"/>
        </w:r>
        <w:r w:rsidR="007B234F">
          <w:rPr>
            <w:webHidden/>
          </w:rPr>
          <w:t>7</w:t>
        </w:r>
        <w:r w:rsidR="003B6B0D">
          <w:rPr>
            <w:webHidden/>
          </w:rPr>
          <w:fldChar w:fldCharType="end"/>
        </w:r>
      </w:hyperlink>
    </w:p>
    <w:p w14:paraId="7C7AE551" w14:textId="6235584D" w:rsidR="003B6B0D" w:rsidRDefault="002C1ED5">
      <w:pPr>
        <w:pStyle w:val="Verzeichnis2"/>
        <w:tabs>
          <w:tab w:val="left" w:pos="993"/>
        </w:tabs>
        <w:rPr>
          <w:rFonts w:cstheme="minorBidi"/>
          <w:sz w:val="22"/>
          <w:szCs w:val="22"/>
          <w:lang w:eastAsia="de-DE" w:bidi="ar-SA"/>
        </w:rPr>
      </w:pPr>
      <w:hyperlink w:anchor="_Toc67050560" w:history="1">
        <w:r w:rsidR="003B6B0D" w:rsidRPr="00912712">
          <w:rPr>
            <w:rStyle w:val="Hyperlink"/>
          </w:rPr>
          <w:t>6.1</w:t>
        </w:r>
        <w:r w:rsidR="003B6B0D">
          <w:rPr>
            <w:rFonts w:cstheme="minorBidi"/>
            <w:sz w:val="22"/>
            <w:szCs w:val="22"/>
            <w:lang w:eastAsia="de-DE" w:bidi="ar-SA"/>
          </w:rPr>
          <w:tab/>
        </w:r>
        <w:r w:rsidR="003B6B0D" w:rsidRPr="00912712">
          <w:rPr>
            <w:rStyle w:val="Hyperlink"/>
          </w:rPr>
          <w:t>Haftungsbeschränkung bei einfacher Fahrlässigkeit</w:t>
        </w:r>
        <w:r w:rsidR="003B6B0D">
          <w:rPr>
            <w:webHidden/>
          </w:rPr>
          <w:tab/>
        </w:r>
        <w:r w:rsidR="003B6B0D">
          <w:rPr>
            <w:webHidden/>
          </w:rPr>
          <w:fldChar w:fldCharType="begin"/>
        </w:r>
        <w:r w:rsidR="003B6B0D">
          <w:rPr>
            <w:webHidden/>
          </w:rPr>
          <w:instrText xml:space="preserve"> PAGEREF _Toc67050560 \h </w:instrText>
        </w:r>
        <w:r w:rsidR="003B6B0D">
          <w:rPr>
            <w:webHidden/>
          </w:rPr>
        </w:r>
        <w:r w:rsidR="003B6B0D">
          <w:rPr>
            <w:webHidden/>
          </w:rPr>
          <w:fldChar w:fldCharType="separate"/>
        </w:r>
        <w:r w:rsidR="007B234F">
          <w:rPr>
            <w:webHidden/>
          </w:rPr>
          <w:t>8</w:t>
        </w:r>
        <w:r w:rsidR="003B6B0D">
          <w:rPr>
            <w:webHidden/>
          </w:rPr>
          <w:fldChar w:fldCharType="end"/>
        </w:r>
      </w:hyperlink>
    </w:p>
    <w:p w14:paraId="11BC41D3" w14:textId="395A37CD" w:rsidR="003B6B0D" w:rsidRDefault="002C1ED5">
      <w:pPr>
        <w:pStyle w:val="Verzeichnis2"/>
        <w:tabs>
          <w:tab w:val="left" w:pos="993"/>
        </w:tabs>
        <w:rPr>
          <w:rFonts w:cstheme="minorBidi"/>
          <w:sz w:val="22"/>
          <w:szCs w:val="22"/>
          <w:lang w:eastAsia="de-DE" w:bidi="ar-SA"/>
        </w:rPr>
      </w:pPr>
      <w:hyperlink w:anchor="_Toc67050561" w:history="1">
        <w:r w:rsidR="003B6B0D" w:rsidRPr="00912712">
          <w:rPr>
            <w:rStyle w:val="Hyperlink"/>
          </w:rPr>
          <w:t>6.2</w:t>
        </w:r>
        <w:r w:rsidR="003B6B0D">
          <w:rPr>
            <w:rFonts w:cstheme="minorBidi"/>
            <w:sz w:val="22"/>
            <w:szCs w:val="22"/>
            <w:lang w:eastAsia="de-DE" w:bidi="ar-SA"/>
          </w:rPr>
          <w:tab/>
        </w:r>
        <w:r w:rsidR="003B6B0D" w:rsidRPr="00912712">
          <w:rPr>
            <w:rStyle w:val="Hyperlink"/>
          </w:rPr>
          <w:t>Unbeschränkte Haftung</w:t>
        </w:r>
        <w:r w:rsidR="003B6B0D">
          <w:rPr>
            <w:webHidden/>
          </w:rPr>
          <w:tab/>
        </w:r>
        <w:r w:rsidR="003B6B0D">
          <w:rPr>
            <w:webHidden/>
          </w:rPr>
          <w:fldChar w:fldCharType="begin"/>
        </w:r>
        <w:r w:rsidR="003B6B0D">
          <w:rPr>
            <w:webHidden/>
          </w:rPr>
          <w:instrText xml:space="preserve"> PAGEREF _Toc67050561 \h </w:instrText>
        </w:r>
        <w:r w:rsidR="003B6B0D">
          <w:rPr>
            <w:webHidden/>
          </w:rPr>
        </w:r>
        <w:r w:rsidR="003B6B0D">
          <w:rPr>
            <w:webHidden/>
          </w:rPr>
          <w:fldChar w:fldCharType="separate"/>
        </w:r>
        <w:r w:rsidR="007B234F">
          <w:rPr>
            <w:webHidden/>
          </w:rPr>
          <w:t>8</w:t>
        </w:r>
        <w:r w:rsidR="003B6B0D">
          <w:rPr>
            <w:webHidden/>
          </w:rPr>
          <w:fldChar w:fldCharType="end"/>
        </w:r>
      </w:hyperlink>
    </w:p>
    <w:p w14:paraId="7E35F69E" w14:textId="1D2006B4" w:rsidR="003B6B0D" w:rsidRDefault="002C1ED5">
      <w:pPr>
        <w:pStyle w:val="Verzeichnis1"/>
        <w:rPr>
          <w:b w:val="0"/>
          <w:lang w:eastAsia="de-DE" w:bidi="ar-SA"/>
        </w:rPr>
      </w:pPr>
      <w:hyperlink w:anchor="_Toc67050562" w:history="1">
        <w:r w:rsidR="003B6B0D" w:rsidRPr="00912712">
          <w:rPr>
            <w:rStyle w:val="Hyperlink"/>
          </w:rPr>
          <w:t>7</w:t>
        </w:r>
        <w:r w:rsidR="003B6B0D">
          <w:rPr>
            <w:b w:val="0"/>
            <w:lang w:eastAsia="de-DE" w:bidi="ar-SA"/>
          </w:rPr>
          <w:tab/>
        </w:r>
        <w:r w:rsidR="003B6B0D" w:rsidRPr="00912712">
          <w:rPr>
            <w:rStyle w:val="Hyperlink"/>
          </w:rPr>
          <w:t>Ansprechpersonen/Ansprechstelle und Servicestelle des IT-DL von UL</w:t>
        </w:r>
        <w:r w:rsidR="003B6B0D">
          <w:rPr>
            <w:webHidden/>
          </w:rPr>
          <w:tab/>
        </w:r>
        <w:r w:rsidR="003B6B0D">
          <w:rPr>
            <w:webHidden/>
          </w:rPr>
          <w:fldChar w:fldCharType="begin"/>
        </w:r>
        <w:r w:rsidR="003B6B0D">
          <w:rPr>
            <w:webHidden/>
          </w:rPr>
          <w:instrText xml:space="preserve"> PAGEREF _Toc67050562 \h </w:instrText>
        </w:r>
        <w:r w:rsidR="003B6B0D">
          <w:rPr>
            <w:webHidden/>
          </w:rPr>
        </w:r>
        <w:r w:rsidR="003B6B0D">
          <w:rPr>
            <w:webHidden/>
          </w:rPr>
          <w:fldChar w:fldCharType="separate"/>
        </w:r>
        <w:r w:rsidR="007B234F">
          <w:rPr>
            <w:webHidden/>
          </w:rPr>
          <w:t>8</w:t>
        </w:r>
        <w:r w:rsidR="003B6B0D">
          <w:rPr>
            <w:webHidden/>
          </w:rPr>
          <w:fldChar w:fldCharType="end"/>
        </w:r>
      </w:hyperlink>
    </w:p>
    <w:p w14:paraId="774309B9" w14:textId="596FFFC9" w:rsidR="003B6B0D" w:rsidRDefault="002C1ED5">
      <w:pPr>
        <w:pStyle w:val="Verzeichnis1"/>
        <w:rPr>
          <w:b w:val="0"/>
          <w:lang w:eastAsia="de-DE" w:bidi="ar-SA"/>
        </w:rPr>
      </w:pPr>
      <w:hyperlink w:anchor="_Toc67050563" w:history="1">
        <w:r w:rsidR="003B6B0D" w:rsidRPr="00912712">
          <w:rPr>
            <w:rStyle w:val="Hyperlink"/>
          </w:rPr>
          <w:t>8</w:t>
        </w:r>
        <w:r w:rsidR="003B6B0D">
          <w:rPr>
            <w:b w:val="0"/>
            <w:lang w:eastAsia="de-DE" w:bidi="ar-SA"/>
          </w:rPr>
          <w:tab/>
        </w:r>
        <w:r w:rsidR="003B6B0D" w:rsidRPr="00912712">
          <w:rPr>
            <w:rStyle w:val="Hyperlink"/>
          </w:rPr>
          <w:t>Datenschutz und IT-Sicherheit</w:t>
        </w:r>
        <w:r w:rsidR="003B6B0D">
          <w:rPr>
            <w:webHidden/>
          </w:rPr>
          <w:tab/>
        </w:r>
        <w:r w:rsidR="003B6B0D">
          <w:rPr>
            <w:webHidden/>
          </w:rPr>
          <w:fldChar w:fldCharType="begin"/>
        </w:r>
        <w:r w:rsidR="003B6B0D">
          <w:rPr>
            <w:webHidden/>
          </w:rPr>
          <w:instrText xml:space="preserve"> PAGEREF _Toc67050563 \h </w:instrText>
        </w:r>
        <w:r w:rsidR="003B6B0D">
          <w:rPr>
            <w:webHidden/>
          </w:rPr>
        </w:r>
        <w:r w:rsidR="003B6B0D">
          <w:rPr>
            <w:webHidden/>
          </w:rPr>
          <w:fldChar w:fldCharType="separate"/>
        </w:r>
        <w:r w:rsidR="007B234F">
          <w:rPr>
            <w:webHidden/>
          </w:rPr>
          <w:t>8</w:t>
        </w:r>
        <w:r w:rsidR="003B6B0D">
          <w:rPr>
            <w:webHidden/>
          </w:rPr>
          <w:fldChar w:fldCharType="end"/>
        </w:r>
      </w:hyperlink>
    </w:p>
    <w:p w14:paraId="61D90800" w14:textId="03369F53" w:rsidR="003B6B0D" w:rsidRDefault="002C1ED5">
      <w:pPr>
        <w:pStyle w:val="Verzeichnis2"/>
        <w:tabs>
          <w:tab w:val="left" w:pos="993"/>
        </w:tabs>
        <w:rPr>
          <w:rFonts w:cstheme="minorBidi"/>
          <w:sz w:val="22"/>
          <w:szCs w:val="22"/>
          <w:lang w:eastAsia="de-DE" w:bidi="ar-SA"/>
        </w:rPr>
      </w:pPr>
      <w:hyperlink w:anchor="_Toc67050564" w:history="1">
        <w:r w:rsidR="003B6B0D" w:rsidRPr="00912712">
          <w:rPr>
            <w:rStyle w:val="Hyperlink"/>
          </w:rPr>
          <w:t>8.1</w:t>
        </w:r>
        <w:r w:rsidR="003B6B0D">
          <w:rPr>
            <w:rFonts w:cstheme="minorBidi"/>
            <w:sz w:val="22"/>
            <w:szCs w:val="22"/>
            <w:lang w:eastAsia="de-DE" w:bidi="ar-SA"/>
          </w:rPr>
          <w:tab/>
        </w:r>
        <w:r w:rsidR="003B6B0D" w:rsidRPr="00912712">
          <w:rPr>
            <w:rStyle w:val="Hyperlink"/>
          </w:rPr>
          <w:t>Datenschutz</w:t>
        </w:r>
        <w:r w:rsidR="003B6B0D">
          <w:rPr>
            <w:webHidden/>
          </w:rPr>
          <w:tab/>
        </w:r>
        <w:r w:rsidR="003B6B0D">
          <w:rPr>
            <w:webHidden/>
          </w:rPr>
          <w:fldChar w:fldCharType="begin"/>
        </w:r>
        <w:r w:rsidR="003B6B0D">
          <w:rPr>
            <w:webHidden/>
          </w:rPr>
          <w:instrText xml:space="preserve"> PAGEREF _Toc67050564 \h </w:instrText>
        </w:r>
        <w:r w:rsidR="003B6B0D">
          <w:rPr>
            <w:webHidden/>
          </w:rPr>
        </w:r>
        <w:r w:rsidR="003B6B0D">
          <w:rPr>
            <w:webHidden/>
          </w:rPr>
          <w:fldChar w:fldCharType="separate"/>
        </w:r>
        <w:r w:rsidR="007B234F">
          <w:rPr>
            <w:webHidden/>
          </w:rPr>
          <w:t>8</w:t>
        </w:r>
        <w:r w:rsidR="003B6B0D">
          <w:rPr>
            <w:webHidden/>
          </w:rPr>
          <w:fldChar w:fldCharType="end"/>
        </w:r>
      </w:hyperlink>
    </w:p>
    <w:p w14:paraId="5E14C356" w14:textId="264BDC5B" w:rsidR="003B6B0D" w:rsidRDefault="002C1ED5">
      <w:pPr>
        <w:pStyle w:val="Verzeichnis2"/>
        <w:tabs>
          <w:tab w:val="left" w:pos="993"/>
        </w:tabs>
        <w:rPr>
          <w:rFonts w:cstheme="minorBidi"/>
          <w:sz w:val="22"/>
          <w:szCs w:val="22"/>
          <w:lang w:eastAsia="de-DE" w:bidi="ar-SA"/>
        </w:rPr>
      </w:pPr>
      <w:hyperlink w:anchor="_Toc67050565" w:history="1">
        <w:r w:rsidR="003B6B0D" w:rsidRPr="00912712">
          <w:rPr>
            <w:rStyle w:val="Hyperlink"/>
          </w:rPr>
          <w:t>8.2</w:t>
        </w:r>
        <w:r w:rsidR="003B6B0D">
          <w:rPr>
            <w:rFonts w:cstheme="minorBidi"/>
            <w:sz w:val="22"/>
            <w:szCs w:val="22"/>
            <w:lang w:eastAsia="de-DE" w:bidi="ar-SA"/>
          </w:rPr>
          <w:tab/>
        </w:r>
        <w:r w:rsidR="003B6B0D" w:rsidRPr="00912712">
          <w:rPr>
            <w:rStyle w:val="Hyperlink"/>
          </w:rPr>
          <w:t>IT-Sicherheit</w:t>
        </w:r>
        <w:r w:rsidR="003B6B0D">
          <w:rPr>
            <w:webHidden/>
          </w:rPr>
          <w:tab/>
        </w:r>
        <w:r w:rsidR="003B6B0D">
          <w:rPr>
            <w:webHidden/>
          </w:rPr>
          <w:fldChar w:fldCharType="begin"/>
        </w:r>
        <w:r w:rsidR="003B6B0D">
          <w:rPr>
            <w:webHidden/>
          </w:rPr>
          <w:instrText xml:space="preserve"> PAGEREF _Toc67050565 \h </w:instrText>
        </w:r>
        <w:r w:rsidR="003B6B0D">
          <w:rPr>
            <w:webHidden/>
          </w:rPr>
        </w:r>
        <w:r w:rsidR="003B6B0D">
          <w:rPr>
            <w:webHidden/>
          </w:rPr>
          <w:fldChar w:fldCharType="separate"/>
        </w:r>
        <w:r w:rsidR="007B234F">
          <w:rPr>
            <w:webHidden/>
          </w:rPr>
          <w:t>8</w:t>
        </w:r>
        <w:r w:rsidR="003B6B0D">
          <w:rPr>
            <w:webHidden/>
          </w:rPr>
          <w:fldChar w:fldCharType="end"/>
        </w:r>
      </w:hyperlink>
    </w:p>
    <w:p w14:paraId="5D96A430" w14:textId="193AB0D7" w:rsidR="003B6B0D" w:rsidRDefault="002C1ED5">
      <w:pPr>
        <w:pStyle w:val="Verzeichnis1"/>
        <w:rPr>
          <w:b w:val="0"/>
          <w:lang w:eastAsia="de-DE" w:bidi="ar-SA"/>
        </w:rPr>
      </w:pPr>
      <w:hyperlink w:anchor="_Toc67050566" w:history="1">
        <w:r w:rsidR="003B6B0D" w:rsidRPr="00912712">
          <w:rPr>
            <w:rStyle w:val="Hyperlink"/>
          </w:rPr>
          <w:t>9</w:t>
        </w:r>
        <w:r w:rsidR="003B6B0D">
          <w:rPr>
            <w:b w:val="0"/>
            <w:lang w:eastAsia="de-DE" w:bidi="ar-SA"/>
          </w:rPr>
          <w:tab/>
        </w:r>
        <w:r w:rsidR="003B6B0D" w:rsidRPr="00912712">
          <w:rPr>
            <w:rStyle w:val="Hyperlink"/>
          </w:rPr>
          <w:t>Laufzeit des SaaS-Nachnutzungsvertrages</w:t>
        </w:r>
        <w:r w:rsidR="003B6B0D">
          <w:rPr>
            <w:webHidden/>
          </w:rPr>
          <w:tab/>
        </w:r>
        <w:r w:rsidR="003B6B0D">
          <w:rPr>
            <w:webHidden/>
          </w:rPr>
          <w:fldChar w:fldCharType="begin"/>
        </w:r>
        <w:r w:rsidR="003B6B0D">
          <w:rPr>
            <w:webHidden/>
          </w:rPr>
          <w:instrText xml:space="preserve"> PAGEREF _Toc67050566 \h </w:instrText>
        </w:r>
        <w:r w:rsidR="003B6B0D">
          <w:rPr>
            <w:webHidden/>
          </w:rPr>
        </w:r>
        <w:r w:rsidR="003B6B0D">
          <w:rPr>
            <w:webHidden/>
          </w:rPr>
          <w:fldChar w:fldCharType="separate"/>
        </w:r>
        <w:r w:rsidR="007B234F">
          <w:rPr>
            <w:webHidden/>
          </w:rPr>
          <w:t>9</w:t>
        </w:r>
        <w:r w:rsidR="003B6B0D">
          <w:rPr>
            <w:webHidden/>
          </w:rPr>
          <w:fldChar w:fldCharType="end"/>
        </w:r>
      </w:hyperlink>
    </w:p>
    <w:p w14:paraId="7725BF7E" w14:textId="1C2EE8B4" w:rsidR="003B6B0D" w:rsidRDefault="002C1ED5">
      <w:pPr>
        <w:pStyle w:val="Verzeichnis2"/>
        <w:tabs>
          <w:tab w:val="left" w:pos="993"/>
        </w:tabs>
        <w:rPr>
          <w:rFonts w:cstheme="minorBidi"/>
          <w:sz w:val="22"/>
          <w:szCs w:val="22"/>
          <w:lang w:eastAsia="de-DE" w:bidi="ar-SA"/>
        </w:rPr>
      </w:pPr>
      <w:hyperlink w:anchor="_Toc67050567" w:history="1">
        <w:r w:rsidR="003B6B0D" w:rsidRPr="00912712">
          <w:rPr>
            <w:rStyle w:val="Hyperlink"/>
          </w:rPr>
          <w:t>9.1</w:t>
        </w:r>
        <w:r w:rsidR="003B6B0D">
          <w:rPr>
            <w:rFonts w:cstheme="minorBidi"/>
            <w:sz w:val="22"/>
            <w:szCs w:val="22"/>
            <w:lang w:eastAsia="de-DE" w:bidi="ar-SA"/>
          </w:rPr>
          <w:tab/>
        </w:r>
        <w:r w:rsidR="003B6B0D" w:rsidRPr="00912712">
          <w:rPr>
            <w:rStyle w:val="Hyperlink"/>
          </w:rPr>
          <w:t>Ordentliche Kündigung</w:t>
        </w:r>
        <w:r w:rsidR="003B6B0D">
          <w:rPr>
            <w:webHidden/>
          </w:rPr>
          <w:tab/>
        </w:r>
        <w:r w:rsidR="003B6B0D">
          <w:rPr>
            <w:webHidden/>
          </w:rPr>
          <w:fldChar w:fldCharType="begin"/>
        </w:r>
        <w:r w:rsidR="003B6B0D">
          <w:rPr>
            <w:webHidden/>
          </w:rPr>
          <w:instrText xml:space="preserve"> PAGEREF _Toc67050567 \h </w:instrText>
        </w:r>
        <w:r w:rsidR="003B6B0D">
          <w:rPr>
            <w:webHidden/>
          </w:rPr>
        </w:r>
        <w:r w:rsidR="003B6B0D">
          <w:rPr>
            <w:webHidden/>
          </w:rPr>
          <w:fldChar w:fldCharType="separate"/>
        </w:r>
        <w:r w:rsidR="007B234F">
          <w:rPr>
            <w:webHidden/>
          </w:rPr>
          <w:t>9</w:t>
        </w:r>
        <w:r w:rsidR="003B6B0D">
          <w:rPr>
            <w:webHidden/>
          </w:rPr>
          <w:fldChar w:fldCharType="end"/>
        </w:r>
      </w:hyperlink>
    </w:p>
    <w:p w14:paraId="7E3040DA" w14:textId="384CA286" w:rsidR="003B6B0D" w:rsidRDefault="002C1ED5">
      <w:pPr>
        <w:pStyle w:val="Verzeichnis2"/>
        <w:tabs>
          <w:tab w:val="left" w:pos="993"/>
        </w:tabs>
        <w:rPr>
          <w:rFonts w:cstheme="minorBidi"/>
          <w:sz w:val="22"/>
          <w:szCs w:val="22"/>
          <w:lang w:eastAsia="de-DE" w:bidi="ar-SA"/>
        </w:rPr>
      </w:pPr>
      <w:hyperlink w:anchor="_Toc67050568" w:history="1">
        <w:r w:rsidR="003B6B0D" w:rsidRPr="00912712">
          <w:rPr>
            <w:rStyle w:val="Hyperlink"/>
          </w:rPr>
          <w:t>9.2</w:t>
        </w:r>
        <w:r w:rsidR="003B6B0D">
          <w:rPr>
            <w:rFonts w:cstheme="minorBidi"/>
            <w:sz w:val="22"/>
            <w:szCs w:val="22"/>
            <w:lang w:eastAsia="de-DE" w:bidi="ar-SA"/>
          </w:rPr>
          <w:tab/>
        </w:r>
        <w:r w:rsidR="003B6B0D" w:rsidRPr="00912712">
          <w:rPr>
            <w:rStyle w:val="Hyperlink"/>
          </w:rPr>
          <w:t>Kündigung aus wichtigem Grund</w:t>
        </w:r>
        <w:r w:rsidR="003B6B0D">
          <w:rPr>
            <w:webHidden/>
          </w:rPr>
          <w:tab/>
        </w:r>
        <w:r w:rsidR="003B6B0D">
          <w:rPr>
            <w:webHidden/>
          </w:rPr>
          <w:fldChar w:fldCharType="begin"/>
        </w:r>
        <w:r w:rsidR="003B6B0D">
          <w:rPr>
            <w:webHidden/>
          </w:rPr>
          <w:instrText xml:space="preserve"> PAGEREF _Toc67050568 \h </w:instrText>
        </w:r>
        <w:r w:rsidR="003B6B0D">
          <w:rPr>
            <w:webHidden/>
          </w:rPr>
        </w:r>
        <w:r w:rsidR="003B6B0D">
          <w:rPr>
            <w:webHidden/>
          </w:rPr>
          <w:fldChar w:fldCharType="separate"/>
        </w:r>
        <w:r w:rsidR="007B234F">
          <w:rPr>
            <w:webHidden/>
          </w:rPr>
          <w:t>9</w:t>
        </w:r>
        <w:r w:rsidR="003B6B0D">
          <w:rPr>
            <w:webHidden/>
          </w:rPr>
          <w:fldChar w:fldCharType="end"/>
        </w:r>
      </w:hyperlink>
    </w:p>
    <w:p w14:paraId="1C34E39C" w14:textId="00781940" w:rsidR="003B6B0D" w:rsidRDefault="002C1ED5">
      <w:pPr>
        <w:pStyle w:val="Verzeichnis2"/>
        <w:tabs>
          <w:tab w:val="left" w:pos="993"/>
        </w:tabs>
        <w:rPr>
          <w:rFonts w:cstheme="minorBidi"/>
          <w:sz w:val="22"/>
          <w:szCs w:val="22"/>
          <w:lang w:eastAsia="de-DE" w:bidi="ar-SA"/>
        </w:rPr>
      </w:pPr>
      <w:hyperlink w:anchor="_Toc67050569" w:history="1">
        <w:r w:rsidR="003B6B0D" w:rsidRPr="00912712">
          <w:rPr>
            <w:rStyle w:val="Hyperlink"/>
          </w:rPr>
          <w:t>9.3</w:t>
        </w:r>
        <w:r w:rsidR="003B6B0D">
          <w:rPr>
            <w:rFonts w:cstheme="minorBidi"/>
            <w:sz w:val="22"/>
            <w:szCs w:val="22"/>
            <w:lang w:eastAsia="de-DE" w:bidi="ar-SA"/>
          </w:rPr>
          <w:tab/>
        </w:r>
        <w:r w:rsidR="003B6B0D" w:rsidRPr="00912712">
          <w:rPr>
            <w:rStyle w:val="Hyperlink"/>
          </w:rPr>
          <w:t>Beendigung spätestens bei Beendigung des SaaS-Einstellungsvertrages</w:t>
        </w:r>
        <w:r w:rsidR="003B6B0D">
          <w:rPr>
            <w:webHidden/>
          </w:rPr>
          <w:tab/>
        </w:r>
        <w:r w:rsidR="003B6B0D">
          <w:rPr>
            <w:webHidden/>
          </w:rPr>
          <w:fldChar w:fldCharType="begin"/>
        </w:r>
        <w:r w:rsidR="003B6B0D">
          <w:rPr>
            <w:webHidden/>
          </w:rPr>
          <w:instrText xml:space="preserve"> PAGEREF _Toc67050569 \h </w:instrText>
        </w:r>
        <w:r w:rsidR="003B6B0D">
          <w:rPr>
            <w:webHidden/>
          </w:rPr>
        </w:r>
        <w:r w:rsidR="003B6B0D">
          <w:rPr>
            <w:webHidden/>
          </w:rPr>
          <w:fldChar w:fldCharType="separate"/>
        </w:r>
        <w:r w:rsidR="007B234F">
          <w:rPr>
            <w:webHidden/>
          </w:rPr>
          <w:t>9</w:t>
        </w:r>
        <w:r w:rsidR="003B6B0D">
          <w:rPr>
            <w:webHidden/>
          </w:rPr>
          <w:fldChar w:fldCharType="end"/>
        </w:r>
      </w:hyperlink>
    </w:p>
    <w:p w14:paraId="340C8741" w14:textId="6F82C550" w:rsidR="003B6B0D" w:rsidRDefault="002C1ED5">
      <w:pPr>
        <w:pStyle w:val="Verzeichnis1"/>
        <w:rPr>
          <w:b w:val="0"/>
          <w:lang w:eastAsia="de-DE" w:bidi="ar-SA"/>
        </w:rPr>
      </w:pPr>
      <w:hyperlink w:anchor="_Toc67050570" w:history="1">
        <w:r w:rsidR="003B6B0D" w:rsidRPr="00912712">
          <w:rPr>
            <w:rStyle w:val="Hyperlink"/>
          </w:rPr>
          <w:t>10</w:t>
        </w:r>
        <w:r w:rsidR="003B6B0D">
          <w:rPr>
            <w:b w:val="0"/>
            <w:lang w:eastAsia="de-DE" w:bidi="ar-SA"/>
          </w:rPr>
          <w:tab/>
        </w:r>
        <w:r w:rsidR="003B6B0D" w:rsidRPr="00912712">
          <w:rPr>
            <w:rStyle w:val="Hyperlink"/>
          </w:rPr>
          <w:t>Pflichten nach Ende des SaaS-Nachnutzungsvertrages</w:t>
        </w:r>
        <w:r w:rsidR="003B6B0D">
          <w:rPr>
            <w:webHidden/>
          </w:rPr>
          <w:tab/>
        </w:r>
        <w:r w:rsidR="003B6B0D">
          <w:rPr>
            <w:webHidden/>
          </w:rPr>
          <w:fldChar w:fldCharType="begin"/>
        </w:r>
        <w:r w:rsidR="003B6B0D">
          <w:rPr>
            <w:webHidden/>
          </w:rPr>
          <w:instrText xml:space="preserve"> PAGEREF _Toc67050570 \h </w:instrText>
        </w:r>
        <w:r w:rsidR="003B6B0D">
          <w:rPr>
            <w:webHidden/>
          </w:rPr>
        </w:r>
        <w:r w:rsidR="003B6B0D">
          <w:rPr>
            <w:webHidden/>
          </w:rPr>
          <w:fldChar w:fldCharType="separate"/>
        </w:r>
        <w:r w:rsidR="007B234F">
          <w:rPr>
            <w:webHidden/>
          </w:rPr>
          <w:t>9</w:t>
        </w:r>
        <w:r w:rsidR="003B6B0D">
          <w:rPr>
            <w:webHidden/>
          </w:rPr>
          <w:fldChar w:fldCharType="end"/>
        </w:r>
      </w:hyperlink>
    </w:p>
    <w:p w14:paraId="5FAD8933" w14:textId="39C74BBB" w:rsidR="003B6B0D" w:rsidRDefault="002C1ED5">
      <w:pPr>
        <w:pStyle w:val="Verzeichnis1"/>
        <w:rPr>
          <w:b w:val="0"/>
          <w:lang w:eastAsia="de-DE" w:bidi="ar-SA"/>
        </w:rPr>
      </w:pPr>
      <w:hyperlink w:anchor="_Toc67050571" w:history="1">
        <w:r w:rsidR="003B6B0D" w:rsidRPr="00912712">
          <w:rPr>
            <w:rStyle w:val="Hyperlink"/>
          </w:rPr>
          <w:t>11</w:t>
        </w:r>
        <w:r w:rsidR="003B6B0D">
          <w:rPr>
            <w:b w:val="0"/>
            <w:lang w:eastAsia="de-DE" w:bidi="ar-SA"/>
          </w:rPr>
          <w:tab/>
        </w:r>
        <w:r w:rsidR="003B6B0D" w:rsidRPr="00912712">
          <w:rPr>
            <w:rStyle w:val="Hyperlink"/>
          </w:rPr>
          <w:t>Sonstige Bestimmungen</w:t>
        </w:r>
        <w:r w:rsidR="003B6B0D">
          <w:rPr>
            <w:webHidden/>
          </w:rPr>
          <w:tab/>
        </w:r>
        <w:r w:rsidR="003B6B0D">
          <w:rPr>
            <w:webHidden/>
          </w:rPr>
          <w:fldChar w:fldCharType="begin"/>
        </w:r>
        <w:r w:rsidR="003B6B0D">
          <w:rPr>
            <w:webHidden/>
          </w:rPr>
          <w:instrText xml:space="preserve"> PAGEREF _Toc67050571 \h </w:instrText>
        </w:r>
        <w:r w:rsidR="003B6B0D">
          <w:rPr>
            <w:webHidden/>
          </w:rPr>
        </w:r>
        <w:r w:rsidR="003B6B0D">
          <w:rPr>
            <w:webHidden/>
          </w:rPr>
          <w:fldChar w:fldCharType="separate"/>
        </w:r>
        <w:r w:rsidR="007B234F">
          <w:rPr>
            <w:webHidden/>
          </w:rPr>
          <w:t>9</w:t>
        </w:r>
        <w:r w:rsidR="003B6B0D">
          <w:rPr>
            <w:webHidden/>
          </w:rPr>
          <w:fldChar w:fldCharType="end"/>
        </w:r>
      </w:hyperlink>
    </w:p>
    <w:p w14:paraId="1F755966" w14:textId="7C476282" w:rsidR="003B6B0D" w:rsidRDefault="002C1ED5">
      <w:pPr>
        <w:pStyle w:val="Verzeichnis2"/>
        <w:tabs>
          <w:tab w:val="left" w:pos="1701"/>
        </w:tabs>
        <w:rPr>
          <w:rFonts w:cstheme="minorBidi"/>
          <w:sz w:val="22"/>
          <w:szCs w:val="22"/>
          <w:lang w:eastAsia="de-DE" w:bidi="ar-SA"/>
        </w:rPr>
      </w:pPr>
      <w:hyperlink w:anchor="_Toc67050572" w:history="1">
        <w:r w:rsidR="003B6B0D" w:rsidRPr="00912712">
          <w:rPr>
            <w:rStyle w:val="Hyperlink"/>
          </w:rPr>
          <w:t>11.1</w:t>
        </w:r>
        <w:r w:rsidR="003B6B0D">
          <w:rPr>
            <w:rFonts w:cstheme="minorBidi"/>
            <w:sz w:val="22"/>
            <w:szCs w:val="22"/>
            <w:lang w:eastAsia="de-DE" w:bidi="ar-SA"/>
          </w:rPr>
          <w:tab/>
        </w:r>
        <w:r w:rsidR="003B6B0D" w:rsidRPr="00912712">
          <w:rPr>
            <w:rStyle w:val="Hyperlink"/>
          </w:rPr>
          <w:t>Textform</w:t>
        </w:r>
        <w:r w:rsidR="003B6B0D">
          <w:rPr>
            <w:webHidden/>
          </w:rPr>
          <w:tab/>
        </w:r>
        <w:r w:rsidR="003B6B0D">
          <w:rPr>
            <w:webHidden/>
          </w:rPr>
          <w:fldChar w:fldCharType="begin"/>
        </w:r>
        <w:r w:rsidR="003B6B0D">
          <w:rPr>
            <w:webHidden/>
          </w:rPr>
          <w:instrText xml:space="preserve"> PAGEREF _Toc67050572 \h </w:instrText>
        </w:r>
        <w:r w:rsidR="003B6B0D">
          <w:rPr>
            <w:webHidden/>
          </w:rPr>
        </w:r>
        <w:r w:rsidR="003B6B0D">
          <w:rPr>
            <w:webHidden/>
          </w:rPr>
          <w:fldChar w:fldCharType="separate"/>
        </w:r>
        <w:r w:rsidR="007B234F">
          <w:rPr>
            <w:webHidden/>
          </w:rPr>
          <w:t>9</w:t>
        </w:r>
        <w:r w:rsidR="003B6B0D">
          <w:rPr>
            <w:webHidden/>
          </w:rPr>
          <w:fldChar w:fldCharType="end"/>
        </w:r>
      </w:hyperlink>
    </w:p>
    <w:p w14:paraId="73F358CC" w14:textId="2BA0A528" w:rsidR="003B6B0D" w:rsidRDefault="002C1ED5">
      <w:pPr>
        <w:pStyle w:val="Verzeichnis2"/>
        <w:tabs>
          <w:tab w:val="left" w:pos="1701"/>
        </w:tabs>
        <w:rPr>
          <w:rFonts w:cstheme="minorBidi"/>
          <w:sz w:val="22"/>
          <w:szCs w:val="22"/>
          <w:lang w:eastAsia="de-DE" w:bidi="ar-SA"/>
        </w:rPr>
      </w:pPr>
      <w:hyperlink w:anchor="_Toc67050573" w:history="1">
        <w:r w:rsidR="003B6B0D" w:rsidRPr="00912712">
          <w:rPr>
            <w:rStyle w:val="Hyperlink"/>
          </w:rPr>
          <w:t>11.2</w:t>
        </w:r>
        <w:r w:rsidR="003B6B0D">
          <w:rPr>
            <w:rFonts w:cstheme="minorBidi"/>
            <w:sz w:val="22"/>
            <w:szCs w:val="22"/>
            <w:lang w:eastAsia="de-DE" w:bidi="ar-SA"/>
          </w:rPr>
          <w:tab/>
        </w:r>
        <w:r w:rsidR="003B6B0D" w:rsidRPr="00912712">
          <w:rPr>
            <w:rStyle w:val="Hyperlink"/>
          </w:rPr>
          <w:t>Schlichtung</w:t>
        </w:r>
        <w:r w:rsidR="003B6B0D">
          <w:rPr>
            <w:webHidden/>
          </w:rPr>
          <w:tab/>
        </w:r>
        <w:r w:rsidR="003B6B0D">
          <w:rPr>
            <w:webHidden/>
          </w:rPr>
          <w:fldChar w:fldCharType="begin"/>
        </w:r>
        <w:r w:rsidR="003B6B0D">
          <w:rPr>
            <w:webHidden/>
          </w:rPr>
          <w:instrText xml:space="preserve"> PAGEREF _Toc67050573 \h </w:instrText>
        </w:r>
        <w:r w:rsidR="003B6B0D">
          <w:rPr>
            <w:webHidden/>
          </w:rPr>
        </w:r>
        <w:r w:rsidR="003B6B0D">
          <w:rPr>
            <w:webHidden/>
          </w:rPr>
          <w:fldChar w:fldCharType="separate"/>
        </w:r>
        <w:r w:rsidR="007B234F">
          <w:rPr>
            <w:webHidden/>
          </w:rPr>
          <w:t>9</w:t>
        </w:r>
        <w:r w:rsidR="003B6B0D">
          <w:rPr>
            <w:webHidden/>
          </w:rPr>
          <w:fldChar w:fldCharType="end"/>
        </w:r>
      </w:hyperlink>
    </w:p>
    <w:p w14:paraId="59A27388" w14:textId="32973774" w:rsidR="003B6B0D" w:rsidRDefault="002C1ED5">
      <w:pPr>
        <w:pStyle w:val="Verzeichnis2"/>
        <w:tabs>
          <w:tab w:val="left" w:pos="1701"/>
        </w:tabs>
        <w:rPr>
          <w:rFonts w:cstheme="minorBidi"/>
          <w:sz w:val="22"/>
          <w:szCs w:val="22"/>
          <w:lang w:eastAsia="de-DE" w:bidi="ar-SA"/>
        </w:rPr>
      </w:pPr>
      <w:hyperlink w:anchor="_Toc67050574" w:history="1">
        <w:r w:rsidR="003B6B0D" w:rsidRPr="00912712">
          <w:rPr>
            <w:rStyle w:val="Hyperlink"/>
          </w:rPr>
          <w:t>11.3</w:t>
        </w:r>
        <w:r w:rsidR="003B6B0D">
          <w:rPr>
            <w:rFonts w:cstheme="minorBidi"/>
            <w:sz w:val="22"/>
            <w:szCs w:val="22"/>
            <w:lang w:eastAsia="de-DE" w:bidi="ar-SA"/>
          </w:rPr>
          <w:tab/>
        </w:r>
        <w:r w:rsidR="003B6B0D" w:rsidRPr="00912712">
          <w:rPr>
            <w:rStyle w:val="Hyperlink"/>
          </w:rPr>
          <w:t>Anwendbares Recht</w:t>
        </w:r>
        <w:r w:rsidR="003B6B0D">
          <w:rPr>
            <w:webHidden/>
          </w:rPr>
          <w:tab/>
        </w:r>
        <w:r w:rsidR="003B6B0D">
          <w:rPr>
            <w:webHidden/>
          </w:rPr>
          <w:fldChar w:fldCharType="begin"/>
        </w:r>
        <w:r w:rsidR="003B6B0D">
          <w:rPr>
            <w:webHidden/>
          </w:rPr>
          <w:instrText xml:space="preserve"> PAGEREF _Toc67050574 \h </w:instrText>
        </w:r>
        <w:r w:rsidR="003B6B0D">
          <w:rPr>
            <w:webHidden/>
          </w:rPr>
        </w:r>
        <w:r w:rsidR="003B6B0D">
          <w:rPr>
            <w:webHidden/>
          </w:rPr>
          <w:fldChar w:fldCharType="separate"/>
        </w:r>
        <w:r w:rsidR="007B234F">
          <w:rPr>
            <w:webHidden/>
          </w:rPr>
          <w:t>10</w:t>
        </w:r>
        <w:r w:rsidR="003B6B0D">
          <w:rPr>
            <w:webHidden/>
          </w:rPr>
          <w:fldChar w:fldCharType="end"/>
        </w:r>
      </w:hyperlink>
    </w:p>
    <w:p w14:paraId="48371820" w14:textId="54960BC3" w:rsidR="003B6B0D" w:rsidRDefault="002C1ED5">
      <w:pPr>
        <w:pStyle w:val="Verzeichnis1"/>
        <w:rPr>
          <w:b w:val="0"/>
          <w:lang w:eastAsia="de-DE" w:bidi="ar-SA"/>
        </w:rPr>
      </w:pPr>
      <w:hyperlink w:anchor="_Toc67050575" w:history="1">
        <w:r w:rsidR="003B6B0D" w:rsidRPr="00912712">
          <w:rPr>
            <w:rStyle w:val="Hyperlink"/>
          </w:rPr>
          <w:t>Abkürzungen</w:t>
        </w:r>
        <w:r w:rsidR="003B6B0D">
          <w:rPr>
            <w:webHidden/>
          </w:rPr>
          <w:tab/>
        </w:r>
        <w:r w:rsidR="003B6B0D">
          <w:rPr>
            <w:webHidden/>
          </w:rPr>
          <w:fldChar w:fldCharType="begin"/>
        </w:r>
        <w:r w:rsidR="003B6B0D">
          <w:rPr>
            <w:webHidden/>
          </w:rPr>
          <w:instrText xml:space="preserve"> PAGEREF _Toc67050575 \h </w:instrText>
        </w:r>
        <w:r w:rsidR="003B6B0D">
          <w:rPr>
            <w:webHidden/>
          </w:rPr>
        </w:r>
        <w:r w:rsidR="003B6B0D">
          <w:rPr>
            <w:webHidden/>
          </w:rPr>
          <w:fldChar w:fldCharType="separate"/>
        </w:r>
        <w:r w:rsidR="007B234F">
          <w:rPr>
            <w:webHidden/>
          </w:rPr>
          <w:t>11</w:t>
        </w:r>
        <w:r w:rsidR="003B6B0D">
          <w:rPr>
            <w:webHidden/>
          </w:rPr>
          <w:fldChar w:fldCharType="end"/>
        </w:r>
      </w:hyperlink>
    </w:p>
    <w:p w14:paraId="04A556CD" w14:textId="20DA65EA" w:rsidR="003B6B0D" w:rsidRDefault="002C1ED5">
      <w:pPr>
        <w:pStyle w:val="Verzeichnis1"/>
        <w:rPr>
          <w:b w:val="0"/>
          <w:lang w:eastAsia="de-DE" w:bidi="ar-SA"/>
        </w:rPr>
      </w:pPr>
      <w:hyperlink w:anchor="_Toc67050576" w:history="1">
        <w:r w:rsidR="003B6B0D" w:rsidRPr="00912712">
          <w:rPr>
            <w:rStyle w:val="Hyperlink"/>
          </w:rPr>
          <w:t>Begriffsbestimmungen</w:t>
        </w:r>
        <w:r w:rsidR="003B6B0D">
          <w:rPr>
            <w:webHidden/>
          </w:rPr>
          <w:tab/>
        </w:r>
        <w:r w:rsidR="003B6B0D">
          <w:rPr>
            <w:webHidden/>
          </w:rPr>
          <w:fldChar w:fldCharType="begin"/>
        </w:r>
        <w:r w:rsidR="003B6B0D">
          <w:rPr>
            <w:webHidden/>
          </w:rPr>
          <w:instrText xml:space="preserve"> PAGEREF _Toc67050576 \h </w:instrText>
        </w:r>
        <w:r w:rsidR="003B6B0D">
          <w:rPr>
            <w:webHidden/>
          </w:rPr>
        </w:r>
        <w:r w:rsidR="003B6B0D">
          <w:rPr>
            <w:webHidden/>
          </w:rPr>
          <w:fldChar w:fldCharType="separate"/>
        </w:r>
        <w:r w:rsidR="007B234F">
          <w:rPr>
            <w:webHidden/>
          </w:rPr>
          <w:t>11</w:t>
        </w:r>
        <w:r w:rsidR="003B6B0D">
          <w:rPr>
            <w:webHidden/>
          </w:rPr>
          <w:fldChar w:fldCharType="end"/>
        </w:r>
      </w:hyperlink>
    </w:p>
    <w:p w14:paraId="2576919B" w14:textId="5DCFDFBF" w:rsidR="00E3412F" w:rsidRDefault="00474E6D">
      <w:r w:rsidRPr="00A35DD1">
        <w:fldChar w:fldCharType="end"/>
      </w:r>
    </w:p>
    <w:p w14:paraId="74A4D3EE" w14:textId="5233C5DC" w:rsidR="00E3412F" w:rsidRDefault="00E3412F">
      <w:pPr>
        <w:adjustRightInd/>
        <w:snapToGrid/>
        <w:spacing w:before="0" w:after="160" w:line="259" w:lineRule="auto"/>
        <w:jc w:val="left"/>
        <w:rPr>
          <w:rFonts w:cstheme="minorHAnsi"/>
        </w:rPr>
      </w:pPr>
      <w:r>
        <w:rPr>
          <w:rFonts w:cstheme="minorHAnsi"/>
        </w:rPr>
        <w:br w:type="page"/>
      </w:r>
    </w:p>
    <w:p w14:paraId="5AFFD311" w14:textId="1776D0FB" w:rsidR="005F3635" w:rsidRPr="00132CCE" w:rsidRDefault="00036D00" w:rsidP="00304682">
      <w:pPr>
        <w:pStyle w:val="RSDText12"/>
      </w:pPr>
      <w:bookmarkStart w:id="1" w:name="_Toc50563213"/>
      <w:bookmarkStart w:id="2" w:name="_Toc56598253"/>
      <w:bookmarkStart w:id="3" w:name="_Toc67050540"/>
      <w:r w:rsidRPr="009C06D9">
        <w:lastRenderedPageBreak/>
        <w:t>Gegenstand</w:t>
      </w:r>
      <w:r>
        <w:t xml:space="preserve"> des </w:t>
      </w:r>
      <w:bookmarkEnd w:id="1"/>
      <w:r w:rsidR="00BE1854" w:rsidRPr="00BE1854">
        <w:t>SaaS-</w:t>
      </w:r>
      <w:r w:rsidR="007E7A84" w:rsidRPr="00304682">
        <w:t>Nachnutzungs</w:t>
      </w:r>
      <w:r w:rsidR="00BE1854" w:rsidRPr="00304682">
        <w:t>vertrages</w:t>
      </w:r>
      <w:bookmarkEnd w:id="2"/>
      <w:bookmarkEnd w:id="3"/>
    </w:p>
    <w:p w14:paraId="7E67C54E" w14:textId="6AE70519" w:rsidR="005F3635" w:rsidRDefault="00B50C93" w:rsidP="00304682">
      <w:pPr>
        <w:pStyle w:val="RSDText0"/>
      </w:pPr>
      <w:r w:rsidRPr="00132CCE">
        <w:t xml:space="preserve">Gegenstand des </w:t>
      </w:r>
      <w:bookmarkStart w:id="4" w:name="_Hlk55397754"/>
      <w:r w:rsidR="00C3770F" w:rsidRPr="00132CCE">
        <w:t>SaaS-</w:t>
      </w:r>
      <w:r w:rsidR="007E7A84" w:rsidRPr="007E7A84">
        <w:t>Nachnutzung</w:t>
      </w:r>
      <w:r w:rsidR="00036D00">
        <w:t>svertrag</w:t>
      </w:r>
      <w:r w:rsidR="003A7D18">
        <w:t>e</w:t>
      </w:r>
      <w:r w:rsidR="00C3770F" w:rsidRPr="00132CCE">
        <w:t xml:space="preserve">s </w:t>
      </w:r>
      <w:r w:rsidRPr="00132CCE">
        <w:t xml:space="preserve">sind die </w:t>
      </w:r>
      <w:r w:rsidR="00C3770F" w:rsidRPr="00132CCE">
        <w:t xml:space="preserve">dort </w:t>
      </w:r>
      <w:r w:rsidR="00C3770F" w:rsidRPr="00F05F84">
        <w:t>vereinbarten</w:t>
      </w:r>
      <w:r w:rsidR="00C3770F" w:rsidRPr="00132CCE">
        <w:t xml:space="preserve"> Leistungen. </w:t>
      </w:r>
      <w:bookmarkStart w:id="5" w:name="_Hlk55567921"/>
      <w:r w:rsidR="00C3770F" w:rsidRPr="00132CCE">
        <w:t>Hierzu zähl</w:t>
      </w:r>
      <w:r w:rsidR="00F00089">
        <w:t>t</w:t>
      </w:r>
      <w:r w:rsidR="00C3770F" w:rsidRPr="00132CCE">
        <w:t xml:space="preserve"> die</w:t>
      </w:r>
      <w:r w:rsidR="006A5DC0" w:rsidRPr="00132CCE">
        <w:t xml:space="preserve"> </w:t>
      </w:r>
      <w:r w:rsidR="007E7A84" w:rsidRPr="007E7A84">
        <w:t>Nachnutzung</w:t>
      </w:r>
      <w:r w:rsidR="007E7A84">
        <w:t xml:space="preserve"> </w:t>
      </w:r>
      <w:r w:rsidR="00A81759">
        <w:t>de</w:t>
      </w:r>
      <w:r w:rsidR="00036D00">
        <w:t xml:space="preserve">s </w:t>
      </w:r>
      <w:r w:rsidR="00955652">
        <w:t>Online-Dienstes</w:t>
      </w:r>
      <w:r w:rsidRPr="00132CCE">
        <w:t xml:space="preserve"> </w:t>
      </w:r>
      <w:r w:rsidR="003A7D18">
        <w:t>von</w:t>
      </w:r>
      <w:r w:rsidRPr="00132CCE">
        <w:t xml:space="preserve"> </w:t>
      </w:r>
      <w:r w:rsidR="00C3770F" w:rsidRPr="00132CCE">
        <w:t>UL</w:t>
      </w:r>
      <w:r w:rsidR="00A46DCD">
        <w:t xml:space="preserve">, welcher </w:t>
      </w:r>
      <w:r w:rsidR="00DF0087">
        <w:t xml:space="preserve">FITKO </w:t>
      </w:r>
      <w:r w:rsidR="00A46DCD">
        <w:t>AL als SaaS bereitstell</w:t>
      </w:r>
      <w:r w:rsidR="00F76A45">
        <w:t>en wird</w:t>
      </w:r>
      <w:r w:rsidRPr="00132CCE">
        <w:t>.</w:t>
      </w:r>
      <w:bookmarkEnd w:id="4"/>
      <w:bookmarkEnd w:id="5"/>
    </w:p>
    <w:p w14:paraId="3FC0A189" w14:textId="1941AF57" w:rsidR="00B50C93" w:rsidRPr="00132CCE" w:rsidRDefault="008F08C8" w:rsidP="00304682">
      <w:pPr>
        <w:pStyle w:val="RSDText12"/>
      </w:pPr>
      <w:bookmarkStart w:id="6" w:name="_Toc56598254"/>
      <w:bookmarkStart w:id="7" w:name="_Toc67050541"/>
      <w:bookmarkStart w:id="8" w:name="_Toc50563223"/>
      <w:r w:rsidRPr="00132CCE">
        <w:t>Art und Umfang der Leistung</w:t>
      </w:r>
      <w:r w:rsidR="002A1060">
        <w:t>en</w:t>
      </w:r>
      <w:bookmarkEnd w:id="6"/>
      <w:bookmarkEnd w:id="7"/>
      <w:r w:rsidRPr="00132CCE">
        <w:t xml:space="preserve"> </w:t>
      </w:r>
      <w:bookmarkEnd w:id="8"/>
    </w:p>
    <w:p w14:paraId="4ED844A1" w14:textId="719E98F1" w:rsidR="004E2415" w:rsidRPr="00132CCE" w:rsidRDefault="008F08C8" w:rsidP="009E6B06">
      <w:pPr>
        <w:pStyle w:val="RSDText0"/>
      </w:pPr>
      <w:r w:rsidRPr="00132CCE">
        <w:t xml:space="preserve">Mit </w:t>
      </w:r>
      <w:r w:rsidRPr="002D08E7">
        <w:t>Abschluss</w:t>
      </w:r>
      <w:r w:rsidRPr="00132CCE">
        <w:t xml:space="preserve"> </w:t>
      </w:r>
      <w:r w:rsidR="005F7019">
        <w:t>des</w:t>
      </w:r>
      <w:r w:rsidR="005F7019" w:rsidRPr="00132CCE">
        <w:t xml:space="preserve"> </w:t>
      </w:r>
      <w:r w:rsidR="006164A3">
        <w:t>SaaS-</w:t>
      </w:r>
      <w:r w:rsidR="00036D00">
        <w:t>Nachnutzungsvertrag</w:t>
      </w:r>
      <w:r w:rsidR="00EB0EEA">
        <w:t>e</w:t>
      </w:r>
      <w:r w:rsidRPr="00132CCE">
        <w:t>s</w:t>
      </w:r>
      <w:r w:rsidR="00620289" w:rsidRPr="00132CCE">
        <w:t xml:space="preserve"> </w:t>
      </w:r>
      <w:r w:rsidR="00EB3BDF">
        <w:t xml:space="preserve">zwischen den Vertragsparteien </w:t>
      </w:r>
      <w:r w:rsidR="00620289" w:rsidRPr="00132CCE">
        <w:t>entstehen</w:t>
      </w:r>
      <w:r w:rsidR="004E2415">
        <w:t xml:space="preserve">, soweit nicht anders vereinbart, </w:t>
      </w:r>
      <w:r w:rsidR="004E2415" w:rsidRPr="00132CCE">
        <w:t xml:space="preserve">ab dem vereinbarten Betriebsbeginn </w:t>
      </w:r>
      <w:r w:rsidR="004E2415">
        <w:t>bis zur Beendigung des SaaS-Nachnutzungsvertrages</w:t>
      </w:r>
      <w:r w:rsidR="00620289" w:rsidRPr="00132CCE">
        <w:t xml:space="preserve"> folgende Leistungspflichten:</w:t>
      </w:r>
    </w:p>
    <w:p w14:paraId="4E783BD6" w14:textId="6F34D2AB" w:rsidR="00620289" w:rsidRPr="00132CCE" w:rsidRDefault="0026311E" w:rsidP="00304682">
      <w:pPr>
        <w:pStyle w:val="RSDText11"/>
      </w:pPr>
      <w:bookmarkStart w:id="9" w:name="_Toc50563224"/>
      <w:bookmarkStart w:id="10" w:name="_Ref56179038"/>
      <w:bookmarkStart w:id="11" w:name="_Toc56598255"/>
      <w:bookmarkStart w:id="12" w:name="_Toc67050542"/>
      <w:r w:rsidRPr="00132CCE">
        <w:t>Bereitst</w:t>
      </w:r>
      <w:r w:rsidR="00620289" w:rsidRPr="00132CCE">
        <w:t>ellung d</w:t>
      </w:r>
      <w:r w:rsidR="008F08C8" w:rsidRPr="00132CCE">
        <w:t>e</w:t>
      </w:r>
      <w:r w:rsidR="00036D00">
        <w:t xml:space="preserve">s </w:t>
      </w:r>
      <w:r w:rsidR="00955652">
        <w:t>Online-</w:t>
      </w:r>
      <w:r w:rsidR="00955652" w:rsidRPr="00304682">
        <w:t>Dienstes</w:t>
      </w:r>
      <w:r w:rsidR="00620289" w:rsidRPr="00132CCE">
        <w:t xml:space="preserve"> (Betrieb)</w:t>
      </w:r>
      <w:bookmarkEnd w:id="9"/>
      <w:bookmarkEnd w:id="10"/>
      <w:bookmarkEnd w:id="11"/>
      <w:bookmarkEnd w:id="12"/>
    </w:p>
    <w:p w14:paraId="759C564F" w14:textId="3FED7A6E" w:rsidR="00620289" w:rsidRPr="00132CCE" w:rsidRDefault="00D05951" w:rsidP="00304682">
      <w:pPr>
        <w:pStyle w:val="RSDText111"/>
      </w:pPr>
      <w:bookmarkStart w:id="13" w:name="_Toc50563225"/>
      <w:bookmarkStart w:id="14" w:name="_Toc56598256"/>
      <w:r>
        <w:t>FITKO</w:t>
      </w:r>
      <w:r w:rsidR="00620289" w:rsidRPr="00132CCE">
        <w:t xml:space="preserve"> verpflichtet sich, </w:t>
      </w:r>
      <w:r w:rsidR="00C3770F" w:rsidRPr="00132CCE">
        <w:t>AL</w:t>
      </w:r>
      <w:r w:rsidR="00620289" w:rsidRPr="00132CCE">
        <w:t xml:space="preserve"> für die Dauer des </w:t>
      </w:r>
      <w:r w:rsidR="006164A3">
        <w:t>SaaS-</w:t>
      </w:r>
      <w:r w:rsidR="00620289" w:rsidRPr="00132CCE">
        <w:t>Nachnutzungs</w:t>
      </w:r>
      <w:r w:rsidR="007C3242">
        <w:t>vertrages</w:t>
      </w:r>
      <w:r w:rsidR="00620289" w:rsidRPr="00132CCE">
        <w:t xml:space="preserve"> </w:t>
      </w:r>
      <w:r w:rsidR="00036D00">
        <w:t xml:space="preserve">den </w:t>
      </w:r>
      <w:r w:rsidR="00955652">
        <w:t>Online-Dienst</w:t>
      </w:r>
      <w:r w:rsidR="00620289" w:rsidRPr="00132CCE">
        <w:t xml:space="preserve"> entgeltlich</w:t>
      </w:r>
      <w:r w:rsidR="00C26B3F">
        <w:t xml:space="preserve"> </w:t>
      </w:r>
      <w:r w:rsidR="00C26B3F" w:rsidRPr="00304682">
        <w:t>durch</w:t>
      </w:r>
      <w:r w:rsidR="00C26B3F">
        <w:t xml:space="preserve"> UL</w:t>
      </w:r>
      <w:r w:rsidR="00620289" w:rsidRPr="00132CCE">
        <w:t xml:space="preserve"> </w:t>
      </w:r>
      <w:r w:rsidR="0026311E" w:rsidRPr="00132CCE">
        <w:t>bereit</w:t>
      </w:r>
      <w:r w:rsidR="00523A97">
        <w:t>zu</w:t>
      </w:r>
      <w:r w:rsidR="0026311E" w:rsidRPr="00132CCE">
        <w:t xml:space="preserve">stellen </w:t>
      </w:r>
      <w:r w:rsidR="00620289" w:rsidRPr="00132CCE">
        <w:t xml:space="preserve">(Betrieb). Zu diesem Zweck </w:t>
      </w:r>
      <w:r>
        <w:t>wird</w:t>
      </w:r>
      <w:r w:rsidR="00620289" w:rsidRPr="00132CCE">
        <w:t xml:space="preserve"> </w:t>
      </w:r>
      <w:r w:rsidR="001F1751">
        <w:t>eine dauerhafte</w:t>
      </w:r>
      <w:r w:rsidR="00F9031A">
        <w:t xml:space="preserve"> URL </w:t>
      </w:r>
      <w:r w:rsidR="00620289" w:rsidRPr="00132CCE">
        <w:t>ein</w:t>
      </w:r>
      <w:r>
        <w:t>gerichtet</w:t>
      </w:r>
      <w:r w:rsidR="00620289" w:rsidRPr="00132CCE">
        <w:t xml:space="preserve">, </w:t>
      </w:r>
      <w:r w:rsidR="00F9031A">
        <w:t xml:space="preserve">die </w:t>
      </w:r>
      <w:r w:rsidR="00620289" w:rsidRPr="00132CCE">
        <w:t xml:space="preserve">für </w:t>
      </w:r>
      <w:r w:rsidR="00C3770F" w:rsidRPr="00132CCE">
        <w:t>AL</w:t>
      </w:r>
      <w:r w:rsidR="00620289" w:rsidRPr="00132CCE">
        <w:t xml:space="preserve"> erreichbar ist.</w:t>
      </w:r>
      <w:bookmarkEnd w:id="13"/>
      <w:bookmarkEnd w:id="14"/>
    </w:p>
    <w:p w14:paraId="09A7FF2D" w14:textId="5EBF7892" w:rsidR="00620289" w:rsidRPr="00132CCE" w:rsidRDefault="00620289" w:rsidP="00304682">
      <w:pPr>
        <w:pStyle w:val="RSDText111"/>
      </w:pPr>
      <w:bookmarkStart w:id="15" w:name="_Toc50563226"/>
      <w:bookmarkStart w:id="16" w:name="_Toc56598257"/>
      <w:r w:rsidRPr="00132CCE">
        <w:t xml:space="preserve">Der Funktionsumfang </w:t>
      </w:r>
      <w:r w:rsidR="006B42B5">
        <w:t xml:space="preserve">des </w:t>
      </w:r>
      <w:r w:rsidR="00955652">
        <w:t>Online-Dienstes</w:t>
      </w:r>
      <w:r w:rsidRPr="00132CCE">
        <w:t xml:space="preserve"> ergibt sich aus </w:t>
      </w:r>
      <w:r w:rsidR="00E908A8">
        <w:t>de</w:t>
      </w:r>
      <w:r w:rsidR="00EE29A0">
        <w:t>m SaaS-Nachnutzungsvertrag</w:t>
      </w:r>
      <w:r w:rsidRPr="00132CCE">
        <w:t>.</w:t>
      </w:r>
      <w:bookmarkEnd w:id="15"/>
      <w:bookmarkEnd w:id="16"/>
      <w:r w:rsidRPr="00132CCE">
        <w:t xml:space="preserve"> </w:t>
      </w:r>
    </w:p>
    <w:p w14:paraId="3E2D3341" w14:textId="68721F92" w:rsidR="006F42D9" w:rsidRPr="00132CCE" w:rsidRDefault="00D05951" w:rsidP="00304682">
      <w:pPr>
        <w:pStyle w:val="RSDText111"/>
      </w:pPr>
      <w:bookmarkStart w:id="17" w:name="_Toc50563227"/>
      <w:bookmarkStart w:id="18" w:name="_Toc56598258"/>
      <w:r>
        <w:t>FITKO</w:t>
      </w:r>
      <w:r w:rsidR="00B10B3D" w:rsidRPr="00132CCE">
        <w:t xml:space="preserve"> schuldet eine sorgfältige Leistungserbringung</w:t>
      </w:r>
      <w:r w:rsidR="00523A97">
        <w:t xml:space="preserve"> durch UL</w:t>
      </w:r>
      <w:r w:rsidR="00B10B3D" w:rsidRPr="00132CCE">
        <w:t xml:space="preserve">, die dem zum Zeitpunkt der Leistungserbringung jeweils aktuellen Stand der Technik auf dem Gebiet der Beauftragung entspricht, soweit nichts </w:t>
      </w:r>
      <w:proofErr w:type="gramStart"/>
      <w:r w:rsidR="00B10B3D" w:rsidRPr="00132CCE">
        <w:t>anderes</w:t>
      </w:r>
      <w:proofErr w:type="gramEnd"/>
      <w:r w:rsidR="00B10B3D" w:rsidRPr="00132CCE">
        <w:t xml:space="preserve"> vereinbart ist.</w:t>
      </w:r>
      <w:bookmarkEnd w:id="17"/>
      <w:bookmarkEnd w:id="18"/>
    </w:p>
    <w:p w14:paraId="031CBD84" w14:textId="25555D57" w:rsidR="00441E4F" w:rsidRPr="00132CCE" w:rsidRDefault="00441E4F" w:rsidP="00304682">
      <w:pPr>
        <w:pStyle w:val="RSDText11"/>
      </w:pPr>
      <w:bookmarkStart w:id="19" w:name="_Toc50563231"/>
      <w:bookmarkStart w:id="20" w:name="_Toc56598259"/>
      <w:bookmarkStart w:id="21" w:name="_Toc67050543"/>
      <w:r w:rsidRPr="006D7A77">
        <w:t>Verfügbarkeit</w:t>
      </w:r>
      <w:r w:rsidRPr="00132CCE">
        <w:t xml:space="preserve"> sowie </w:t>
      </w:r>
      <w:bookmarkEnd w:id="19"/>
      <w:r w:rsidR="00A7118B">
        <w:t>Supportleistungen</w:t>
      </w:r>
      <w:bookmarkEnd w:id="20"/>
      <w:bookmarkEnd w:id="21"/>
    </w:p>
    <w:p w14:paraId="009F0FE8" w14:textId="78A5C6F6" w:rsidR="00441E4F" w:rsidRPr="00132CCE" w:rsidRDefault="00D05951" w:rsidP="00304682">
      <w:pPr>
        <w:pStyle w:val="RSDText111"/>
      </w:pPr>
      <w:bookmarkStart w:id="22" w:name="_Toc56598260"/>
      <w:bookmarkStart w:id="23" w:name="_Toc50563232"/>
      <w:r>
        <w:t>FITKO</w:t>
      </w:r>
      <w:r w:rsidR="00441E4F" w:rsidRPr="00132CCE">
        <w:t xml:space="preserve"> verpflichtet sich gegenüber </w:t>
      </w:r>
      <w:r>
        <w:t>AL</w:t>
      </w:r>
      <w:r w:rsidR="00441E4F" w:rsidRPr="00132CCE">
        <w:t>, die i</w:t>
      </w:r>
      <w:r w:rsidR="002B4AE6">
        <w:t xml:space="preserve">m SaaS-Nachnutzungsvertrag vereinbarte </w:t>
      </w:r>
      <w:r w:rsidR="00441E4F" w:rsidRPr="00132CCE">
        <w:t xml:space="preserve">Verfügbarkeit </w:t>
      </w:r>
      <w:r w:rsidR="00523A97">
        <w:t xml:space="preserve">durch UL </w:t>
      </w:r>
      <w:r w:rsidR="004A29E3">
        <w:t>zu gewährleisten</w:t>
      </w:r>
      <w:r w:rsidR="002B4AE6">
        <w:t>.</w:t>
      </w:r>
      <w:bookmarkEnd w:id="22"/>
      <w:r w:rsidR="004A29E3">
        <w:t xml:space="preserve"> </w:t>
      </w:r>
      <w:bookmarkEnd w:id="23"/>
    </w:p>
    <w:p w14:paraId="31D36CD3" w14:textId="470A0703" w:rsidR="00620289" w:rsidRPr="00132CCE" w:rsidRDefault="00A7118B" w:rsidP="00304682">
      <w:pPr>
        <w:pStyle w:val="RSDText111"/>
      </w:pPr>
      <w:bookmarkStart w:id="24" w:name="_Toc50563233"/>
      <w:bookmarkStart w:id="25" w:name="_Toc56598261"/>
      <w:r>
        <w:t xml:space="preserve">Soweit </w:t>
      </w:r>
      <w:r w:rsidR="002B4AE6" w:rsidRPr="00132CCE">
        <w:t>i</w:t>
      </w:r>
      <w:r w:rsidR="002B4AE6">
        <w:t xml:space="preserve">m SaaS-Nachnutzungsvertrag </w:t>
      </w:r>
      <w:r w:rsidRPr="00132CCE">
        <w:t xml:space="preserve">Supportleistungen </w:t>
      </w:r>
      <w:r w:rsidR="002B4AE6">
        <w:t xml:space="preserve">vereinbart </w:t>
      </w:r>
      <w:r>
        <w:t xml:space="preserve">sind, </w:t>
      </w:r>
      <w:r w:rsidRPr="00132CCE">
        <w:t xml:space="preserve">verpflichtet sich </w:t>
      </w:r>
      <w:r w:rsidR="00D05951">
        <w:t>FITKO</w:t>
      </w:r>
      <w:r w:rsidR="001C13BA">
        <w:t xml:space="preserve">, </w:t>
      </w:r>
      <w:r>
        <w:t>diese</w:t>
      </w:r>
      <w:r w:rsidR="00D71795">
        <w:t xml:space="preserve"> durch UL</w:t>
      </w:r>
      <w:r>
        <w:t xml:space="preserve"> </w:t>
      </w:r>
      <w:r w:rsidR="001C13BA">
        <w:t xml:space="preserve">an </w:t>
      </w:r>
      <w:r w:rsidRPr="00132CCE">
        <w:t xml:space="preserve">AL </w:t>
      </w:r>
      <w:r w:rsidR="00523A97">
        <w:t xml:space="preserve">zu </w:t>
      </w:r>
      <w:r w:rsidR="00D71795">
        <w:t>erbringen</w:t>
      </w:r>
      <w:r w:rsidR="00441E4F" w:rsidRPr="00132CCE">
        <w:t>.</w:t>
      </w:r>
      <w:bookmarkEnd w:id="24"/>
      <w:bookmarkEnd w:id="25"/>
    </w:p>
    <w:p w14:paraId="31E7B4C4" w14:textId="1A717FC8" w:rsidR="00221205" w:rsidRPr="00132CCE" w:rsidRDefault="00785DBF" w:rsidP="006D7A77">
      <w:pPr>
        <w:pStyle w:val="RSDText10"/>
      </w:pPr>
      <w:bookmarkStart w:id="26" w:name="_Toc50563234"/>
      <w:bookmarkStart w:id="27" w:name="_Ref50748476"/>
      <w:bookmarkStart w:id="28" w:name="_Toc56598262"/>
      <w:bookmarkStart w:id="29" w:name="_Toc67050544"/>
      <w:r w:rsidRPr="00132CCE">
        <w:t>Störungs</w:t>
      </w:r>
      <w:r w:rsidR="00047BBB" w:rsidRPr="00132CCE">
        <w:t>klassen, Ser</w:t>
      </w:r>
      <w:r w:rsidR="00221205" w:rsidRPr="00132CCE">
        <w:t>v</w:t>
      </w:r>
      <w:r w:rsidR="00047BBB" w:rsidRPr="00132CCE">
        <w:t>i</w:t>
      </w:r>
      <w:r w:rsidR="00221205" w:rsidRPr="00132CCE">
        <w:t>ce-, Reaktions- und Erledigungszeiten</w:t>
      </w:r>
      <w:bookmarkEnd w:id="26"/>
      <w:bookmarkEnd w:id="27"/>
      <w:bookmarkEnd w:id="28"/>
      <w:bookmarkEnd w:id="29"/>
    </w:p>
    <w:p w14:paraId="126AB295" w14:textId="152CF40A" w:rsidR="00221205" w:rsidRPr="00132CCE" w:rsidRDefault="00221205" w:rsidP="00304682">
      <w:pPr>
        <w:pStyle w:val="RSDText111"/>
      </w:pPr>
      <w:bookmarkStart w:id="30" w:name="_Toc50563235"/>
      <w:bookmarkStart w:id="31" w:name="_Toc56598263"/>
      <w:r w:rsidRPr="00132CCE">
        <w:t>Ein</w:t>
      </w:r>
      <w:r w:rsidR="00785DBF" w:rsidRPr="00132CCE">
        <w:t>e Störung</w:t>
      </w:r>
      <w:r w:rsidRPr="00132CCE">
        <w:t xml:space="preserve"> liegt dann vor, wenn </w:t>
      </w:r>
      <w:r w:rsidR="006B42B5">
        <w:t xml:space="preserve">der </w:t>
      </w:r>
      <w:r w:rsidR="00955652">
        <w:t>Online-Dienst</w:t>
      </w:r>
      <w:r w:rsidR="006B42B5">
        <w:t xml:space="preserve"> </w:t>
      </w:r>
      <w:r w:rsidRPr="00132CCE">
        <w:t>die i</w:t>
      </w:r>
      <w:r w:rsidR="00EE29A0">
        <w:t>m SaaS-Nachnutzungsvertrag</w:t>
      </w:r>
      <w:r w:rsidRPr="00132CCE">
        <w:t xml:space="preserve"> angegebenen Funktionen nicht erfüllt, fehlerhafte Ergebnisse liefert oder in anderer Weise nicht funktionsgerecht arbeitet, so dass die Nachnutzung </w:t>
      </w:r>
      <w:r w:rsidR="006B42B5">
        <w:t xml:space="preserve">des </w:t>
      </w:r>
      <w:r w:rsidR="00955652">
        <w:t>Online-Dienstes</w:t>
      </w:r>
      <w:r w:rsidRPr="00132CCE">
        <w:t xml:space="preserve"> eingeschränkt ist. Hinsichtlich sämtlicher </w:t>
      </w:r>
      <w:r w:rsidR="00785DBF" w:rsidRPr="00132CCE">
        <w:t xml:space="preserve">Störungen </w:t>
      </w:r>
      <w:r w:rsidR="006B42B5">
        <w:t xml:space="preserve">des </w:t>
      </w:r>
      <w:r w:rsidR="00955652">
        <w:t>Online-Dienstes</w:t>
      </w:r>
      <w:r w:rsidRPr="00132CCE">
        <w:t xml:space="preserve"> wird zwischen folgenden drei </w:t>
      </w:r>
      <w:r w:rsidR="00785DBF" w:rsidRPr="00132CCE">
        <w:t>Störungs</w:t>
      </w:r>
      <w:r w:rsidRPr="00132CCE">
        <w:t>klassen unterschieden:</w:t>
      </w:r>
      <w:bookmarkEnd w:id="30"/>
      <w:bookmarkEnd w:id="31"/>
    </w:p>
    <w:p w14:paraId="2251CA09" w14:textId="22D9FDDA" w:rsidR="00221205" w:rsidRPr="00132CCE" w:rsidRDefault="00221205" w:rsidP="00304682">
      <w:pPr>
        <w:pStyle w:val="RSDText0"/>
        <w:numPr>
          <w:ilvl w:val="0"/>
          <w:numId w:val="32"/>
        </w:numPr>
      </w:pPr>
      <w:r w:rsidRPr="00132CCE">
        <w:t>Ein</w:t>
      </w:r>
      <w:r w:rsidR="00785DBF" w:rsidRPr="00132CCE">
        <w:t>e</w:t>
      </w:r>
      <w:r w:rsidRPr="00132CCE">
        <w:t xml:space="preserve"> betriebsverh</w:t>
      </w:r>
      <w:r w:rsidR="00785DBF" w:rsidRPr="00132CCE">
        <w:t xml:space="preserve">indernde Störung </w:t>
      </w:r>
      <w:r w:rsidRPr="00132CCE">
        <w:t xml:space="preserve">liegt vor, wenn die Nutzung des </w:t>
      </w:r>
      <w:r w:rsidR="00955652">
        <w:t>Online-Dienstes</w:t>
      </w:r>
      <w:r w:rsidRPr="00132CCE">
        <w:t xml:space="preserve"> unmöglich oder schwerwiegend eingeschränkt ist.</w:t>
      </w:r>
    </w:p>
    <w:p w14:paraId="36C06ED2" w14:textId="55BE72AE" w:rsidR="00221205" w:rsidRPr="00132CCE" w:rsidRDefault="00221205" w:rsidP="00304682">
      <w:pPr>
        <w:pStyle w:val="RSDText0"/>
        <w:numPr>
          <w:ilvl w:val="0"/>
          <w:numId w:val="32"/>
        </w:numPr>
      </w:pPr>
      <w:r w:rsidRPr="00132CCE">
        <w:t>Ein</w:t>
      </w:r>
      <w:r w:rsidR="00785DBF" w:rsidRPr="00132CCE">
        <w:t>e betriebsbehindernde</w:t>
      </w:r>
      <w:r w:rsidRPr="00132CCE">
        <w:t xml:space="preserve"> </w:t>
      </w:r>
      <w:r w:rsidR="00785DBF" w:rsidRPr="00132CCE">
        <w:t xml:space="preserve">Störung </w:t>
      </w:r>
      <w:r w:rsidRPr="00132CCE">
        <w:t>lie</w:t>
      </w:r>
      <w:r w:rsidR="00A7118B">
        <w:t xml:space="preserve">gt vor, wenn die Nutzung des </w:t>
      </w:r>
      <w:r w:rsidR="00955652">
        <w:t>Online-Dienstes</w:t>
      </w:r>
      <w:r w:rsidR="00A7118B" w:rsidRPr="00A7118B">
        <w:t xml:space="preserve"> </w:t>
      </w:r>
      <w:r w:rsidRPr="00132CCE">
        <w:t>erheblich eingeschränkt ist. Ein</w:t>
      </w:r>
      <w:r w:rsidR="00490F02" w:rsidRPr="00132CCE">
        <w:t>e</w:t>
      </w:r>
      <w:r w:rsidRPr="00132CCE">
        <w:t xml:space="preserve"> betriebsbehindernde </w:t>
      </w:r>
      <w:r w:rsidR="00785DBF" w:rsidRPr="00132CCE">
        <w:t xml:space="preserve">Störung </w:t>
      </w:r>
      <w:r w:rsidRPr="00132CCE">
        <w:t xml:space="preserve">liegt auch vor, wenn die leichten </w:t>
      </w:r>
      <w:r w:rsidR="00785DBF" w:rsidRPr="00132CCE">
        <w:t xml:space="preserve">Störungen </w:t>
      </w:r>
      <w:r w:rsidRPr="00132CCE">
        <w:t xml:space="preserve">insgesamt zu einer nicht unerheblichen Einschränkung der Nutzung des </w:t>
      </w:r>
      <w:r w:rsidR="00955652">
        <w:t>Online-Dienstes</w:t>
      </w:r>
      <w:r w:rsidR="00A7118B" w:rsidRPr="00A7118B">
        <w:t xml:space="preserve"> </w:t>
      </w:r>
      <w:r w:rsidRPr="00132CCE">
        <w:t>führen.</w:t>
      </w:r>
    </w:p>
    <w:p w14:paraId="0F6846EF" w14:textId="392F499D" w:rsidR="00221205" w:rsidRPr="00132CCE" w:rsidRDefault="00221205" w:rsidP="00304682">
      <w:pPr>
        <w:pStyle w:val="RSDText0"/>
        <w:numPr>
          <w:ilvl w:val="0"/>
          <w:numId w:val="32"/>
        </w:numPr>
      </w:pPr>
      <w:r w:rsidRPr="00132CCE">
        <w:lastRenderedPageBreak/>
        <w:t>Ein</w:t>
      </w:r>
      <w:r w:rsidR="00785DBF" w:rsidRPr="00132CCE">
        <w:t>e leichte</w:t>
      </w:r>
      <w:r w:rsidRPr="00132CCE">
        <w:t xml:space="preserve"> </w:t>
      </w:r>
      <w:r w:rsidR="00785DBF" w:rsidRPr="00132CCE">
        <w:t xml:space="preserve">Störung </w:t>
      </w:r>
      <w:r w:rsidRPr="00132CCE">
        <w:t xml:space="preserve">liegt vor, wenn die Nutzung des </w:t>
      </w:r>
      <w:r w:rsidR="00955652">
        <w:t>Online-Dienstes</w:t>
      </w:r>
      <w:r w:rsidR="00A7118B" w:rsidRPr="00A7118B">
        <w:t xml:space="preserve"> </w:t>
      </w:r>
      <w:r w:rsidRPr="00132CCE">
        <w:t>ohne oder mit unwesentlichen Einschränkungen möglich ist.</w:t>
      </w:r>
    </w:p>
    <w:p w14:paraId="2E75EDBB" w14:textId="004DE7FE" w:rsidR="00221205" w:rsidRDefault="00C04816" w:rsidP="00304682">
      <w:pPr>
        <w:pStyle w:val="RSDText111"/>
      </w:pPr>
      <w:bookmarkStart w:id="32" w:name="_Toc50563236"/>
      <w:bookmarkStart w:id="33" w:name="_Toc56598264"/>
      <w:r>
        <w:t>Als</w:t>
      </w:r>
      <w:r w:rsidR="00221205" w:rsidRPr="00132CCE">
        <w:t xml:space="preserve"> Servicezeiten gelten die Zeiträume von Montag bis Freitag von 8:00 Uhr bis 17:00 Uhr (mit Ausnahme der gesetzlichen Feiertage i</w:t>
      </w:r>
      <w:r w:rsidR="00B05E67">
        <w:t>n</w:t>
      </w:r>
      <w:r w:rsidR="00221205" w:rsidRPr="00132CCE">
        <w:t xml:space="preserve"> </w:t>
      </w:r>
      <w:r w:rsidR="001C0245">
        <w:t>U</w:t>
      </w:r>
      <w:r w:rsidR="00C3770F" w:rsidRPr="00330C35">
        <w:t>L</w:t>
      </w:r>
      <w:r w:rsidR="00177684">
        <w:t>)</w:t>
      </w:r>
      <w:r w:rsidR="00221205" w:rsidRPr="00132CCE">
        <w:t>.</w:t>
      </w:r>
      <w:bookmarkEnd w:id="32"/>
      <w:bookmarkEnd w:id="33"/>
    </w:p>
    <w:p w14:paraId="06C7BD1B" w14:textId="14DD457B" w:rsidR="00330C35" w:rsidRPr="00132CCE" w:rsidRDefault="00330C35" w:rsidP="00304682">
      <w:pPr>
        <w:pStyle w:val="RSDText111"/>
      </w:pPr>
      <w:bookmarkStart w:id="34" w:name="_Toc56598265"/>
      <w:r>
        <w:t xml:space="preserve">Die Mitteilung der Störungsmeldung </w:t>
      </w:r>
      <w:r w:rsidRPr="00330C35">
        <w:t xml:space="preserve">durch AL </w:t>
      </w:r>
      <w:r>
        <w:t xml:space="preserve">erfolgt direkt </w:t>
      </w:r>
      <w:r w:rsidR="007860A7">
        <w:t>per E-Mail</w:t>
      </w:r>
      <w:r w:rsidR="002B4AE6">
        <w:t xml:space="preserve">, </w:t>
      </w:r>
      <w:r w:rsidR="007860A7">
        <w:t xml:space="preserve">Telefon </w:t>
      </w:r>
      <w:r w:rsidR="002B4AE6">
        <w:t xml:space="preserve">oder wie anderweitig vereinbart bei der </w:t>
      </w:r>
      <w:r w:rsidR="00A46DCD">
        <w:t xml:space="preserve">im SaaS-Nachnutzungsvertrag </w:t>
      </w:r>
      <w:r>
        <w:t xml:space="preserve">angegebenen </w:t>
      </w:r>
      <w:r w:rsidR="002B4AE6">
        <w:t>Servicestelle des IT-DL</w:t>
      </w:r>
      <w:r w:rsidR="00F76A45" w:rsidRPr="00F76A45">
        <w:t xml:space="preserve"> </w:t>
      </w:r>
      <w:r w:rsidR="00F76A45">
        <w:t>von UL</w:t>
      </w:r>
      <w:r>
        <w:t>.</w:t>
      </w:r>
      <w:bookmarkEnd w:id="34"/>
      <w:r w:rsidR="000148E7">
        <w:t xml:space="preserve"> </w:t>
      </w:r>
    </w:p>
    <w:p w14:paraId="7D2DED88" w14:textId="73531EA7" w:rsidR="00221205" w:rsidRPr="00132CCE" w:rsidRDefault="00221205" w:rsidP="00304682">
      <w:pPr>
        <w:pStyle w:val="RSDText111"/>
      </w:pPr>
      <w:bookmarkStart w:id="35" w:name="_Toc50563237"/>
      <w:bookmarkStart w:id="36" w:name="_Toc56598266"/>
      <w:r w:rsidRPr="00132CCE">
        <w:t xml:space="preserve">Die Reaktions- und Erledigungszeiten beginnen mit dem Zugang der entsprechenden </w:t>
      </w:r>
      <w:r w:rsidR="00785DBF" w:rsidRPr="00132CCE">
        <w:t>Störungsm</w:t>
      </w:r>
      <w:r w:rsidRPr="00132CCE">
        <w:t xml:space="preserve">eldung </w:t>
      </w:r>
      <w:r w:rsidR="00B05E67">
        <w:t>von</w:t>
      </w:r>
      <w:r w:rsidR="009C523E">
        <w:t xml:space="preserve"> </w:t>
      </w:r>
      <w:r w:rsidR="00C3770F" w:rsidRPr="00132CCE">
        <w:t>AL</w:t>
      </w:r>
      <w:r w:rsidR="00330C35">
        <w:t xml:space="preserve"> </w:t>
      </w:r>
      <w:r w:rsidR="009C523E">
        <w:t>bei</w:t>
      </w:r>
      <w:r w:rsidR="002B4AE6">
        <w:t xml:space="preserve"> der </w:t>
      </w:r>
      <w:r w:rsidR="00A46DCD">
        <w:t xml:space="preserve">im SaaS-Nachnutzungsvertrag </w:t>
      </w:r>
      <w:r w:rsidR="007D2941">
        <w:t xml:space="preserve">angegebenen </w:t>
      </w:r>
      <w:r w:rsidR="002B4AE6">
        <w:t xml:space="preserve">Servicestelle des IT-DL </w:t>
      </w:r>
      <w:r w:rsidR="00F76A45">
        <w:t xml:space="preserve">von UL </w:t>
      </w:r>
      <w:r w:rsidRPr="00330C35">
        <w:t>innerhalb</w:t>
      </w:r>
      <w:r w:rsidRPr="00132CCE">
        <w:t xml:space="preserve"> </w:t>
      </w:r>
      <w:r w:rsidR="00330C35">
        <w:t xml:space="preserve">der vereinbarten </w:t>
      </w:r>
      <w:r w:rsidRPr="00132CCE">
        <w:t xml:space="preserve">Servicezeiten und laufen ausschließlich während dieser Zeiten. Geht eine </w:t>
      </w:r>
      <w:r w:rsidR="000D56D6" w:rsidRPr="00132CCE">
        <w:t>Störungs</w:t>
      </w:r>
      <w:r w:rsidRPr="00132CCE">
        <w:t>meldung außerhalb der vereinbarten Servicezeiten ein, beginnt die Reaktionszeit mit Beginn der nächsten Servicezeit.</w:t>
      </w:r>
      <w:bookmarkEnd w:id="35"/>
      <w:bookmarkEnd w:id="36"/>
    </w:p>
    <w:p w14:paraId="65FE6900" w14:textId="5559ECA9" w:rsidR="00221205" w:rsidRPr="00132CCE" w:rsidRDefault="00D05951" w:rsidP="00304682">
      <w:pPr>
        <w:pStyle w:val="RSDText111"/>
      </w:pPr>
      <w:bookmarkStart w:id="37" w:name="_Toc50563238"/>
      <w:bookmarkStart w:id="38" w:name="_Toc56598267"/>
      <w:r>
        <w:t>FITKO</w:t>
      </w:r>
      <w:r w:rsidRPr="00132CCE">
        <w:t xml:space="preserve"> </w:t>
      </w:r>
      <w:r w:rsidR="00B91E73" w:rsidRPr="00132CCE">
        <w:t xml:space="preserve">verpflichtet sich </w:t>
      </w:r>
      <w:r w:rsidR="00221205" w:rsidRPr="00132CCE">
        <w:t xml:space="preserve">gegenüber </w:t>
      </w:r>
      <w:r>
        <w:t>AL</w:t>
      </w:r>
      <w:r w:rsidR="00221205" w:rsidRPr="00132CCE">
        <w:t xml:space="preserve">, </w:t>
      </w:r>
      <w:r w:rsidR="000D56D6" w:rsidRPr="00132CCE">
        <w:t xml:space="preserve">Störungen </w:t>
      </w:r>
      <w:r w:rsidR="00221205" w:rsidRPr="00132CCE">
        <w:t xml:space="preserve">nach Maßgabe der technischen Möglichkeiten unverzüglich nach Mitteilung </w:t>
      </w:r>
      <w:r w:rsidR="00523A97">
        <w:t>von</w:t>
      </w:r>
      <w:r w:rsidR="00221205" w:rsidRPr="00132CCE">
        <w:t xml:space="preserve"> </w:t>
      </w:r>
      <w:r w:rsidR="00C3770F" w:rsidRPr="00132CCE">
        <w:t>AL</w:t>
      </w:r>
      <w:r w:rsidR="00221205" w:rsidRPr="00132CCE">
        <w:t xml:space="preserve"> </w:t>
      </w:r>
      <w:r w:rsidR="00523A97">
        <w:t xml:space="preserve">durch UL </w:t>
      </w:r>
      <w:r w:rsidR="00221205" w:rsidRPr="00132CCE">
        <w:t>zu beseitigen.</w:t>
      </w:r>
      <w:bookmarkEnd w:id="37"/>
      <w:bookmarkEnd w:id="38"/>
      <w:r w:rsidR="00221205" w:rsidRPr="00132CCE">
        <w:t xml:space="preserve"> </w:t>
      </w:r>
    </w:p>
    <w:p w14:paraId="5127B540" w14:textId="4E7F55F5" w:rsidR="006F2712" w:rsidRPr="00132CCE" w:rsidRDefault="006F2712" w:rsidP="00304682">
      <w:pPr>
        <w:pStyle w:val="RSDText111"/>
      </w:pPr>
      <w:bookmarkStart w:id="39" w:name="_Toc50563239"/>
      <w:bookmarkStart w:id="40" w:name="_Toc56598268"/>
      <w:r w:rsidRPr="00132CCE">
        <w:t xml:space="preserve">Hält </w:t>
      </w:r>
      <w:r w:rsidR="00043898">
        <w:t>FITKO</w:t>
      </w:r>
      <w:r w:rsidR="00043898" w:rsidRPr="00132CCE">
        <w:t xml:space="preserve"> </w:t>
      </w:r>
      <w:r w:rsidR="00164E5D">
        <w:t>die</w:t>
      </w:r>
      <w:r w:rsidRPr="00132CCE">
        <w:t xml:space="preserve"> Reaktions- oder Erledigungszeiten </w:t>
      </w:r>
      <w:r w:rsidR="00626DD1">
        <w:t xml:space="preserve">durch UL </w:t>
      </w:r>
      <w:r w:rsidRPr="00132CCE">
        <w:t xml:space="preserve">nicht ein, gerät </w:t>
      </w:r>
      <w:r w:rsidR="00043898">
        <w:t>FITKO</w:t>
      </w:r>
      <w:r w:rsidR="00043898" w:rsidRPr="00132CCE">
        <w:t xml:space="preserve"> </w:t>
      </w:r>
      <w:r w:rsidRPr="00132CCE">
        <w:t xml:space="preserve">nach deren Überschreitung auch ohne Mahnung in Verzug, es sei denn, </w:t>
      </w:r>
      <w:r w:rsidR="00626DD1">
        <w:t>UL</w:t>
      </w:r>
      <w:r w:rsidRPr="00132CCE">
        <w:t xml:space="preserve"> hat die Überschreitung nicht zu vertreten.</w:t>
      </w:r>
      <w:bookmarkEnd w:id="39"/>
      <w:bookmarkEnd w:id="40"/>
    </w:p>
    <w:p w14:paraId="690009CF" w14:textId="0D36BE5B" w:rsidR="00F42E60" w:rsidRPr="00132CCE" w:rsidRDefault="00F42E60" w:rsidP="00304682">
      <w:pPr>
        <w:pStyle w:val="RSDText11"/>
      </w:pPr>
      <w:bookmarkStart w:id="41" w:name="_Toc50563240"/>
      <w:bookmarkStart w:id="42" w:name="_Toc56598269"/>
      <w:bookmarkStart w:id="43" w:name="_Toc67050545"/>
      <w:r w:rsidRPr="00132CCE">
        <w:t>Einräumung von Nutzungsrechten</w:t>
      </w:r>
      <w:bookmarkEnd w:id="41"/>
      <w:bookmarkEnd w:id="42"/>
      <w:bookmarkEnd w:id="43"/>
    </w:p>
    <w:p w14:paraId="41852D54" w14:textId="02E7464D" w:rsidR="00F42E60" w:rsidRPr="00132CCE" w:rsidRDefault="00025BF4" w:rsidP="00304682">
      <w:pPr>
        <w:pStyle w:val="RSDText111"/>
      </w:pPr>
      <w:bookmarkStart w:id="44" w:name="_Toc50563241"/>
      <w:bookmarkStart w:id="45" w:name="_Toc56598270"/>
      <w:r w:rsidRPr="00132CCE">
        <w:t xml:space="preserve">FITKO </w:t>
      </w:r>
      <w:r w:rsidR="00626DD1">
        <w:t xml:space="preserve">gewährt </w:t>
      </w:r>
      <w:r w:rsidR="00C3770F" w:rsidRPr="00132CCE">
        <w:t>AL</w:t>
      </w:r>
      <w:r w:rsidRPr="00132CCE">
        <w:t xml:space="preserve"> </w:t>
      </w:r>
      <w:r w:rsidR="002967D6" w:rsidRPr="00132CCE">
        <w:t>unter Ber</w:t>
      </w:r>
      <w:r w:rsidR="00626DD1">
        <w:t>ücksichtigung von Ziffer</w:t>
      </w:r>
      <w:r w:rsidR="002967D6" w:rsidRPr="00132CCE">
        <w:t xml:space="preserve"> </w:t>
      </w:r>
      <w:r w:rsidR="002967D6" w:rsidRPr="00132CCE">
        <w:fldChar w:fldCharType="begin"/>
      </w:r>
      <w:r w:rsidR="002967D6" w:rsidRPr="00132CCE">
        <w:instrText xml:space="preserve"> REF _Ref50573713 \r \h </w:instrText>
      </w:r>
      <w:r w:rsidR="00132CCE">
        <w:instrText xml:space="preserve"> \* MERGEFORMAT </w:instrText>
      </w:r>
      <w:r w:rsidR="002967D6" w:rsidRPr="00132CCE">
        <w:fldChar w:fldCharType="separate"/>
      </w:r>
      <w:r w:rsidR="007B234F">
        <w:t>2.4.2</w:t>
      </w:r>
      <w:r w:rsidR="002967D6" w:rsidRPr="00132CCE">
        <w:fldChar w:fldCharType="end"/>
      </w:r>
      <w:r w:rsidR="002967D6" w:rsidRPr="00132CCE">
        <w:t xml:space="preserve"> </w:t>
      </w:r>
      <w:r w:rsidR="00F42E60" w:rsidRPr="00132CCE">
        <w:t>folgende Nutzungsrechte:</w:t>
      </w:r>
      <w:bookmarkEnd w:id="44"/>
      <w:bookmarkEnd w:id="45"/>
    </w:p>
    <w:p w14:paraId="2D28D545" w14:textId="483FE191" w:rsidR="00F42E60" w:rsidRPr="00132CCE" w:rsidRDefault="00F42E60" w:rsidP="00304682">
      <w:pPr>
        <w:pStyle w:val="RSDText0"/>
        <w:numPr>
          <w:ilvl w:val="0"/>
          <w:numId w:val="32"/>
        </w:numPr>
      </w:pPr>
      <w:r w:rsidRPr="00132CCE">
        <w:t xml:space="preserve">Das nicht ausschließliche, nicht übertragbare und räumlich unbegrenzte Recht, </w:t>
      </w:r>
      <w:r w:rsidR="00A8235B">
        <w:t xml:space="preserve">den </w:t>
      </w:r>
      <w:r w:rsidR="00955652">
        <w:t>Online-Dienst</w:t>
      </w:r>
      <w:r w:rsidR="00A8235B">
        <w:t xml:space="preserve"> im Rahmen des SaaS-Nachnutzungs</w:t>
      </w:r>
      <w:r w:rsidR="007C3242">
        <w:t>vertrages</w:t>
      </w:r>
      <w:r w:rsidRPr="00132CCE">
        <w:t xml:space="preserve"> zu nutzen;</w:t>
      </w:r>
    </w:p>
    <w:p w14:paraId="128A852C" w14:textId="777F4D0E" w:rsidR="00F42E60" w:rsidRPr="00132CCE" w:rsidRDefault="00F42E60" w:rsidP="00304682">
      <w:pPr>
        <w:pStyle w:val="RSDText0"/>
        <w:numPr>
          <w:ilvl w:val="0"/>
          <w:numId w:val="32"/>
        </w:numPr>
      </w:pPr>
      <w:r w:rsidRPr="00132CCE">
        <w:t xml:space="preserve">das Recht, </w:t>
      </w:r>
      <w:r w:rsidR="006B42B5">
        <w:t xml:space="preserve">den </w:t>
      </w:r>
      <w:r w:rsidR="00955652">
        <w:t>Online-Dienst</w:t>
      </w:r>
      <w:r w:rsidR="006B42B5">
        <w:t xml:space="preserve"> </w:t>
      </w:r>
      <w:r w:rsidRPr="00132CCE">
        <w:t xml:space="preserve">zu vervielfältigen, allerdings nur soweit dies für die Nachnutzung notwendig ist. Zur notwendigen Vervielfältigung zählt das Laden </w:t>
      </w:r>
      <w:r w:rsidR="006B42B5">
        <w:t xml:space="preserve">des </w:t>
      </w:r>
      <w:r w:rsidR="00955652">
        <w:t>Online-Dienstes</w:t>
      </w:r>
      <w:r w:rsidRPr="00132CCE">
        <w:t xml:space="preserve"> in den Arbeitsspeicher auf</w:t>
      </w:r>
      <w:r w:rsidR="00626DD1">
        <w:t xml:space="preserve"> den</w:t>
      </w:r>
      <w:r w:rsidR="009C3C2B" w:rsidRPr="00132CCE">
        <w:t xml:space="preserve"> Server</w:t>
      </w:r>
      <w:r w:rsidR="00626DD1">
        <w:t>n</w:t>
      </w:r>
      <w:r w:rsidR="009C3C2B" w:rsidRPr="00132CCE">
        <w:t xml:space="preserve"> des </w:t>
      </w:r>
      <w:r w:rsidR="002B4AE6">
        <w:t xml:space="preserve">IT-DL </w:t>
      </w:r>
      <w:r w:rsidR="00B05E67">
        <w:t>von</w:t>
      </w:r>
      <w:r w:rsidR="008E5F4D">
        <w:t xml:space="preserve"> UL </w:t>
      </w:r>
      <w:r w:rsidR="00177684">
        <w:t>und</w:t>
      </w:r>
    </w:p>
    <w:p w14:paraId="672398F0" w14:textId="786A8CCE" w:rsidR="00F42E60" w:rsidRPr="00132CCE" w:rsidRDefault="00F42E60" w:rsidP="00304682">
      <w:pPr>
        <w:pStyle w:val="RSDText0"/>
        <w:numPr>
          <w:ilvl w:val="0"/>
          <w:numId w:val="32"/>
        </w:numPr>
      </w:pPr>
      <w:r w:rsidRPr="00132CCE">
        <w:t xml:space="preserve">das Recht, </w:t>
      </w:r>
      <w:r w:rsidR="006B42B5">
        <w:t xml:space="preserve">den </w:t>
      </w:r>
      <w:r w:rsidR="00955652">
        <w:t>Online-Dienst</w:t>
      </w:r>
      <w:r w:rsidRPr="00132CCE">
        <w:t xml:space="preserve"> an </w:t>
      </w:r>
      <w:bookmarkStart w:id="46" w:name="_GoBack"/>
      <w:r w:rsidRPr="00132CCE">
        <w:t>Kommunen</w:t>
      </w:r>
      <w:bookmarkEnd w:id="46"/>
      <w:r w:rsidRPr="00132CCE">
        <w:t xml:space="preserve"> </w:t>
      </w:r>
      <w:r w:rsidR="002C1ED5">
        <w:rPr>
          <w:color w:val="000000" w:themeColor="text1"/>
        </w:rPr>
        <w:t xml:space="preserve">und Kammern </w:t>
      </w:r>
      <w:r w:rsidR="00B05E67">
        <w:t>von</w:t>
      </w:r>
      <w:r w:rsidR="00634AAE" w:rsidRPr="00132CCE">
        <w:t xml:space="preserve"> </w:t>
      </w:r>
      <w:r w:rsidR="00C3770F" w:rsidRPr="00132CCE">
        <w:t>AL</w:t>
      </w:r>
      <w:r w:rsidR="00634AAE" w:rsidRPr="00132CCE">
        <w:t xml:space="preserve"> </w:t>
      </w:r>
      <w:r w:rsidRPr="00132CCE">
        <w:t xml:space="preserve">unentgeltlich oder entgeltlich zur Nutzung </w:t>
      </w:r>
      <w:r w:rsidR="00AF083A">
        <w:t xml:space="preserve">zu </w:t>
      </w:r>
      <w:r w:rsidR="00634AAE" w:rsidRPr="00132CCE">
        <w:t>unterlizenzieren</w:t>
      </w:r>
      <w:r w:rsidRPr="00132CCE">
        <w:t>.</w:t>
      </w:r>
    </w:p>
    <w:p w14:paraId="703358BE" w14:textId="41081BA9" w:rsidR="00114290" w:rsidRDefault="00E1266C" w:rsidP="00304682">
      <w:pPr>
        <w:pStyle w:val="RSDText111"/>
      </w:pPr>
      <w:bookmarkStart w:id="47" w:name="_Toc56598271"/>
      <w:bookmarkStart w:id="48" w:name="_Ref50573713"/>
      <w:r w:rsidRPr="00132CCE">
        <w:t xml:space="preserve">Enthält </w:t>
      </w:r>
      <w:r w:rsidR="006B42B5">
        <w:t xml:space="preserve">der </w:t>
      </w:r>
      <w:r w:rsidR="00955652">
        <w:t>Online-Dienst</w:t>
      </w:r>
      <w:r w:rsidRPr="00132CCE">
        <w:t xml:space="preserve"> </w:t>
      </w:r>
      <w:r w:rsidR="007374D1">
        <w:t>Open Source Software</w:t>
      </w:r>
      <w:r w:rsidRPr="00132CCE">
        <w:t xml:space="preserve">, </w:t>
      </w:r>
      <w:r w:rsidR="004C5EDB">
        <w:t>ergeben sich die Nutzungsrechte insoweit aus der in der Leistungsbeschreibung bezeichneten Open Source Software-Lizenz</w:t>
      </w:r>
      <w:r w:rsidR="007E5EA0" w:rsidRPr="00132CCE">
        <w:t>.</w:t>
      </w:r>
      <w:r w:rsidR="00520181">
        <w:t xml:space="preserve"> </w:t>
      </w:r>
      <w:r w:rsidR="00043898">
        <w:t xml:space="preserve">FITKO </w:t>
      </w:r>
      <w:r w:rsidR="002A5816">
        <w:t xml:space="preserve">versichert, dass die in der Open Source Software Lizenz enthaltenen Nutzungsrechte für die Zwecke der Nachnutzung </w:t>
      </w:r>
      <w:r w:rsidR="00F52916">
        <w:t xml:space="preserve">des Online-Dienstes </w:t>
      </w:r>
      <w:r w:rsidR="002A5816">
        <w:t>durch AL ausreichend sind.</w:t>
      </w:r>
      <w:bookmarkEnd w:id="47"/>
    </w:p>
    <w:p w14:paraId="4A92FAB1" w14:textId="3A5432F1" w:rsidR="00620289" w:rsidRPr="00132CCE" w:rsidRDefault="00FF58C8" w:rsidP="00304682">
      <w:pPr>
        <w:pStyle w:val="RSDText11"/>
      </w:pPr>
      <w:bookmarkStart w:id="49" w:name="_Toc50563248"/>
      <w:bookmarkStart w:id="50" w:name="_Toc56598272"/>
      <w:bookmarkStart w:id="51" w:name="_Toc67050546"/>
      <w:bookmarkEnd w:id="48"/>
      <w:r w:rsidRPr="00132CCE">
        <w:t>Weiterentwicklungen und Kosten der Weiterentwicklungen</w:t>
      </w:r>
      <w:bookmarkEnd w:id="49"/>
      <w:bookmarkEnd w:id="50"/>
      <w:bookmarkEnd w:id="51"/>
    </w:p>
    <w:p w14:paraId="03A82DA6" w14:textId="2D32FD9D" w:rsidR="00FF58C8" w:rsidRPr="00132CCE" w:rsidRDefault="00043898" w:rsidP="00304682">
      <w:pPr>
        <w:pStyle w:val="RSDText111"/>
      </w:pPr>
      <w:bookmarkStart w:id="52" w:name="_Toc50563249"/>
      <w:bookmarkStart w:id="53" w:name="_Ref50626192"/>
      <w:bookmarkStart w:id="54" w:name="_Ref50629605"/>
      <w:bookmarkStart w:id="55" w:name="_Toc56598273"/>
      <w:r>
        <w:t>FITKO</w:t>
      </w:r>
      <w:r w:rsidRPr="00132CCE">
        <w:t xml:space="preserve"> </w:t>
      </w:r>
      <w:r w:rsidR="00940D07" w:rsidRPr="00132CCE">
        <w:t xml:space="preserve">ist verpflichtet, </w:t>
      </w:r>
      <w:r w:rsidR="00B66639">
        <w:t xml:space="preserve">den Online-Dienst an </w:t>
      </w:r>
      <w:r w:rsidR="00940D07" w:rsidRPr="00132CCE">
        <w:t xml:space="preserve">Änderungen solcher Rechtsvorschriften und technischer Normen </w:t>
      </w:r>
      <w:r w:rsidR="00CA0395">
        <w:t xml:space="preserve">auf Bundesebene </w:t>
      </w:r>
      <w:r w:rsidR="001D2452">
        <w:t xml:space="preserve">durch UL </w:t>
      </w:r>
      <w:r w:rsidR="00B66639">
        <w:t>anzupassen</w:t>
      </w:r>
      <w:r w:rsidR="00940D07" w:rsidRPr="00132CCE">
        <w:t xml:space="preserve">, die die Nutzbarkeit </w:t>
      </w:r>
      <w:r w:rsidR="006B42B5">
        <w:t xml:space="preserve">des </w:t>
      </w:r>
      <w:r w:rsidR="00955652">
        <w:t>Online-Dienstes</w:t>
      </w:r>
      <w:r w:rsidR="00940D07" w:rsidRPr="00132CCE">
        <w:t xml:space="preserve"> für den bestimmungsgemäßen Gebrauch beeinflussen.</w:t>
      </w:r>
      <w:r w:rsidR="00C65127" w:rsidRPr="00132CCE">
        <w:t xml:space="preserve"> </w:t>
      </w:r>
      <w:r w:rsidR="00FB2897">
        <w:t>FITKO</w:t>
      </w:r>
      <w:r w:rsidR="00FB2897" w:rsidRPr="00132CCE">
        <w:t xml:space="preserve"> </w:t>
      </w:r>
      <w:r w:rsidR="00C65127" w:rsidRPr="00132CCE">
        <w:t xml:space="preserve">stellt </w:t>
      </w:r>
      <w:r w:rsidR="00FB2897">
        <w:t>AL</w:t>
      </w:r>
      <w:r w:rsidR="00FB2897" w:rsidRPr="00132CCE">
        <w:t xml:space="preserve"> </w:t>
      </w:r>
      <w:r w:rsidR="00B66639">
        <w:lastRenderedPageBreak/>
        <w:t xml:space="preserve">den angepassten Online-Dienst </w:t>
      </w:r>
      <w:r w:rsidR="00C65127" w:rsidRPr="00132CCE">
        <w:t xml:space="preserve">rechtzeitig vor dem Inkrafttreten der jeweiligen Vorschrift oder Norm bzw. dem Zeitpunkt der vorgesehenen Änderung </w:t>
      </w:r>
      <w:r w:rsidR="00F84ECD">
        <w:t xml:space="preserve">durch UL </w:t>
      </w:r>
      <w:r w:rsidR="00C65127" w:rsidRPr="00132CCE">
        <w:t xml:space="preserve">bereit. Erfolgt die Bereitstellung nicht spätestens zu diesen Terminen, ist </w:t>
      </w:r>
      <w:r w:rsidR="00F84ECD">
        <w:t>FITKO</w:t>
      </w:r>
      <w:r w:rsidR="00C65127" w:rsidRPr="00132CCE">
        <w:t xml:space="preserve"> unbeschadet davon verpflichtet, </w:t>
      </w:r>
      <w:r w:rsidR="00F84ECD">
        <w:t xml:space="preserve">AL </w:t>
      </w:r>
      <w:r w:rsidR="00C65127" w:rsidRPr="00132CCE">
        <w:t xml:space="preserve">eine Übergangslösung </w:t>
      </w:r>
      <w:r w:rsidR="00F84ECD">
        <w:t xml:space="preserve">durch UL </w:t>
      </w:r>
      <w:r w:rsidR="00C65127" w:rsidRPr="00132CCE">
        <w:t xml:space="preserve">bereitzustellen. Soweit die Bereitstellung des </w:t>
      </w:r>
      <w:r w:rsidR="002452A3">
        <w:t xml:space="preserve">angepassten Online-Dienstes </w:t>
      </w:r>
      <w:r w:rsidR="00C65127" w:rsidRPr="00132CCE">
        <w:t xml:space="preserve">bzw. der Übergangslösung zu diesen Terminen zeitlich nicht zumutbar ist, </w:t>
      </w:r>
      <w:r w:rsidR="00F232EB">
        <w:t xml:space="preserve">hat diese </w:t>
      </w:r>
      <w:r w:rsidR="00C65127" w:rsidRPr="00132CCE">
        <w:t xml:space="preserve">innerhalb einer </w:t>
      </w:r>
      <w:r w:rsidR="000D56D6" w:rsidRPr="00132CCE">
        <w:t>angemessenen Frist zu erfolgen.</w:t>
      </w:r>
      <w:bookmarkEnd w:id="52"/>
      <w:bookmarkEnd w:id="53"/>
      <w:bookmarkEnd w:id="54"/>
      <w:bookmarkEnd w:id="55"/>
    </w:p>
    <w:p w14:paraId="2042AD04" w14:textId="15009157" w:rsidR="006A0FC7" w:rsidRPr="00132CCE" w:rsidRDefault="006A0FC7" w:rsidP="00304682">
      <w:pPr>
        <w:pStyle w:val="RSDText111"/>
      </w:pPr>
      <w:bookmarkStart w:id="56" w:name="_Toc50563250"/>
      <w:bookmarkStart w:id="57" w:name="_Toc56598274"/>
      <w:r w:rsidRPr="00132CCE">
        <w:t xml:space="preserve">An </w:t>
      </w:r>
      <w:r w:rsidR="002452A3">
        <w:t xml:space="preserve">dem angepassten Online-Dienst </w:t>
      </w:r>
      <w:r w:rsidRPr="00132CCE">
        <w:t xml:space="preserve">räumt FITKO </w:t>
      </w:r>
      <w:r w:rsidR="00FB2897">
        <w:t xml:space="preserve">AL </w:t>
      </w:r>
      <w:r w:rsidRPr="00132CCE">
        <w:t xml:space="preserve">stets die Rechte ein, die für die vorherige Fassung </w:t>
      </w:r>
      <w:r w:rsidR="006B42B5">
        <w:t xml:space="preserve">des </w:t>
      </w:r>
      <w:r w:rsidR="00955652">
        <w:t>Online-Dienstes</w:t>
      </w:r>
      <w:r w:rsidR="006B42B5">
        <w:t xml:space="preserve"> bzw. dess</w:t>
      </w:r>
      <w:r w:rsidRPr="00132CCE">
        <w:t>en vorherige Fassung bestehen.</w:t>
      </w:r>
      <w:bookmarkEnd w:id="56"/>
      <w:bookmarkEnd w:id="57"/>
    </w:p>
    <w:p w14:paraId="58AA3AF4" w14:textId="2CC4EE5C" w:rsidR="00F232EB" w:rsidRPr="002D08E7" w:rsidRDefault="003D715A" w:rsidP="00304682">
      <w:pPr>
        <w:pStyle w:val="RSDText111"/>
      </w:pPr>
      <w:bookmarkStart w:id="58" w:name="_Ref55322795"/>
      <w:bookmarkStart w:id="59" w:name="_Toc56598275"/>
      <w:r w:rsidRPr="00132CCE">
        <w:t xml:space="preserve">Rechtzeitig vor Vornahme </w:t>
      </w:r>
      <w:r w:rsidR="0074390B">
        <w:t xml:space="preserve">einer </w:t>
      </w:r>
      <w:r w:rsidRPr="00132CCE">
        <w:t xml:space="preserve">Weiterentwicklung </w:t>
      </w:r>
      <w:r w:rsidR="00FB2897">
        <w:t xml:space="preserve">leitet </w:t>
      </w:r>
      <w:r w:rsidRPr="00132CCE">
        <w:t xml:space="preserve">FITKO </w:t>
      </w:r>
      <w:r w:rsidR="00FB2897">
        <w:t xml:space="preserve">AL die Information von UL </w:t>
      </w:r>
      <w:r w:rsidRPr="00132CCE">
        <w:t xml:space="preserve">über </w:t>
      </w:r>
      <w:r w:rsidR="0074390B">
        <w:t>deren</w:t>
      </w:r>
      <w:r w:rsidRPr="00132CCE">
        <w:t xml:space="preserve"> Notwendigkeit</w:t>
      </w:r>
      <w:r w:rsidR="00112955">
        <w:t xml:space="preserve">, über die Höhe der durch die Weiterentwicklung anfallenden Gesamtkosten sowie </w:t>
      </w:r>
      <w:r w:rsidR="0074390B">
        <w:t xml:space="preserve">über </w:t>
      </w:r>
      <w:r w:rsidR="00112955">
        <w:t xml:space="preserve">die Art und Weise </w:t>
      </w:r>
      <w:r w:rsidR="00164E5D">
        <w:t>der</w:t>
      </w:r>
      <w:r w:rsidR="00112955">
        <w:t xml:space="preserve"> Aufteilung </w:t>
      </w:r>
      <w:r w:rsidR="00164E5D">
        <w:t xml:space="preserve">dieser Gesamtkosten </w:t>
      </w:r>
      <w:r w:rsidR="00112955">
        <w:t>auf alle AL</w:t>
      </w:r>
      <w:r w:rsidR="00FB2897">
        <w:t xml:space="preserve"> weiter</w:t>
      </w:r>
      <w:r w:rsidR="00112955">
        <w:t xml:space="preserve">. Darüber hinaus </w:t>
      </w:r>
      <w:r w:rsidR="00FB2897">
        <w:t xml:space="preserve">leitet </w:t>
      </w:r>
      <w:r w:rsidR="00112955">
        <w:t xml:space="preserve">FITKO </w:t>
      </w:r>
      <w:r w:rsidR="00FB2897">
        <w:t xml:space="preserve">die Information von UL </w:t>
      </w:r>
      <w:r w:rsidR="00112955">
        <w:t xml:space="preserve">über </w:t>
      </w:r>
      <w:r w:rsidR="0074390B" w:rsidRPr="00132CCE">
        <w:t xml:space="preserve">die </w:t>
      </w:r>
      <w:r w:rsidR="0074390B">
        <w:t xml:space="preserve">für das AL einmalig entstehenden </w:t>
      </w:r>
      <w:r w:rsidR="0074390B" w:rsidRPr="00132CCE">
        <w:t>Kosten der Weiterentwicklung</w:t>
      </w:r>
      <w:r w:rsidR="00FB2897">
        <w:t xml:space="preserve"> weiter</w:t>
      </w:r>
      <w:r w:rsidR="0074390B" w:rsidRPr="00132CCE">
        <w:t xml:space="preserve">. </w:t>
      </w:r>
      <w:r w:rsidR="00154DBC">
        <w:t xml:space="preserve">Wenn AL mit der Weiterentwicklung nicht einverstanden ist, </w:t>
      </w:r>
      <w:r w:rsidR="00112955">
        <w:t xml:space="preserve">hat es das Recht, </w:t>
      </w:r>
      <w:r w:rsidRPr="00132CCE">
        <w:t xml:space="preserve">den </w:t>
      </w:r>
      <w:r w:rsidR="006164A3">
        <w:t>SaaS-</w:t>
      </w:r>
      <w:r w:rsidRPr="00132CCE">
        <w:t xml:space="preserve">Nachnutzungsvertrag </w:t>
      </w:r>
      <w:r w:rsidR="00112955">
        <w:t xml:space="preserve">innerhalb einer Frist von vier Wochen nach Erhalt der Informationen zu </w:t>
      </w:r>
      <w:r w:rsidRPr="00132CCE">
        <w:t>kündigen.</w:t>
      </w:r>
      <w:bookmarkEnd w:id="58"/>
      <w:bookmarkEnd w:id="59"/>
      <w:r w:rsidRPr="00132CCE">
        <w:t xml:space="preserve"> </w:t>
      </w:r>
    </w:p>
    <w:p w14:paraId="4E55A27B" w14:textId="362F0D35" w:rsidR="000546D7" w:rsidRPr="00A3451B" w:rsidRDefault="000546D7" w:rsidP="00304682">
      <w:pPr>
        <w:pStyle w:val="RSDText12"/>
      </w:pPr>
      <w:bookmarkStart w:id="60" w:name="_Toc56598276"/>
      <w:bookmarkStart w:id="61" w:name="_Toc67050547"/>
      <w:bookmarkStart w:id="62" w:name="_Toc50563251"/>
      <w:r w:rsidRPr="00A3451B">
        <w:t>Entgelt</w:t>
      </w:r>
      <w:bookmarkEnd w:id="60"/>
      <w:bookmarkEnd w:id="61"/>
    </w:p>
    <w:p w14:paraId="24A49BF5" w14:textId="0699C251" w:rsidR="00B34406" w:rsidRDefault="00B34406" w:rsidP="00304682">
      <w:pPr>
        <w:pStyle w:val="RSDText11"/>
      </w:pPr>
      <w:bookmarkStart w:id="63" w:name="_Toc56598277"/>
      <w:bookmarkStart w:id="64" w:name="_Toc67050548"/>
      <w:bookmarkStart w:id="65" w:name="_Hlk55837342"/>
      <w:r>
        <w:t xml:space="preserve">Entgelt gemäß </w:t>
      </w:r>
      <w:r w:rsidR="00EE29A0">
        <w:t>SaaS-Nachnutzungsvertrag</w:t>
      </w:r>
      <w:bookmarkEnd w:id="63"/>
      <w:bookmarkEnd w:id="64"/>
    </w:p>
    <w:p w14:paraId="46472CB6" w14:textId="6A412304" w:rsidR="000546D7" w:rsidRPr="00132CCE" w:rsidRDefault="006E1810" w:rsidP="00304682">
      <w:pPr>
        <w:pStyle w:val="RSDText0"/>
      </w:pPr>
      <w:r>
        <w:t xml:space="preserve">Die Entgeltbemessung </w:t>
      </w:r>
      <w:r w:rsidR="007D07E8">
        <w:t xml:space="preserve">für den Betrieb des Online-Dienstes, die anderen im SaaS-Nachnutzungsvertrag bestimmten Leistungen sowie die Verwaltungskosten der FITKO </w:t>
      </w:r>
      <w:r>
        <w:t>ist im SaaS-Nachnutzungsvertrag geregelt.</w:t>
      </w:r>
    </w:p>
    <w:p w14:paraId="50F39809" w14:textId="39471577" w:rsidR="00B34406" w:rsidRDefault="00B34406" w:rsidP="00304682">
      <w:pPr>
        <w:pStyle w:val="RSDText11"/>
      </w:pPr>
      <w:bookmarkStart w:id="66" w:name="_Toc56598278"/>
      <w:bookmarkStart w:id="67" w:name="_Toc67050549"/>
      <w:bookmarkEnd w:id="65"/>
      <w:r>
        <w:t>Befugnis zur Entgeltanpassung</w:t>
      </w:r>
      <w:bookmarkEnd w:id="66"/>
      <w:bookmarkEnd w:id="67"/>
    </w:p>
    <w:p w14:paraId="1D5D7B4F" w14:textId="12729610" w:rsidR="0074390B" w:rsidRDefault="0074390B" w:rsidP="00304682">
      <w:pPr>
        <w:pStyle w:val="RSDText0"/>
      </w:pPr>
      <w:r w:rsidRPr="0074390B">
        <w:t>Eine Erhöhung de</w:t>
      </w:r>
      <w:r>
        <w:t xml:space="preserve">s Entgelts </w:t>
      </w:r>
      <w:r w:rsidRPr="0074390B">
        <w:t>kann erstmalig 12 Monate nach Vertragsbeginn, weitere Erhöhungen frühestens jeweils 12 Monate nach Wirksamwerden der vorherigen Erhöhung angekündigt werden. Eine Erhöhung wird drei Monate nach der Ankündigung wirksam. Die Erhöhung hat angemessen und nicht entgegen der für die Leistung relevanten Markttendenz zu sein und darf maximal 3% de</w:t>
      </w:r>
      <w:r>
        <w:t>s</w:t>
      </w:r>
      <w:r w:rsidRPr="0074390B">
        <w:t xml:space="preserve"> zum Zeitpunkt der Ankündigung der Erhöhung geltenden </w:t>
      </w:r>
      <w:r>
        <w:t xml:space="preserve">Entgelts </w:t>
      </w:r>
      <w:r w:rsidRPr="0074390B">
        <w:t>betragen</w:t>
      </w:r>
      <w:r>
        <w:t>.</w:t>
      </w:r>
    </w:p>
    <w:p w14:paraId="69F70300" w14:textId="40241229" w:rsidR="00462C92" w:rsidRDefault="00462C92" w:rsidP="00304682">
      <w:pPr>
        <w:pStyle w:val="RSDText11"/>
      </w:pPr>
      <w:bookmarkStart w:id="68" w:name="_Toc56598279"/>
      <w:bookmarkStart w:id="69" w:name="_Toc67050550"/>
      <w:r>
        <w:t>Entgeltkalkulation</w:t>
      </w:r>
      <w:bookmarkEnd w:id="68"/>
      <w:bookmarkEnd w:id="69"/>
    </w:p>
    <w:p w14:paraId="12B88922" w14:textId="6003A9DA" w:rsidR="00E95028" w:rsidRDefault="00E95028" w:rsidP="00304682">
      <w:pPr>
        <w:pStyle w:val="RSDText0"/>
      </w:pPr>
      <w:r>
        <w:t>Die Kalkulation de</w:t>
      </w:r>
      <w:r w:rsidR="00462C92">
        <w:t>s</w:t>
      </w:r>
      <w:r>
        <w:t xml:space="preserve"> Entgelt</w:t>
      </w:r>
      <w:r w:rsidR="00462C92">
        <w:t>s</w:t>
      </w:r>
      <w:r>
        <w:t xml:space="preserve"> hat den jeweils geltenden preisrechtlichen Vorschriften zu entsprechen. Zum Zeitpunkt des Vertragsschlusses sind dies insbesondere die Verordnung PR Nr. 30/53 über die Preise bei öffentlichen Aufträgen vom 21. November 1953 – VO PR 30/53 – sowie die Leitsätze für die Preisermittlung aufgrund von Selbstkosten – LSP – (Anlage zur VO PR 30/53).</w:t>
      </w:r>
    </w:p>
    <w:p w14:paraId="556C32CF" w14:textId="6544D039" w:rsidR="00951926" w:rsidRDefault="00951926" w:rsidP="00304682">
      <w:pPr>
        <w:pStyle w:val="RSDText11"/>
      </w:pPr>
      <w:bookmarkStart w:id="70" w:name="_Toc56598280"/>
      <w:bookmarkStart w:id="71" w:name="_Toc67050551"/>
      <w:r>
        <w:t>Preisüberprüfung</w:t>
      </w:r>
      <w:bookmarkEnd w:id="70"/>
      <w:bookmarkEnd w:id="71"/>
    </w:p>
    <w:p w14:paraId="262A5035" w14:textId="10B1B841" w:rsidR="00E95028" w:rsidRDefault="00E95028" w:rsidP="00304682">
      <w:pPr>
        <w:pStyle w:val="RSDText0"/>
      </w:pPr>
      <w:r>
        <w:t xml:space="preserve">Sollte eine behördliche oder gerichtliche Preisüberprüfung </w:t>
      </w:r>
      <w:r w:rsidR="00653FD0">
        <w:t xml:space="preserve">bestands- bzw. rechtskräftig </w:t>
      </w:r>
      <w:r>
        <w:t xml:space="preserve">ergeben, dass die im </w:t>
      </w:r>
      <w:r w:rsidR="00952017">
        <w:t xml:space="preserve">SaaS-Nachnutzungsvertrag </w:t>
      </w:r>
      <w:r>
        <w:t>bestimmten Entgelt</w:t>
      </w:r>
      <w:r w:rsidR="00952017">
        <w:t>e</w:t>
      </w:r>
      <w:r>
        <w:t xml:space="preserve"> preisrechtlich unzulässig sind, so gelten die preisrechtlich zulässigen Entgelte als vereinbart. </w:t>
      </w:r>
      <w:r w:rsidR="00A46DCD">
        <w:t xml:space="preserve">FITKO wird </w:t>
      </w:r>
      <w:r>
        <w:t>UL i</w:t>
      </w:r>
      <w:r w:rsidR="00326D14">
        <w:t>n diese</w:t>
      </w:r>
      <w:r>
        <w:t xml:space="preserve">m </w:t>
      </w:r>
      <w:r>
        <w:lastRenderedPageBreak/>
        <w:t xml:space="preserve">Falle </w:t>
      </w:r>
      <w:r w:rsidR="00A46DCD">
        <w:t xml:space="preserve">verpflichten, </w:t>
      </w:r>
      <w:r>
        <w:t xml:space="preserve">unverzüglich seine Entgeltkalkulation </w:t>
      </w:r>
      <w:r w:rsidR="00A46DCD">
        <w:t xml:space="preserve">zu </w:t>
      </w:r>
      <w:r>
        <w:t xml:space="preserve">ändern oder eine neue Entgeltkalkulation </w:t>
      </w:r>
      <w:r w:rsidR="00A46DCD">
        <w:t xml:space="preserve">zu </w:t>
      </w:r>
      <w:r>
        <w:t>erstellen.</w:t>
      </w:r>
    </w:p>
    <w:p w14:paraId="5AA05866" w14:textId="20908564" w:rsidR="00951926" w:rsidRDefault="00951926" w:rsidP="00304682">
      <w:pPr>
        <w:pStyle w:val="RSDText11"/>
      </w:pPr>
      <w:bookmarkStart w:id="72" w:name="_Toc56598281"/>
      <w:bookmarkStart w:id="73" w:name="_Toc67050552"/>
      <w:r>
        <w:t>Rechnungsstellung</w:t>
      </w:r>
      <w:bookmarkEnd w:id="72"/>
      <w:bookmarkEnd w:id="73"/>
    </w:p>
    <w:p w14:paraId="338B2EC4" w14:textId="52782CB2" w:rsidR="000546D7" w:rsidRPr="00132CCE" w:rsidRDefault="002900B8" w:rsidP="00304682">
      <w:pPr>
        <w:pStyle w:val="RSDText0"/>
      </w:pPr>
      <w:r>
        <w:t>FITKO</w:t>
      </w:r>
      <w:r w:rsidRPr="00132CCE">
        <w:t xml:space="preserve"> </w:t>
      </w:r>
      <w:r w:rsidR="000546D7" w:rsidRPr="00132CCE">
        <w:t xml:space="preserve">stellt </w:t>
      </w:r>
      <w:r>
        <w:t>AL</w:t>
      </w:r>
      <w:r w:rsidRPr="00132CCE">
        <w:t xml:space="preserve"> </w:t>
      </w:r>
      <w:r w:rsidR="000546D7" w:rsidRPr="00132CCE">
        <w:t xml:space="preserve">für seine nach dem </w:t>
      </w:r>
      <w:r w:rsidR="006164A3">
        <w:t>SaaS-</w:t>
      </w:r>
      <w:r w:rsidR="00F00089" w:rsidRPr="00F00089">
        <w:t>Nachnutzung</w:t>
      </w:r>
      <w:r w:rsidR="000546D7" w:rsidRPr="00132CCE">
        <w:t xml:space="preserve">svertrag zu erbringenden Leistungen eine Rechnung. Die Rechnungsstellung erfolgt </w:t>
      </w:r>
      <w:r w:rsidR="00224F41">
        <w:t>jährlich</w:t>
      </w:r>
      <w:r w:rsidR="000546D7" w:rsidRPr="00132CCE">
        <w:t xml:space="preserve"> (zahlbar</w:t>
      </w:r>
      <w:r w:rsidR="001668D8">
        <w:t xml:space="preserve"> </w:t>
      </w:r>
      <w:r w:rsidR="00971B2F">
        <w:t xml:space="preserve">innerhalb von </w:t>
      </w:r>
      <w:r w:rsidR="00224F41">
        <w:t>9</w:t>
      </w:r>
      <w:r w:rsidR="00971B2F">
        <w:t>0 Tagen nach Rechnungstellung</w:t>
      </w:r>
      <w:r w:rsidR="00E95028">
        <w:t xml:space="preserve">, frühestens jedoch sechs Monate nach Betriebsbeginn gemäß Ziffer </w:t>
      </w:r>
      <w:r w:rsidR="00E95028">
        <w:fldChar w:fldCharType="begin"/>
      </w:r>
      <w:r w:rsidR="00E95028">
        <w:instrText xml:space="preserve"> REF _Ref56179038 \r \h </w:instrText>
      </w:r>
      <w:r w:rsidR="00E95028">
        <w:fldChar w:fldCharType="separate"/>
      </w:r>
      <w:r w:rsidR="007B234F">
        <w:t>2.1</w:t>
      </w:r>
      <w:r w:rsidR="00E95028">
        <w:fldChar w:fldCharType="end"/>
      </w:r>
      <w:r w:rsidR="006107D4">
        <w:t xml:space="preserve"> SaaS-Nachnutzungs-AGB</w:t>
      </w:r>
      <w:r w:rsidR="000546D7" w:rsidRPr="00132CCE">
        <w:t>).</w:t>
      </w:r>
    </w:p>
    <w:p w14:paraId="68853177" w14:textId="727EE7E1" w:rsidR="00951926" w:rsidRDefault="00951926" w:rsidP="00304682">
      <w:pPr>
        <w:pStyle w:val="RSDText11"/>
      </w:pPr>
      <w:bookmarkStart w:id="74" w:name="_Toc56598282"/>
      <w:bookmarkStart w:id="75" w:name="_Toc67050553"/>
      <w:r>
        <w:t>Umsatzsteuer</w:t>
      </w:r>
      <w:bookmarkEnd w:id="74"/>
      <w:bookmarkEnd w:id="75"/>
    </w:p>
    <w:p w14:paraId="4C4F05BC" w14:textId="5603BD62" w:rsidR="006F0DC7" w:rsidRDefault="000546D7" w:rsidP="00304682">
      <w:pPr>
        <w:pStyle w:val="RSDText0"/>
      </w:pPr>
      <w:r w:rsidRPr="00132CCE">
        <w:t>Jedes Entgelt versteht sich, soweit Umsatzsteuerpflicht besteht, zuzüglich der geltenden gesetzlichen Umsatzsteuer.</w:t>
      </w:r>
      <w:bookmarkStart w:id="76" w:name="_Toc50563269"/>
      <w:bookmarkStart w:id="77" w:name="_Toc50563252"/>
      <w:bookmarkEnd w:id="62"/>
    </w:p>
    <w:p w14:paraId="2481DBA8" w14:textId="08B7CB39" w:rsidR="00A40749" w:rsidRDefault="00576BC8" w:rsidP="00304682">
      <w:pPr>
        <w:pStyle w:val="RSDText12"/>
      </w:pPr>
      <w:bookmarkStart w:id="78" w:name="_Toc56598283"/>
      <w:bookmarkStart w:id="79" w:name="_Toc67050554"/>
      <w:bookmarkEnd w:id="76"/>
      <w:bookmarkEnd w:id="77"/>
      <w:r>
        <w:t>Schutzrechte Dritter</w:t>
      </w:r>
      <w:bookmarkEnd w:id="78"/>
      <w:bookmarkEnd w:id="79"/>
    </w:p>
    <w:p w14:paraId="4617035D" w14:textId="58C151C5" w:rsidR="00BB4E41" w:rsidRPr="00BB4E41" w:rsidRDefault="00BB4E41" w:rsidP="00304682">
      <w:pPr>
        <w:pStyle w:val="RSDText11"/>
      </w:pPr>
      <w:bookmarkStart w:id="80" w:name="_Toc56598284"/>
      <w:bookmarkStart w:id="81" w:name="_Toc67050555"/>
      <w:bookmarkStart w:id="82" w:name="_Ref55495489"/>
      <w:r w:rsidRPr="00BB4E41">
        <w:t>Wahlrecht</w:t>
      </w:r>
      <w:bookmarkEnd w:id="80"/>
      <w:bookmarkEnd w:id="81"/>
    </w:p>
    <w:p w14:paraId="2CADF5CC" w14:textId="16FB69D0" w:rsidR="00576BC8" w:rsidRPr="00B25B54" w:rsidRDefault="00576BC8" w:rsidP="00304682">
      <w:pPr>
        <w:pStyle w:val="RSDText0"/>
      </w:pPr>
      <w:r w:rsidRPr="00B25B54">
        <w:t xml:space="preserve">Macht ein Dritter gegenüber AL Ansprüche wegen der Verletzung von Schutzrechten durch die </w:t>
      </w:r>
      <w:r w:rsidR="00202F98">
        <w:t>Nutzung</w:t>
      </w:r>
      <w:r w:rsidR="002A1060" w:rsidRPr="00B25B54">
        <w:t xml:space="preserve"> des Online-Dienstes </w:t>
      </w:r>
      <w:r w:rsidRPr="00B25B54">
        <w:t xml:space="preserve">geltend und wird </w:t>
      </w:r>
      <w:r w:rsidR="00716D12">
        <w:t>die</w:t>
      </w:r>
      <w:r w:rsidRPr="00B25B54">
        <w:t xml:space="preserve"> Nutzung hierdurch beeinträchtigt oder untersagt, haftet </w:t>
      </w:r>
      <w:r w:rsidR="001C3168">
        <w:t>FITKO</w:t>
      </w:r>
      <w:r w:rsidR="001C3168" w:rsidRPr="00B25B54">
        <w:t xml:space="preserve"> </w:t>
      </w:r>
      <w:r w:rsidRPr="00B25B54">
        <w:t>unbeschadet der gesetzlichen Gewährleistungsrechte wie folgt:</w:t>
      </w:r>
      <w:r w:rsidR="00E221DC" w:rsidRPr="00B25B54">
        <w:t xml:space="preserve"> </w:t>
      </w:r>
      <w:r w:rsidR="001C3168">
        <w:t>FITKO</w:t>
      </w:r>
      <w:r w:rsidR="001C3168" w:rsidRPr="00B25B54">
        <w:t xml:space="preserve"> </w:t>
      </w:r>
      <w:r w:rsidRPr="00B25B54">
        <w:t xml:space="preserve">kann nach seiner Wahl und auf seine Kosten entweder </w:t>
      </w:r>
      <w:r w:rsidR="002A1060" w:rsidRPr="00B25B54">
        <w:t>die Bereitstellung des Online-Dienstes</w:t>
      </w:r>
      <w:r w:rsidR="00716D12">
        <w:t xml:space="preserve"> durch UL</w:t>
      </w:r>
      <w:r w:rsidR="002A1060" w:rsidRPr="00B25B54">
        <w:t xml:space="preserve"> </w:t>
      </w:r>
      <w:r w:rsidRPr="00B25B54">
        <w:t>so ändern oder ersetzen, dass das Schutzrecht nicht verletz</w:t>
      </w:r>
      <w:r w:rsidR="002A1060" w:rsidRPr="00B25B54">
        <w:t>t wird</w:t>
      </w:r>
      <w:r w:rsidRPr="00B25B54">
        <w:t xml:space="preserve">, aber im Wesentlichen </w:t>
      </w:r>
      <w:r w:rsidR="008B7395">
        <w:t>n</w:t>
      </w:r>
      <w:r w:rsidRPr="00B25B54">
        <w:t xml:space="preserve">och den vereinbarten Funktions- und Leistungsmerkmalen in für </w:t>
      </w:r>
      <w:r w:rsidR="002A1060" w:rsidRPr="00B25B54">
        <w:t>AL</w:t>
      </w:r>
      <w:r w:rsidRPr="00B25B54">
        <w:t xml:space="preserve"> zumutbarer Weise entspr</w:t>
      </w:r>
      <w:r w:rsidR="002A1060" w:rsidRPr="00B25B54">
        <w:t>icht</w:t>
      </w:r>
      <w:r w:rsidRPr="00B25B54">
        <w:t xml:space="preserve">, oder </w:t>
      </w:r>
      <w:r w:rsidR="002A1060" w:rsidRPr="00B25B54">
        <w:t xml:space="preserve">AL </w:t>
      </w:r>
      <w:r w:rsidRPr="00B25B54">
        <w:t xml:space="preserve">von </w:t>
      </w:r>
      <w:r w:rsidR="002A1060" w:rsidRPr="00B25B54">
        <w:t xml:space="preserve">diesen </w:t>
      </w:r>
      <w:r w:rsidRPr="00B25B54">
        <w:t>Ansprüchen freistellen</w:t>
      </w:r>
      <w:r w:rsidR="00A27D68" w:rsidRPr="00B25B54">
        <w:t>.</w:t>
      </w:r>
      <w:bookmarkEnd w:id="82"/>
    </w:p>
    <w:p w14:paraId="6A263057" w14:textId="7FD6DA65" w:rsidR="00BB4E41" w:rsidRPr="00A24EDC" w:rsidRDefault="00A24EDC" w:rsidP="00304682">
      <w:pPr>
        <w:pStyle w:val="RSDText11"/>
      </w:pPr>
      <w:bookmarkStart w:id="83" w:name="_Toc56598285"/>
      <w:bookmarkStart w:id="84" w:name="_Ref57477854"/>
      <w:bookmarkStart w:id="85" w:name="_Toc67050556"/>
      <w:r w:rsidRPr="00A24EDC">
        <w:t>Einvernehmliches Vorgehen</w:t>
      </w:r>
      <w:bookmarkEnd w:id="83"/>
      <w:bookmarkEnd w:id="84"/>
      <w:bookmarkEnd w:id="85"/>
    </w:p>
    <w:p w14:paraId="28F3B336" w14:textId="52E9B088" w:rsidR="00576BC8" w:rsidRPr="00B25B54" w:rsidRDefault="00A27D68" w:rsidP="00304682">
      <w:pPr>
        <w:pStyle w:val="RSDText0"/>
      </w:pPr>
      <w:r w:rsidRPr="00B25B54">
        <w:t xml:space="preserve">Die Vertragsparteien werden sich wechselseitig unverzüglich über geltend gemachte Ansprüche Dritter verständigen. </w:t>
      </w:r>
      <w:r w:rsidR="001C3168">
        <w:t>AL</w:t>
      </w:r>
      <w:r w:rsidR="001C3168" w:rsidRPr="00B25B54">
        <w:t xml:space="preserve"> </w:t>
      </w:r>
      <w:r w:rsidRPr="00B25B54">
        <w:t xml:space="preserve">wird die behauptete Schutzrechtsverletzung nicht anerkennen und jegliche Auseinandersetzung einschließlich etwaiger außergerichtlicher Regelungen entweder UL </w:t>
      </w:r>
      <w:r w:rsidR="008B7395">
        <w:t xml:space="preserve">(oder </w:t>
      </w:r>
      <w:r w:rsidR="00092031">
        <w:t xml:space="preserve">FITKO </w:t>
      </w:r>
      <w:r w:rsidR="008B7395">
        <w:t xml:space="preserve">auf </w:t>
      </w:r>
      <w:r w:rsidR="00092031">
        <w:t xml:space="preserve">deren </w:t>
      </w:r>
      <w:r w:rsidR="008B7395">
        <w:t xml:space="preserve">Aufforderung) </w:t>
      </w:r>
      <w:r w:rsidRPr="00B25B54">
        <w:t xml:space="preserve">überlassen oder nur im Einvernehmen mit UL </w:t>
      </w:r>
      <w:r w:rsidR="008B7395">
        <w:t xml:space="preserve">(oder </w:t>
      </w:r>
      <w:r w:rsidR="00092031">
        <w:t xml:space="preserve">mit FITKO auf deren </w:t>
      </w:r>
      <w:r w:rsidR="008B7395">
        <w:t xml:space="preserve">Aufforderung) </w:t>
      </w:r>
      <w:r w:rsidRPr="00B25B54">
        <w:t>führen</w:t>
      </w:r>
      <w:r w:rsidR="007F5D77" w:rsidRPr="00B25B54">
        <w:t xml:space="preserve">. </w:t>
      </w:r>
      <w:r w:rsidR="001C3168">
        <w:t>FITKO</w:t>
      </w:r>
      <w:r w:rsidR="001C3168" w:rsidRPr="00B25B54">
        <w:t xml:space="preserve"> </w:t>
      </w:r>
      <w:r w:rsidRPr="00B25B54">
        <w:t xml:space="preserve">erstattet </w:t>
      </w:r>
      <w:r w:rsidR="006F4EA1" w:rsidRPr="00B25B54">
        <w:t xml:space="preserve">AL </w:t>
      </w:r>
      <w:r w:rsidRPr="00B25B54">
        <w:t xml:space="preserve">notwendige Verteidigungskosten und sonstige Schäden, soweit </w:t>
      </w:r>
      <w:r w:rsidR="006F4EA1" w:rsidRPr="00B25B54">
        <w:t xml:space="preserve">AL </w:t>
      </w:r>
      <w:r w:rsidRPr="00B25B54">
        <w:t xml:space="preserve">aus Rechtsgründen die geeigneten Abwehrmaßnahmen und Vergleichsverhandlungen vorbehalten bleiben bzw. bleiben müssen. </w:t>
      </w:r>
      <w:r w:rsidR="006F4EA1" w:rsidRPr="00B25B54">
        <w:t>AL ha</w:t>
      </w:r>
      <w:r w:rsidR="00092031">
        <w:t>t</w:t>
      </w:r>
      <w:r w:rsidR="006F4EA1" w:rsidRPr="00B25B54">
        <w:t xml:space="preserve"> </w:t>
      </w:r>
      <w:r w:rsidRPr="00B25B54">
        <w:t>in diesem Fall Anspruch auf einen Vorschuss in Höhe der geschätzten Verteidigungskosten.</w:t>
      </w:r>
    </w:p>
    <w:p w14:paraId="78C59464" w14:textId="77E58DAF" w:rsidR="00A24EDC" w:rsidRPr="00A24EDC" w:rsidRDefault="00A24EDC" w:rsidP="00304682">
      <w:pPr>
        <w:pStyle w:val="RSDText11"/>
      </w:pPr>
      <w:bookmarkStart w:id="86" w:name="_Toc56598286"/>
      <w:bookmarkStart w:id="87" w:name="_Toc67050557"/>
      <w:r w:rsidRPr="00A24EDC">
        <w:t>Ausschluss</w:t>
      </w:r>
      <w:bookmarkEnd w:id="86"/>
      <w:bookmarkEnd w:id="87"/>
    </w:p>
    <w:p w14:paraId="4D281FAD" w14:textId="74860873" w:rsidR="006F4EA1" w:rsidRPr="00B25B54" w:rsidRDefault="006F4EA1" w:rsidP="00304682">
      <w:pPr>
        <w:pStyle w:val="RSDText0"/>
      </w:pPr>
      <w:r w:rsidRPr="00B25B54">
        <w:t>Soweit AL die Schutzrechtsverletzung selbst zu vertreten ha</w:t>
      </w:r>
      <w:r w:rsidR="00092031">
        <w:t>t</w:t>
      </w:r>
      <w:r w:rsidRPr="00B25B54">
        <w:t>, sind</w:t>
      </w:r>
      <w:r w:rsidR="00326488">
        <w:t xml:space="preserve"> die in Ziffer </w:t>
      </w:r>
      <w:r w:rsidR="00326488">
        <w:fldChar w:fldCharType="begin"/>
      </w:r>
      <w:r w:rsidR="00326488">
        <w:instrText xml:space="preserve"> REF _Ref55495489 \r \h </w:instrText>
      </w:r>
      <w:r w:rsidR="00326488">
        <w:fldChar w:fldCharType="separate"/>
      </w:r>
      <w:r w:rsidR="007B234F">
        <w:t>4.1</w:t>
      </w:r>
      <w:r w:rsidR="00326488">
        <w:fldChar w:fldCharType="end"/>
      </w:r>
      <w:r w:rsidR="001C20A6">
        <w:t xml:space="preserve"> und Ziffer </w:t>
      </w:r>
      <w:r w:rsidR="001C20A6">
        <w:fldChar w:fldCharType="begin"/>
      </w:r>
      <w:r w:rsidR="001C20A6">
        <w:instrText xml:space="preserve"> REF _Ref57477854 \r \h </w:instrText>
      </w:r>
      <w:r w:rsidR="001C20A6">
        <w:fldChar w:fldCharType="separate"/>
      </w:r>
      <w:r w:rsidR="007B234F">
        <w:t>4.2</w:t>
      </w:r>
      <w:r w:rsidR="001C20A6">
        <w:fldChar w:fldCharType="end"/>
      </w:r>
      <w:r w:rsidR="00326488">
        <w:t xml:space="preserve"> </w:t>
      </w:r>
      <w:r w:rsidR="00A24EDC">
        <w:t xml:space="preserve">SaaS-Nachnutzungs-AGB </w:t>
      </w:r>
      <w:r w:rsidR="00326488">
        <w:t>genannten</w:t>
      </w:r>
      <w:r w:rsidRPr="00B25B54">
        <w:t xml:space="preserve"> Ansprüche gegen </w:t>
      </w:r>
      <w:r w:rsidR="001C3168">
        <w:t>FITKO</w:t>
      </w:r>
      <w:r w:rsidR="001C3168" w:rsidRPr="00B25B54">
        <w:t xml:space="preserve"> </w:t>
      </w:r>
      <w:r w:rsidRPr="00B25B54">
        <w:t>ausgeschlossen.</w:t>
      </w:r>
    </w:p>
    <w:p w14:paraId="3448CB1D" w14:textId="31540ED0" w:rsidR="00A24EDC" w:rsidRPr="00D3318B" w:rsidRDefault="00A24EDC" w:rsidP="00304682">
      <w:pPr>
        <w:pStyle w:val="RSDText12"/>
      </w:pPr>
      <w:bookmarkStart w:id="88" w:name="_Toc56008496"/>
      <w:bookmarkStart w:id="89" w:name="_Toc56598287"/>
      <w:bookmarkStart w:id="90" w:name="_Toc67050558"/>
      <w:r w:rsidRPr="00620A02">
        <w:t>Funktions- und Betriebsbereitschaft</w:t>
      </w:r>
      <w:bookmarkEnd w:id="88"/>
      <w:bookmarkEnd w:id="89"/>
      <w:bookmarkEnd w:id="90"/>
    </w:p>
    <w:p w14:paraId="62D0D9F8" w14:textId="2F6EB036" w:rsidR="007A3269" w:rsidRPr="00141D7D" w:rsidRDefault="001C3168" w:rsidP="00304682">
      <w:pPr>
        <w:pStyle w:val="RSDText0"/>
      </w:pPr>
      <w:r>
        <w:t>FITKO</w:t>
      </w:r>
      <w:r w:rsidRPr="00620A02">
        <w:t xml:space="preserve"> </w:t>
      </w:r>
      <w:r w:rsidR="00FE6A63" w:rsidRPr="00620A02">
        <w:t>gewährleistet</w:t>
      </w:r>
      <w:r w:rsidR="007A3269" w:rsidRPr="00620A02">
        <w:t xml:space="preserve"> gegenüber </w:t>
      </w:r>
      <w:r>
        <w:t>AL</w:t>
      </w:r>
      <w:r w:rsidRPr="00620A02">
        <w:t xml:space="preserve"> </w:t>
      </w:r>
      <w:r w:rsidR="007A3269" w:rsidRPr="00620A02">
        <w:t>die Funktions- und die Betriebsbereitschaft de</w:t>
      </w:r>
      <w:r w:rsidR="00092031">
        <w:t>s</w:t>
      </w:r>
      <w:r w:rsidR="007A3269" w:rsidRPr="00620A02">
        <w:t xml:space="preserve"> </w:t>
      </w:r>
      <w:r w:rsidR="007A3269" w:rsidRPr="00142E0B">
        <w:t>von</w:t>
      </w:r>
      <w:r w:rsidR="00142E0B">
        <w:t xml:space="preserve"> UL bereitgestellten und von </w:t>
      </w:r>
      <w:r w:rsidR="00C3770F" w:rsidRPr="00142E0B">
        <w:t>AL</w:t>
      </w:r>
      <w:r w:rsidR="007A3269" w:rsidRPr="00620A02">
        <w:t xml:space="preserve"> nachgenutzten </w:t>
      </w:r>
      <w:r w:rsidR="00092031">
        <w:t>Online</w:t>
      </w:r>
      <w:r w:rsidR="007A3269" w:rsidRPr="00620A02">
        <w:t>-Dienste</w:t>
      </w:r>
      <w:r w:rsidR="00092031">
        <w:t>s</w:t>
      </w:r>
      <w:r w:rsidR="007A3269" w:rsidRPr="00620A02">
        <w:t xml:space="preserve"> nach den Bestimmungen d</w:t>
      </w:r>
      <w:r w:rsidR="006164A3" w:rsidRPr="00620A02">
        <w:t>es SaaS-</w:t>
      </w:r>
      <w:r w:rsidR="00142E0B">
        <w:t>Nachnutz</w:t>
      </w:r>
      <w:r w:rsidR="006164A3" w:rsidRPr="00620A02">
        <w:t>ungs</w:t>
      </w:r>
      <w:r w:rsidR="007C3242" w:rsidRPr="00620A02">
        <w:t>vertrages</w:t>
      </w:r>
      <w:r w:rsidR="007A3269" w:rsidRPr="00620A02">
        <w:t>.</w:t>
      </w:r>
    </w:p>
    <w:p w14:paraId="6D425064" w14:textId="3422BA23" w:rsidR="007A7533" w:rsidRPr="007A7533" w:rsidRDefault="007A7533" w:rsidP="00304682">
      <w:pPr>
        <w:pStyle w:val="RSDText12"/>
      </w:pPr>
      <w:bookmarkStart w:id="91" w:name="_Toc56598288"/>
      <w:bookmarkStart w:id="92" w:name="_Toc67050559"/>
      <w:bookmarkStart w:id="93" w:name="_Toc56008497"/>
      <w:r>
        <w:t>Haftung</w:t>
      </w:r>
      <w:bookmarkEnd w:id="91"/>
      <w:bookmarkEnd w:id="92"/>
    </w:p>
    <w:p w14:paraId="18EAF8D3" w14:textId="1CB52B14" w:rsidR="00A24EDC" w:rsidRDefault="00A24EDC" w:rsidP="00304682">
      <w:pPr>
        <w:pStyle w:val="RSDText11"/>
      </w:pPr>
      <w:bookmarkStart w:id="94" w:name="_Toc56598289"/>
      <w:bookmarkStart w:id="95" w:name="_Toc67050560"/>
      <w:r>
        <w:lastRenderedPageBreak/>
        <w:t>Haftungsbeschränkung bei einfacher Fahrlässigkeit</w:t>
      </w:r>
      <w:bookmarkEnd w:id="93"/>
      <w:bookmarkEnd w:id="94"/>
      <w:bookmarkEnd w:id="95"/>
      <w:r w:rsidRPr="00141D7D">
        <w:t xml:space="preserve"> </w:t>
      </w:r>
    </w:p>
    <w:p w14:paraId="0146F556" w14:textId="165A152C" w:rsidR="007A3269" w:rsidRPr="00141D7D" w:rsidRDefault="007A3269" w:rsidP="00304682">
      <w:pPr>
        <w:pStyle w:val="RSDText0"/>
      </w:pPr>
      <w:r w:rsidRPr="00141D7D">
        <w:t xml:space="preserve">Für einfache Fahrlässigkeit haftet </w:t>
      </w:r>
      <w:r w:rsidR="001C3168">
        <w:t>FITKO</w:t>
      </w:r>
      <w:r w:rsidR="001C3168" w:rsidRPr="00141D7D">
        <w:t xml:space="preserve"> </w:t>
      </w:r>
      <w:r w:rsidRPr="00141D7D">
        <w:t xml:space="preserve">nur bei Verletzung einer </w:t>
      </w:r>
      <w:r w:rsidR="000C5414" w:rsidRPr="00141D7D">
        <w:t>wesentlichen V</w:t>
      </w:r>
      <w:r w:rsidRPr="00141D7D">
        <w:t>ertrags</w:t>
      </w:r>
      <w:r w:rsidR="00B0121A" w:rsidRPr="00141D7D">
        <w:t>p</w:t>
      </w:r>
      <w:r w:rsidRPr="00141D7D">
        <w:t xml:space="preserve">flicht durch </w:t>
      </w:r>
      <w:r w:rsidR="001C3168">
        <w:t>FITKO</w:t>
      </w:r>
      <w:r w:rsidRPr="00141D7D">
        <w:t xml:space="preserve">, seine gesetzlichen Vertreter oder Erfüllungsgehilfen. </w:t>
      </w:r>
      <w:r w:rsidR="000C5414" w:rsidRPr="00141D7D">
        <w:t xml:space="preserve">Wesentliche </w:t>
      </w:r>
      <w:r w:rsidRPr="00141D7D">
        <w:t>Vertrags</w:t>
      </w:r>
      <w:r w:rsidR="000C5414" w:rsidRPr="00141D7D">
        <w:t>p</w:t>
      </w:r>
      <w:r w:rsidRPr="00141D7D">
        <w:t xml:space="preserve">flichten sind solche Pflichten, die die Grundlage des </w:t>
      </w:r>
      <w:r w:rsidR="00BE1854" w:rsidRPr="00BE1854">
        <w:t>SaaS-</w:t>
      </w:r>
      <w:r w:rsidR="00142E0B">
        <w:t>Nachnutz</w:t>
      </w:r>
      <w:r w:rsidR="00BE1854" w:rsidRPr="00BE1854">
        <w:t>ungsvertrages</w:t>
      </w:r>
      <w:r w:rsidR="00BE1854" w:rsidRPr="00141D7D">
        <w:t xml:space="preserve"> </w:t>
      </w:r>
      <w:r w:rsidRPr="00141D7D">
        <w:t>bilden</w:t>
      </w:r>
      <w:r w:rsidR="00632999" w:rsidRPr="00141D7D">
        <w:t>,</w:t>
      </w:r>
      <w:r w:rsidRPr="00141D7D">
        <w:t xml:space="preserve"> die entscheidend für den Abschluss des </w:t>
      </w:r>
      <w:r w:rsidR="00BE1854" w:rsidRPr="00BE1854">
        <w:t>SaaS-</w:t>
      </w:r>
      <w:r w:rsidR="00142E0B">
        <w:t>Nachnutz</w:t>
      </w:r>
      <w:r w:rsidR="00142E0B" w:rsidRPr="00BE1854">
        <w:t>ungsvertrages</w:t>
      </w:r>
      <w:r w:rsidR="00142E0B" w:rsidRPr="00141D7D">
        <w:t xml:space="preserve"> </w:t>
      </w:r>
      <w:r w:rsidRPr="00141D7D">
        <w:t xml:space="preserve">waren und auf deren Erfüllung </w:t>
      </w:r>
      <w:r w:rsidR="001C3168">
        <w:t>AL</w:t>
      </w:r>
      <w:r w:rsidR="001C3168" w:rsidRPr="00141D7D">
        <w:t xml:space="preserve"> </w:t>
      </w:r>
      <w:r w:rsidRPr="00141D7D">
        <w:t xml:space="preserve">vertrauen darf. Dabei haftet </w:t>
      </w:r>
      <w:r w:rsidR="001C3168">
        <w:t>FITKO</w:t>
      </w:r>
      <w:r w:rsidR="001C3168" w:rsidRPr="00141D7D">
        <w:t xml:space="preserve"> </w:t>
      </w:r>
      <w:r w:rsidRPr="00141D7D">
        <w:t>nur für vorhersehbare Schäden, mit deren Eintreten typischerweise gerechnet werden muss.</w:t>
      </w:r>
    </w:p>
    <w:p w14:paraId="652C2109" w14:textId="77777777" w:rsidR="00A24EDC" w:rsidRDefault="00A24EDC" w:rsidP="00304682">
      <w:pPr>
        <w:pStyle w:val="RSDText11"/>
      </w:pPr>
      <w:bookmarkStart w:id="96" w:name="_Toc56008498"/>
      <w:bookmarkStart w:id="97" w:name="_Toc56598290"/>
      <w:bookmarkStart w:id="98" w:name="_Toc67050561"/>
      <w:r>
        <w:t>Unbeschränkte Haftung</w:t>
      </w:r>
      <w:bookmarkEnd w:id="96"/>
      <w:bookmarkEnd w:id="97"/>
      <w:bookmarkEnd w:id="98"/>
    </w:p>
    <w:p w14:paraId="1A3E897C" w14:textId="6E70CD9A" w:rsidR="007A3269" w:rsidRPr="00141D7D" w:rsidRDefault="007A3269" w:rsidP="00304682">
      <w:pPr>
        <w:pStyle w:val="RSDText0"/>
      </w:pPr>
      <w:r w:rsidRPr="00141D7D">
        <w:t xml:space="preserve">Unbeschränkt haftet </w:t>
      </w:r>
      <w:r w:rsidR="001C3168">
        <w:t>FITKO</w:t>
      </w:r>
      <w:r w:rsidR="001C3168" w:rsidRPr="00141D7D">
        <w:t xml:space="preserve"> </w:t>
      </w:r>
      <w:r w:rsidRPr="00141D7D">
        <w:t xml:space="preserve">für Schäden bei </w:t>
      </w:r>
      <w:r w:rsidR="00C3770F" w:rsidRPr="00141D7D">
        <w:t>AL</w:t>
      </w:r>
      <w:r w:rsidRPr="00141D7D">
        <w:t xml:space="preserve"> aus der Verletzung des Lebens, des Körpers oder der Gesundheit, vorsätzlich oder fahrlässig verursacht durch </w:t>
      </w:r>
      <w:r w:rsidR="001C3168">
        <w:t>FITKO</w:t>
      </w:r>
      <w:r w:rsidRPr="00141D7D">
        <w:t xml:space="preserve">, seine gesetzlichen Vertreter oder Erfüllungsgehilfen. Zudem haftet </w:t>
      </w:r>
      <w:r w:rsidR="001C3168">
        <w:t>FITKO</w:t>
      </w:r>
      <w:r w:rsidR="001C3168" w:rsidRPr="00141D7D">
        <w:t xml:space="preserve"> </w:t>
      </w:r>
      <w:r w:rsidRPr="00141D7D">
        <w:t>auch unbeschränkt, soweit das Produkthaftungsgesetz zur Anwendung kommt.</w:t>
      </w:r>
    </w:p>
    <w:p w14:paraId="251AEAC0" w14:textId="65B96CE7" w:rsidR="00CE5C94" w:rsidRPr="00132CCE" w:rsidRDefault="00CE5C94" w:rsidP="00304682">
      <w:pPr>
        <w:pStyle w:val="RSDText12"/>
      </w:pPr>
      <w:bookmarkStart w:id="99" w:name="_Toc50563254"/>
      <w:bookmarkStart w:id="100" w:name="_Toc56598291"/>
      <w:bookmarkStart w:id="101" w:name="_Toc67050562"/>
      <w:r w:rsidRPr="00132CCE">
        <w:t>Ansprech</w:t>
      </w:r>
      <w:r w:rsidR="0022028F">
        <w:t>personen</w:t>
      </w:r>
      <w:bookmarkStart w:id="102" w:name="_Toc50563255"/>
      <w:bookmarkEnd w:id="99"/>
      <w:r w:rsidR="0022028F">
        <w:t>/</w:t>
      </w:r>
      <w:r w:rsidR="001C3168">
        <w:t>Ansprechstell</w:t>
      </w:r>
      <w:r w:rsidR="00142E0B">
        <w:t>e</w:t>
      </w:r>
      <w:r w:rsidR="0022028F">
        <w:t xml:space="preserve"> </w:t>
      </w:r>
      <w:bookmarkStart w:id="103" w:name="_Hlk56521964"/>
      <w:r w:rsidR="0022028F">
        <w:t>und Servicestelle des IT-DL</w:t>
      </w:r>
      <w:bookmarkEnd w:id="100"/>
      <w:bookmarkEnd w:id="103"/>
      <w:r w:rsidR="00775EDA">
        <w:t xml:space="preserve"> von UL</w:t>
      </w:r>
      <w:bookmarkEnd w:id="101"/>
    </w:p>
    <w:p w14:paraId="14AC9DFF" w14:textId="62E10A1E" w:rsidR="00CE5C94" w:rsidRPr="00141D7D" w:rsidRDefault="00CE5C94" w:rsidP="00304682">
      <w:pPr>
        <w:pStyle w:val="RSDText0"/>
      </w:pPr>
      <w:r w:rsidRPr="00141D7D">
        <w:t>Ansprechp</w:t>
      </w:r>
      <w:r w:rsidR="0022028F">
        <w:t>ersonen/</w:t>
      </w:r>
      <w:r w:rsidR="001C3168">
        <w:t xml:space="preserve">Ansprechstelle </w:t>
      </w:r>
      <w:r w:rsidRPr="00141D7D">
        <w:t xml:space="preserve">der Vertragsparteien </w:t>
      </w:r>
      <w:r w:rsidR="0022028F">
        <w:t xml:space="preserve">sowie die Servicestelle des IT-DL </w:t>
      </w:r>
      <w:r w:rsidR="00775EDA">
        <w:t xml:space="preserve">von UL </w:t>
      </w:r>
      <w:r w:rsidRPr="00141D7D">
        <w:t xml:space="preserve">sind ausschließlich die im </w:t>
      </w:r>
      <w:r w:rsidR="00BE1854" w:rsidRPr="00BE1854">
        <w:t>SaaS-</w:t>
      </w:r>
      <w:r w:rsidR="001C3168">
        <w:t>Nachnutzung</w:t>
      </w:r>
      <w:r w:rsidR="001C3168" w:rsidRPr="00BE1854">
        <w:t>svertrag</w:t>
      </w:r>
      <w:r w:rsidR="001C3168" w:rsidRPr="00141D7D">
        <w:t xml:space="preserve"> </w:t>
      </w:r>
      <w:r w:rsidRPr="00141D7D">
        <w:t>benannten verantwortlichen Personen</w:t>
      </w:r>
      <w:r w:rsidR="005A1648" w:rsidRPr="00141D7D">
        <w:t xml:space="preserve"> oder Stellen</w:t>
      </w:r>
      <w:r w:rsidRPr="00141D7D">
        <w:t xml:space="preserve">. Änderungen der </w:t>
      </w:r>
      <w:r w:rsidR="0022028F" w:rsidRPr="00141D7D">
        <w:t>Ansprechp</w:t>
      </w:r>
      <w:r w:rsidR="0022028F">
        <w:t xml:space="preserve">ersonen/Ansprechstelle </w:t>
      </w:r>
      <w:r w:rsidR="00775EDA" w:rsidRPr="00141D7D">
        <w:t xml:space="preserve">der Vertragsparteien </w:t>
      </w:r>
      <w:r w:rsidRPr="00141D7D">
        <w:t xml:space="preserve">sind der anderen Vertragspartei mit angemessenem Vorlauf mitzuteilen. </w:t>
      </w:r>
      <w:r w:rsidR="00C05B85">
        <w:t>Ebenso</w:t>
      </w:r>
      <w:r w:rsidR="006C2FA7" w:rsidRPr="006C2FA7">
        <w:t xml:space="preserve"> </w:t>
      </w:r>
      <w:r w:rsidR="006C1474">
        <w:t xml:space="preserve">leitet </w:t>
      </w:r>
      <w:r w:rsidR="006C2FA7" w:rsidRPr="006C2FA7">
        <w:t xml:space="preserve">FITKO </w:t>
      </w:r>
      <w:r w:rsidR="006C1474">
        <w:t xml:space="preserve">eine Mitteilung von UL bezüglich </w:t>
      </w:r>
      <w:r w:rsidR="006C2FA7" w:rsidRPr="006C2FA7">
        <w:t xml:space="preserve">Änderungen der Servicestelle des IT-DL </w:t>
      </w:r>
      <w:r w:rsidR="006C2FA7">
        <w:t xml:space="preserve">von UL </w:t>
      </w:r>
      <w:r w:rsidR="006C1474">
        <w:t>an AL unverzüglich weiter.</w:t>
      </w:r>
    </w:p>
    <w:p w14:paraId="204BC976" w14:textId="1A8B604D" w:rsidR="00980C94" w:rsidRPr="00980C94" w:rsidRDefault="005F3690" w:rsidP="00304682">
      <w:pPr>
        <w:pStyle w:val="RSDText12"/>
      </w:pPr>
      <w:bookmarkStart w:id="104" w:name="_Toc50563258"/>
      <w:bookmarkStart w:id="105" w:name="_Toc56598292"/>
      <w:bookmarkStart w:id="106" w:name="_Toc67050563"/>
      <w:bookmarkEnd w:id="102"/>
      <w:r w:rsidRPr="00132CCE">
        <w:t>Datenschutz</w:t>
      </w:r>
      <w:r w:rsidR="000A46D5">
        <w:t xml:space="preserve"> </w:t>
      </w:r>
      <w:r w:rsidR="00557AB6" w:rsidRPr="00132CCE">
        <w:t xml:space="preserve">und </w:t>
      </w:r>
      <w:r w:rsidR="00DA4623">
        <w:t>IT-</w:t>
      </w:r>
      <w:r w:rsidR="00557AB6" w:rsidRPr="00132CCE">
        <w:t>Sicherheit</w:t>
      </w:r>
      <w:bookmarkEnd w:id="104"/>
      <w:bookmarkEnd w:id="105"/>
      <w:bookmarkEnd w:id="106"/>
    </w:p>
    <w:p w14:paraId="0591FF79" w14:textId="2E9B7F7E" w:rsidR="000A46D5" w:rsidRPr="000A46D5" w:rsidRDefault="00DA4623" w:rsidP="00304682">
      <w:pPr>
        <w:pStyle w:val="RSDText11"/>
      </w:pPr>
      <w:bookmarkStart w:id="107" w:name="_Toc67050564"/>
      <w:bookmarkStart w:id="108" w:name="_Toc56598293"/>
      <w:bookmarkStart w:id="109" w:name="_Toc50563259"/>
      <w:r>
        <w:t>Datenschutz</w:t>
      </w:r>
      <w:bookmarkEnd w:id="107"/>
    </w:p>
    <w:p w14:paraId="4ACA95C2" w14:textId="1D4CBAFA" w:rsidR="00F04DB8" w:rsidRPr="00241A07" w:rsidRDefault="006655E8" w:rsidP="00304682">
      <w:pPr>
        <w:pStyle w:val="RSDText0"/>
        <w:rPr>
          <w:b/>
          <w:bCs/>
        </w:rPr>
      </w:pPr>
      <w:r>
        <w:t xml:space="preserve">Die Vertragsparteien </w:t>
      </w:r>
      <w:r w:rsidR="00683C06" w:rsidRPr="00241A07">
        <w:t>verpflichten sich zur Einhaltung der maßgeblichen</w:t>
      </w:r>
      <w:r w:rsidR="00E64FE5" w:rsidRPr="00241A07">
        <w:t xml:space="preserve"> datenschutzrechtlichen</w:t>
      </w:r>
      <w:r w:rsidR="00683C06" w:rsidRPr="00241A07">
        <w:t xml:space="preserve"> Bestimmungen</w:t>
      </w:r>
      <w:r w:rsidR="000C1710" w:rsidRPr="00241A07">
        <w:t>, insbesondere gemäß der DS-GVO und der Bundes- und Landesdatenschutzgesetze</w:t>
      </w:r>
      <w:r w:rsidR="00683C06" w:rsidRPr="00241A07">
        <w:t>. Zur Erfüllung dieser Pflichten</w:t>
      </w:r>
      <w:r w:rsidR="00F414E8" w:rsidRPr="00241A07">
        <w:t xml:space="preserve"> werden sich AL und FITKO </w:t>
      </w:r>
      <w:r w:rsidR="00A65870">
        <w:t xml:space="preserve">mit UL </w:t>
      </w:r>
      <w:r w:rsidR="00F414E8" w:rsidRPr="00241A07">
        <w:t>über d</w:t>
      </w:r>
      <w:r w:rsidR="00100C21" w:rsidRPr="00241A07">
        <w:t>as</w:t>
      </w:r>
      <w:r w:rsidR="00F414E8" w:rsidRPr="00241A07">
        <w:t xml:space="preserve"> hier</w:t>
      </w:r>
      <w:r w:rsidR="00100C21" w:rsidRPr="00241A07">
        <w:t xml:space="preserve">für </w:t>
      </w:r>
      <w:r w:rsidR="00F414E8" w:rsidRPr="00241A07">
        <w:t xml:space="preserve">im Einzelnen </w:t>
      </w:r>
      <w:r w:rsidR="00100C21" w:rsidRPr="00241A07">
        <w:t>N</w:t>
      </w:r>
      <w:r w:rsidR="00F414E8" w:rsidRPr="00241A07">
        <w:t>otwendige ver</w:t>
      </w:r>
      <w:r w:rsidR="00100C21" w:rsidRPr="00241A07">
        <w:t>s</w:t>
      </w:r>
      <w:r w:rsidR="00F414E8" w:rsidRPr="00241A07">
        <w:t>tändigen und eine</w:t>
      </w:r>
      <w:r w:rsidR="00100C21" w:rsidRPr="00241A07">
        <w:t>r</w:t>
      </w:r>
      <w:r w:rsidR="00F414E8" w:rsidRPr="00241A07">
        <w:t xml:space="preserve"> </w:t>
      </w:r>
      <w:r w:rsidR="00100C21" w:rsidRPr="00241A07">
        <w:t>gesonderten Regelung zuführen.</w:t>
      </w:r>
      <w:r w:rsidR="00A24EDC">
        <w:t xml:space="preserve"> FITKO </w:t>
      </w:r>
      <w:r w:rsidR="00A24EDC" w:rsidRPr="00A24EDC">
        <w:t xml:space="preserve">verpflichtet sich, die für eine datenschutzrechtliche Prüfung seitens AL erforderlichen Dokumente und Vorarbeiten (wie etwa Datenschutzkonzepte, Datenschutzfolgenabschätzungen oder Dokumentationen zur Abstimmung mit behördlichen Datenschutzbeauftragten und/oder Datenschutzaufsichtsbehörden) </w:t>
      </w:r>
      <w:r w:rsidR="00A24EDC">
        <w:t xml:space="preserve">durch UL </w:t>
      </w:r>
      <w:r w:rsidR="00A24EDC" w:rsidRPr="00A24EDC">
        <w:t>bereitzustellen.</w:t>
      </w:r>
      <w:bookmarkEnd w:id="108"/>
    </w:p>
    <w:p w14:paraId="083671E3" w14:textId="02EB616D" w:rsidR="000A46D5" w:rsidRPr="000A46D5" w:rsidRDefault="00DA4623" w:rsidP="00304682">
      <w:pPr>
        <w:pStyle w:val="RSDText11"/>
      </w:pPr>
      <w:bookmarkStart w:id="110" w:name="_Toc67050565"/>
      <w:bookmarkStart w:id="111" w:name="_Toc56598294"/>
      <w:r>
        <w:t>IT-Sicherheit</w:t>
      </w:r>
      <w:bookmarkEnd w:id="110"/>
    </w:p>
    <w:p w14:paraId="3ADC6DF1" w14:textId="66C2E009" w:rsidR="000D0C8D" w:rsidRPr="00141D7D" w:rsidRDefault="00A24EDC" w:rsidP="00304682">
      <w:pPr>
        <w:pStyle w:val="RSDText0"/>
        <w:rPr>
          <w:b/>
        </w:rPr>
      </w:pPr>
      <w:r>
        <w:t>FITKO</w:t>
      </w:r>
      <w:r w:rsidRPr="00141D7D">
        <w:t xml:space="preserve"> </w:t>
      </w:r>
      <w:r w:rsidR="000D0C8D" w:rsidRPr="00141D7D">
        <w:t xml:space="preserve">und </w:t>
      </w:r>
      <w:r>
        <w:t xml:space="preserve">AL </w:t>
      </w:r>
      <w:r w:rsidR="000D0C8D" w:rsidRPr="00141D7D">
        <w:t xml:space="preserve">verpflichten sich zur Einhaltung der maßgeblichen IT-sicherheitsrechtlichen Bestimmungen. Zur Erfüllung dieser Pflichten werden sich AL und FITKO </w:t>
      </w:r>
      <w:r w:rsidR="006655E8">
        <w:t xml:space="preserve">mit UL </w:t>
      </w:r>
      <w:r w:rsidR="000D0C8D" w:rsidRPr="00141D7D">
        <w:t>über das hierfür im Einzelnen Notwendige verständigen und eine</w:t>
      </w:r>
      <w:r w:rsidR="00241A07">
        <w:t>r gesonderten Regelung zuführen.</w:t>
      </w:r>
      <w:r w:rsidR="000D0C8D" w:rsidRPr="00141D7D">
        <w:t xml:space="preserve"> Insbesondere verpflichtet sich </w:t>
      </w:r>
      <w:r>
        <w:t xml:space="preserve">FITKO </w:t>
      </w:r>
      <w:r w:rsidR="000D0C8D" w:rsidRPr="00141D7D">
        <w:t xml:space="preserve">gegenüber </w:t>
      </w:r>
      <w:r>
        <w:t>AL</w:t>
      </w:r>
      <w:r w:rsidR="000D0C8D" w:rsidRPr="00141D7D">
        <w:t>,</w:t>
      </w:r>
      <w:r w:rsidR="00505222">
        <w:t xml:space="preserve"> durch UL</w:t>
      </w:r>
      <w:r w:rsidR="000D0C8D" w:rsidRPr="00141D7D">
        <w:t xml:space="preserve"> geeignete Vorkehrungen gegen Datenverlust und zur Verhinderung unbefugten Zugriffs Dritter auf die Daten von AL bzw. der den </w:t>
      </w:r>
      <w:r w:rsidR="00955652" w:rsidRPr="00141D7D">
        <w:t>Online-Dienst</w:t>
      </w:r>
      <w:r w:rsidR="000D0C8D" w:rsidRPr="00141D7D">
        <w:t xml:space="preserve"> nutzende</w:t>
      </w:r>
      <w:r w:rsidR="00AC1B82">
        <w:t>n</w:t>
      </w:r>
      <w:r w:rsidR="000D0C8D" w:rsidRPr="00141D7D">
        <w:t xml:space="preserve"> </w:t>
      </w:r>
      <w:r w:rsidR="00AC1B82">
        <w:t xml:space="preserve">antragstellenden Person </w:t>
      </w:r>
      <w:r w:rsidR="000D0C8D" w:rsidRPr="00141D7D">
        <w:t xml:space="preserve">zu treffen. Zu diesem Zweck verpflichtet sich </w:t>
      </w:r>
      <w:r>
        <w:t xml:space="preserve">FITKO </w:t>
      </w:r>
      <w:r w:rsidR="000D0C8D" w:rsidRPr="00141D7D">
        <w:t xml:space="preserve">gegenüber </w:t>
      </w:r>
      <w:r>
        <w:t>AL</w:t>
      </w:r>
      <w:r w:rsidR="000D0C8D" w:rsidRPr="00141D7D">
        <w:t xml:space="preserve">, </w:t>
      </w:r>
      <w:r w:rsidR="00505222">
        <w:t xml:space="preserve">durch UL </w:t>
      </w:r>
      <w:r w:rsidR="000D0C8D" w:rsidRPr="00141D7D">
        <w:t xml:space="preserve">die notwendigen technischen und organisatorischen Maßnahmen zu treffen, wie beispielsweise regelmäßige Backups </w:t>
      </w:r>
      <w:r w:rsidR="00AC1B82">
        <w:t xml:space="preserve">und Updates </w:t>
      </w:r>
      <w:r w:rsidR="000D0C8D" w:rsidRPr="00141D7D">
        <w:t xml:space="preserve">vorzunehmen, </w:t>
      </w:r>
      <w:r w:rsidR="000D0C8D" w:rsidRPr="00141D7D">
        <w:lastRenderedPageBreak/>
        <w:t xml:space="preserve">die Daten von AL bzw. der </w:t>
      </w:r>
      <w:r w:rsidR="00AC1B82">
        <w:t>a</w:t>
      </w:r>
      <w:r w:rsidR="000D0C8D" w:rsidRPr="00141D7D">
        <w:t>ntragstelle</w:t>
      </w:r>
      <w:r w:rsidR="00AC1B82">
        <w:t>nden Pe</w:t>
      </w:r>
      <w:r w:rsidR="000D0C8D" w:rsidRPr="00141D7D">
        <w:t>r</w:t>
      </w:r>
      <w:r w:rsidR="00AC1B82">
        <w:t>sonen</w:t>
      </w:r>
      <w:r w:rsidR="000D0C8D" w:rsidRPr="00141D7D">
        <w:t xml:space="preserve"> auf </w:t>
      </w:r>
      <w:r w:rsidR="00AC1B82">
        <w:t xml:space="preserve">Schadsoftware </w:t>
      </w:r>
      <w:r w:rsidR="000D0C8D" w:rsidRPr="00141D7D">
        <w:t xml:space="preserve">zu überprüfen sowie nach dem Stand der Technik </w:t>
      </w:r>
      <w:r w:rsidR="00AC1B82">
        <w:t xml:space="preserve">für Netzwerksicherheit, insbesondere durch die Installation von </w:t>
      </w:r>
      <w:r w:rsidR="000D0C8D" w:rsidRPr="00141D7D">
        <w:t>Firewalls</w:t>
      </w:r>
      <w:r w:rsidR="00AC1B82">
        <w:t>, zu sorgen</w:t>
      </w:r>
      <w:r w:rsidR="000D0C8D" w:rsidRPr="00141D7D">
        <w:t>.</w:t>
      </w:r>
      <w:r>
        <w:t xml:space="preserve"> </w:t>
      </w:r>
      <w:bookmarkStart w:id="112" w:name="_Hlk56002523"/>
      <w:r w:rsidR="00505222">
        <w:t xml:space="preserve">AL verpflichtet sich, </w:t>
      </w:r>
      <w:r w:rsidRPr="00A24EDC">
        <w:t>diese Maßnahmen aus datenschutzrechtlicher Sicht (Art. 25 und 32 DS-GVO) zu bewerten.</w:t>
      </w:r>
      <w:bookmarkEnd w:id="111"/>
      <w:bookmarkEnd w:id="112"/>
    </w:p>
    <w:p w14:paraId="1B8F983D" w14:textId="04868964" w:rsidR="00557AB6" w:rsidRPr="00132CCE" w:rsidRDefault="00BE1854" w:rsidP="00304682">
      <w:pPr>
        <w:pStyle w:val="RSDText12"/>
      </w:pPr>
      <w:bookmarkStart w:id="113" w:name="_Toc50563267"/>
      <w:bookmarkStart w:id="114" w:name="_Toc56598295"/>
      <w:bookmarkStart w:id="115" w:name="_Toc67050566"/>
      <w:bookmarkEnd w:id="109"/>
      <w:r>
        <w:t>L</w:t>
      </w:r>
      <w:r w:rsidR="00557AB6" w:rsidRPr="00A3451B">
        <w:t>aufzeit</w:t>
      </w:r>
      <w:r w:rsidR="00557AB6" w:rsidRPr="00132CCE">
        <w:t xml:space="preserve"> des </w:t>
      </w:r>
      <w:r w:rsidR="006164A3">
        <w:t>SaaS-</w:t>
      </w:r>
      <w:r w:rsidR="001C3168">
        <w:t>Nachnutzungs</w:t>
      </w:r>
      <w:r w:rsidR="006164A3">
        <w:t>v</w:t>
      </w:r>
      <w:r w:rsidR="00557AB6" w:rsidRPr="00132CCE">
        <w:t>ertrag</w:t>
      </w:r>
      <w:r w:rsidR="007C3242">
        <w:t>e</w:t>
      </w:r>
      <w:r w:rsidR="00557AB6" w:rsidRPr="00132CCE">
        <w:t>s</w:t>
      </w:r>
      <w:bookmarkEnd w:id="113"/>
      <w:bookmarkEnd w:id="114"/>
      <w:bookmarkEnd w:id="115"/>
    </w:p>
    <w:p w14:paraId="2DCB5F05" w14:textId="77777777" w:rsidR="00E40826" w:rsidRDefault="00E40826" w:rsidP="00304682">
      <w:pPr>
        <w:pStyle w:val="RSDText11"/>
      </w:pPr>
      <w:bookmarkStart w:id="116" w:name="_Toc56008504"/>
      <w:bookmarkStart w:id="117" w:name="_Toc56598296"/>
      <w:bookmarkStart w:id="118" w:name="_Toc67050567"/>
      <w:r>
        <w:t>Ordentliche Kündigung</w:t>
      </w:r>
      <w:bookmarkEnd w:id="116"/>
      <w:bookmarkEnd w:id="117"/>
      <w:bookmarkEnd w:id="118"/>
    </w:p>
    <w:p w14:paraId="6ED0170D" w14:textId="28A6F76A" w:rsidR="00557AB6" w:rsidRPr="001C3168" w:rsidRDefault="00557AB6" w:rsidP="00304682">
      <w:pPr>
        <w:pStyle w:val="RSDText0"/>
      </w:pPr>
      <w:r w:rsidRPr="001C3168">
        <w:t xml:space="preserve">Der </w:t>
      </w:r>
      <w:r w:rsidR="00BE1854" w:rsidRPr="001C3168">
        <w:t>SaaS-</w:t>
      </w:r>
      <w:r w:rsidR="001C3168" w:rsidRPr="001C3168">
        <w:t>Nachnutzung</w:t>
      </w:r>
      <w:r w:rsidR="00BE1854" w:rsidRPr="001C3168">
        <w:t>sv</w:t>
      </w:r>
      <w:r w:rsidR="00F974B7" w:rsidRPr="001C3168">
        <w:t>ertrag</w:t>
      </w:r>
      <w:r w:rsidRPr="001C3168">
        <w:t xml:space="preserve"> wird auf unbestimmte Zeit geschlossen. Er kann von beiden </w:t>
      </w:r>
      <w:r w:rsidR="00A27D68" w:rsidRPr="001C3168">
        <w:t>Vertragsp</w:t>
      </w:r>
      <w:r w:rsidRPr="001C3168">
        <w:t xml:space="preserve">arteien </w:t>
      </w:r>
      <w:r w:rsidR="00E92130" w:rsidRPr="001C3168">
        <w:t>je</w:t>
      </w:r>
      <w:r w:rsidRPr="001C3168">
        <w:t xml:space="preserve">derzeit schriftlich mit einer Frist von </w:t>
      </w:r>
      <w:r w:rsidR="00F974B7" w:rsidRPr="001C3168">
        <w:t>sechs</w:t>
      </w:r>
      <w:r w:rsidRPr="001C3168">
        <w:t xml:space="preserve"> Monaten zum Ende eines Kalenderjahres beendet werden.</w:t>
      </w:r>
    </w:p>
    <w:p w14:paraId="48D95062" w14:textId="77777777" w:rsidR="00E40826" w:rsidRDefault="00E40826" w:rsidP="00304682">
      <w:pPr>
        <w:pStyle w:val="RSDText11"/>
      </w:pPr>
      <w:bookmarkStart w:id="119" w:name="_Toc56008505"/>
      <w:bookmarkStart w:id="120" w:name="_Toc56598297"/>
      <w:bookmarkStart w:id="121" w:name="_Toc67050568"/>
      <w:r>
        <w:t>Kündigung aus wichtigem Grund</w:t>
      </w:r>
      <w:bookmarkEnd w:id="119"/>
      <w:bookmarkEnd w:id="120"/>
      <w:bookmarkEnd w:id="121"/>
    </w:p>
    <w:p w14:paraId="40114515" w14:textId="2BC69DFA" w:rsidR="00557AB6" w:rsidRPr="001C3168" w:rsidRDefault="00557AB6" w:rsidP="00304682">
      <w:pPr>
        <w:pStyle w:val="RSDText0"/>
      </w:pPr>
      <w:r w:rsidRPr="001C3168">
        <w:t xml:space="preserve">Zudem kann der </w:t>
      </w:r>
      <w:r w:rsidR="00BE1854" w:rsidRPr="001C3168">
        <w:t>SaaS-</w:t>
      </w:r>
      <w:r w:rsidR="001C3168" w:rsidRPr="001C3168">
        <w:t>Nachnutzung</w:t>
      </w:r>
      <w:r w:rsidR="00BE1854" w:rsidRPr="001C3168">
        <w:t xml:space="preserve">svertrag </w:t>
      </w:r>
      <w:r w:rsidRPr="001C3168">
        <w:t xml:space="preserve">von </w:t>
      </w:r>
      <w:r w:rsidR="00CE5C94" w:rsidRPr="001C3168">
        <w:t xml:space="preserve">jeder </w:t>
      </w:r>
      <w:r w:rsidRPr="001C3168">
        <w:t>Vertragspart</w:t>
      </w:r>
      <w:r w:rsidR="00CE5C94" w:rsidRPr="001C3168">
        <w:t>ei</w:t>
      </w:r>
      <w:r w:rsidRPr="001C3168">
        <w:t xml:space="preserve"> bei Vorliegen eines wichtigen Grundes – ohne Einhaltung einer Kündigungsfrist – innerhalb einer angemessenen Zeit seit Kenntnis des Kündigungsgrundes ganz oder teilweise gekündigt werden. Ein wichtiger Grund liegt vor, wenn Tatsachen gegeben sind, aufgrund derer de</w:t>
      </w:r>
      <w:r w:rsidR="00CE5C94" w:rsidRPr="001C3168">
        <w:t>r</w:t>
      </w:r>
      <w:r w:rsidRPr="001C3168">
        <w:t xml:space="preserve"> kündigenden Vertragspart</w:t>
      </w:r>
      <w:r w:rsidR="00CE5C94" w:rsidRPr="001C3168">
        <w:t>ei</w:t>
      </w:r>
      <w:r w:rsidRPr="001C3168">
        <w:t xml:space="preserve"> unter Berücksichtigung aller Umstände des Einzelfalles und unter Abwägung der Interessen beider Vertragspart</w:t>
      </w:r>
      <w:r w:rsidR="00CE5C94" w:rsidRPr="001C3168">
        <w:t>eien</w:t>
      </w:r>
      <w:r w:rsidRPr="001C3168">
        <w:t xml:space="preserve"> die Fortsetzung des </w:t>
      </w:r>
      <w:r w:rsidR="00BE1854" w:rsidRPr="001C3168">
        <w:t>SaaS-</w:t>
      </w:r>
      <w:r w:rsidR="001C3168" w:rsidRPr="001C3168">
        <w:t>Nachnutzung</w:t>
      </w:r>
      <w:r w:rsidR="00BE1854" w:rsidRPr="001C3168">
        <w:t xml:space="preserve">svertrages </w:t>
      </w:r>
      <w:r w:rsidRPr="001C3168">
        <w:t>nicht mehr zugemutet werden kann.</w:t>
      </w:r>
    </w:p>
    <w:p w14:paraId="569D2A53" w14:textId="03A571AE" w:rsidR="00E40826" w:rsidRDefault="00E40826" w:rsidP="00304682">
      <w:pPr>
        <w:pStyle w:val="RSDText11"/>
      </w:pPr>
      <w:bookmarkStart w:id="122" w:name="_Toc56598298"/>
      <w:bookmarkStart w:id="123" w:name="_Toc67050569"/>
      <w:bookmarkStart w:id="124" w:name="_Toc50563270"/>
      <w:r>
        <w:t>Beendigung spätestens bei Beendigung des SaaS-Einstellungsvertrages</w:t>
      </w:r>
      <w:bookmarkEnd w:id="122"/>
      <w:bookmarkEnd w:id="123"/>
    </w:p>
    <w:p w14:paraId="44FE4CE4" w14:textId="77777777" w:rsidR="0090690B" w:rsidRDefault="0090690B" w:rsidP="00304682">
      <w:pPr>
        <w:pStyle w:val="RSDText0"/>
      </w:pPr>
      <w:r>
        <w:t>Der SaaS-Nachnutzungsvertrag endet spätestens, wenn der SaaS-Einstellungsvertrag endet. FITKO ist verpflichtet, AL über eine Kündigung oder anderweitige Beendigung des SaaS-Einstellungsvertrages unverzüglich in Kenntnis zu setzen.</w:t>
      </w:r>
    </w:p>
    <w:p w14:paraId="632DCB4A" w14:textId="77777777" w:rsidR="00707879" w:rsidRPr="00A3451B" w:rsidRDefault="00707879" w:rsidP="00304682">
      <w:pPr>
        <w:pStyle w:val="RSDText12"/>
      </w:pPr>
      <w:bookmarkStart w:id="125" w:name="_Toc56598299"/>
      <w:bookmarkStart w:id="126" w:name="_Toc67050570"/>
      <w:r w:rsidRPr="00A3451B">
        <w:t xml:space="preserve">Pflichten nach </w:t>
      </w:r>
      <w:r>
        <w:t>E</w:t>
      </w:r>
      <w:r w:rsidRPr="00A3451B">
        <w:t>nde</w:t>
      </w:r>
      <w:r>
        <w:t xml:space="preserve"> des SaaS-Nachnutzungsvertrages</w:t>
      </w:r>
      <w:bookmarkEnd w:id="125"/>
      <w:bookmarkEnd w:id="126"/>
    </w:p>
    <w:p w14:paraId="6EDCD3E9" w14:textId="03D37C50" w:rsidR="00707879" w:rsidRDefault="00707879" w:rsidP="00304682">
      <w:pPr>
        <w:pStyle w:val="RSDText0"/>
      </w:pPr>
      <w:r w:rsidRPr="00132CCE">
        <w:t xml:space="preserve">Mit Beendigung des </w:t>
      </w:r>
      <w:r>
        <w:t>SaaS-Nachnutzungsvertrages</w:t>
      </w:r>
      <w:r w:rsidRPr="00132CCE">
        <w:t xml:space="preserve"> wird </w:t>
      </w:r>
      <w:r>
        <w:t>FITKO</w:t>
      </w:r>
      <w:r w:rsidRPr="00132CCE">
        <w:t xml:space="preserve"> nach Rücksprache mit </w:t>
      </w:r>
      <w:r>
        <w:t>AL</w:t>
      </w:r>
      <w:r w:rsidRPr="00132CCE">
        <w:t xml:space="preserve"> </w:t>
      </w:r>
      <w:r>
        <w:t xml:space="preserve">technische Daten zum Export </w:t>
      </w:r>
      <w:r w:rsidRPr="00132CCE">
        <w:t xml:space="preserve">an einen von FITKO </w:t>
      </w:r>
      <w:r>
        <w:t>benannten</w:t>
      </w:r>
      <w:r w:rsidRPr="00132CCE">
        <w:t xml:space="preserve"> Dritten </w:t>
      </w:r>
      <w:r>
        <w:t>durch UL bereitstellen</w:t>
      </w:r>
      <w:r w:rsidRPr="00132CCE">
        <w:t>.</w:t>
      </w:r>
    </w:p>
    <w:p w14:paraId="2E2F25D3" w14:textId="50821A44" w:rsidR="00557AB6" w:rsidRPr="00132CCE" w:rsidRDefault="00ED5896" w:rsidP="00304682">
      <w:pPr>
        <w:pStyle w:val="RSDText12"/>
      </w:pPr>
      <w:bookmarkStart w:id="127" w:name="_Toc56598300"/>
      <w:bookmarkStart w:id="128" w:name="_Toc67050571"/>
      <w:r w:rsidRPr="00132CCE">
        <w:t>S</w:t>
      </w:r>
      <w:r w:rsidR="00557AB6" w:rsidRPr="00132CCE">
        <w:t>onstige Bestimmungen</w:t>
      </w:r>
      <w:bookmarkEnd w:id="124"/>
      <w:bookmarkEnd w:id="127"/>
      <w:bookmarkEnd w:id="128"/>
    </w:p>
    <w:p w14:paraId="1061361B" w14:textId="77777777" w:rsidR="00E40826" w:rsidRDefault="00E40826" w:rsidP="00304682">
      <w:pPr>
        <w:pStyle w:val="RSDText11"/>
      </w:pPr>
      <w:bookmarkStart w:id="129" w:name="_Toc56008508"/>
      <w:bookmarkStart w:id="130" w:name="_Toc56598301"/>
      <w:bookmarkStart w:id="131" w:name="_Toc67050572"/>
      <w:bookmarkStart w:id="132" w:name="_Toc50563271"/>
      <w:r>
        <w:t>Textform</w:t>
      </w:r>
      <w:bookmarkEnd w:id="129"/>
      <w:bookmarkEnd w:id="130"/>
      <w:bookmarkEnd w:id="131"/>
    </w:p>
    <w:p w14:paraId="61CAE512" w14:textId="0433ED59" w:rsidR="00557AB6" w:rsidRPr="00141D7D" w:rsidRDefault="00557AB6" w:rsidP="00304682">
      <w:pPr>
        <w:pStyle w:val="RSDText0"/>
      </w:pPr>
      <w:r w:rsidRPr="00141D7D">
        <w:t xml:space="preserve">Vertragliche Mitteilungen und Erklärungen bedürfen mindestens der </w:t>
      </w:r>
      <w:r w:rsidR="006B7392" w:rsidRPr="00141D7D">
        <w:t>Text</w:t>
      </w:r>
      <w:r w:rsidRPr="00141D7D">
        <w:t>form.</w:t>
      </w:r>
      <w:bookmarkEnd w:id="132"/>
    </w:p>
    <w:p w14:paraId="2FCF16D1" w14:textId="77777777" w:rsidR="00E40826" w:rsidRDefault="00E40826" w:rsidP="00304682">
      <w:pPr>
        <w:pStyle w:val="RSDText11"/>
      </w:pPr>
      <w:bookmarkStart w:id="133" w:name="_Toc56008511"/>
      <w:bookmarkStart w:id="134" w:name="_Toc56598304"/>
      <w:bookmarkStart w:id="135" w:name="_Toc67050573"/>
      <w:bookmarkStart w:id="136" w:name="_Toc50563274"/>
      <w:r>
        <w:t>Schlichtung</w:t>
      </w:r>
      <w:bookmarkEnd w:id="133"/>
      <w:bookmarkEnd w:id="134"/>
      <w:bookmarkEnd w:id="135"/>
      <w:r w:rsidRPr="00141D7D">
        <w:t xml:space="preserve"> </w:t>
      </w:r>
    </w:p>
    <w:p w14:paraId="564059C2" w14:textId="7B4C0E57" w:rsidR="00F16365" w:rsidRPr="00141D7D" w:rsidRDefault="00F16365" w:rsidP="00304682">
      <w:pPr>
        <w:pStyle w:val="RSDText0"/>
      </w:pPr>
      <w:r w:rsidRPr="00141D7D">
        <w:t>Die Vertragspart</w:t>
      </w:r>
      <w:r w:rsidR="00CE5C94" w:rsidRPr="00141D7D">
        <w:t>eien</w:t>
      </w:r>
      <w:r w:rsidRPr="00141D7D">
        <w:t xml:space="preserve"> können vereinbaren, bei Meinungsverschiedenheiten aus oder im Zusammenhang mit der Vertragserfüllung, die sie nicht untereinander bereinigen können, eine Schlichtungsstelle anzurufen, um den Streit nach deren Schlichtungsordnung ganz oder teilweise vorläufig oder endgültig zu bereinigen. Sofern die Vertragspart</w:t>
      </w:r>
      <w:r w:rsidR="00CE5C94" w:rsidRPr="00141D7D">
        <w:t>eien</w:t>
      </w:r>
      <w:r w:rsidRPr="00141D7D">
        <w:t xml:space="preserve"> eine Schlichtung vereinbart haben, ist dies nur wirksam, wenn die Schlichtungsstelle dort konkret bezeichnet ist und diese in Bezug auf derartige Meinungsverschiedenheiten auch tatsächlich tätig wird. Zur Ermöglichung der Schlichtung verzichten die Vertragspart</w:t>
      </w:r>
      <w:r w:rsidR="00CE5C94" w:rsidRPr="00141D7D">
        <w:t>eien</w:t>
      </w:r>
      <w:r w:rsidRPr="00141D7D">
        <w:t xml:space="preserve"> wechselseitig auf die Einrede der Verjährung für alle Ansprüche aus </w:t>
      </w:r>
      <w:r w:rsidR="007A2DFD" w:rsidRPr="00141D7D">
        <w:t>dem streitigen Sach</w:t>
      </w:r>
      <w:r w:rsidRPr="00141D7D">
        <w:t xml:space="preserve">verhalt ab Schlichtungsantrag </w:t>
      </w:r>
      <w:r w:rsidRPr="00141D7D">
        <w:lastRenderedPageBreak/>
        <w:t>bis einen Monat nach Ende des Schlichtungsverfahrens. Der Verzicht bewirkt eine Hemmung der Verjährung.</w:t>
      </w:r>
      <w:bookmarkEnd w:id="136"/>
    </w:p>
    <w:p w14:paraId="674E0BB9" w14:textId="77777777" w:rsidR="00E40826" w:rsidRDefault="00E40826" w:rsidP="00304682">
      <w:pPr>
        <w:pStyle w:val="RSDText11"/>
      </w:pPr>
      <w:bookmarkStart w:id="137" w:name="_Toc56008512"/>
      <w:bookmarkStart w:id="138" w:name="_Toc56598305"/>
      <w:bookmarkStart w:id="139" w:name="_Toc67050574"/>
      <w:bookmarkStart w:id="140" w:name="_Toc50563275"/>
      <w:r>
        <w:t>Anwendbares Recht</w:t>
      </w:r>
      <w:bookmarkEnd w:id="137"/>
      <w:bookmarkEnd w:id="138"/>
      <w:bookmarkEnd w:id="139"/>
    </w:p>
    <w:p w14:paraId="1FB722C4" w14:textId="10D29C98" w:rsidR="00AC0668" w:rsidRPr="00141D7D" w:rsidRDefault="00AC0668" w:rsidP="00304682">
      <w:pPr>
        <w:pStyle w:val="RSDText0"/>
      </w:pPr>
      <w:r w:rsidRPr="00141D7D">
        <w:t>Es gilt das Recht der Bundesrepublik Deutschland unter Ausschluss der Normen, die in eine andere Rechtsordnung verweisen und unter Ausschluss des Übereinkommens der Vereinten Nationen über Verträge über den internationalen Warenkauf (CISG).</w:t>
      </w:r>
      <w:bookmarkEnd w:id="140"/>
    </w:p>
    <w:p w14:paraId="7ACE2E2F" w14:textId="63726658" w:rsidR="00425258" w:rsidRPr="00820A53" w:rsidRDefault="00425258" w:rsidP="00820A53"/>
    <w:p w14:paraId="36CD3CD3" w14:textId="4A5388B5" w:rsidR="00425258" w:rsidRPr="00820A53" w:rsidRDefault="00425258" w:rsidP="00820A53">
      <w:pPr>
        <w:jc w:val="center"/>
      </w:pPr>
      <w:r w:rsidRPr="00820A53">
        <w:t>- *</w:t>
      </w:r>
      <w:r w:rsidR="006B7B25">
        <w:t xml:space="preserve"> </w:t>
      </w:r>
      <w:r w:rsidRPr="00820A53">
        <w:t>*</w:t>
      </w:r>
      <w:r w:rsidR="006B7B25">
        <w:t xml:space="preserve"> </w:t>
      </w:r>
      <w:r w:rsidRPr="00820A53">
        <w:t>* -</w:t>
      </w:r>
    </w:p>
    <w:p w14:paraId="4FA13275" w14:textId="5D39E152" w:rsidR="00980C94" w:rsidRDefault="00980C94">
      <w:pPr>
        <w:adjustRightInd/>
        <w:snapToGrid/>
        <w:spacing w:before="0" w:after="160" w:line="259" w:lineRule="auto"/>
        <w:jc w:val="left"/>
        <w:rPr>
          <w:rFonts w:cstheme="minorHAnsi"/>
        </w:rPr>
      </w:pPr>
      <w:r>
        <w:rPr>
          <w:rFonts w:cstheme="minorHAnsi"/>
        </w:rPr>
        <w:br w:type="page"/>
      </w:r>
    </w:p>
    <w:p w14:paraId="3E7B2CEC" w14:textId="3C932BD8" w:rsidR="00557AB6" w:rsidRPr="00132CCE" w:rsidRDefault="00820A53" w:rsidP="006D7A77">
      <w:pPr>
        <w:pStyle w:val="RSDText1"/>
        <w:numPr>
          <w:ilvl w:val="0"/>
          <w:numId w:val="0"/>
        </w:numPr>
      </w:pPr>
      <w:bookmarkStart w:id="141" w:name="_Toc56598306"/>
      <w:bookmarkStart w:id="142" w:name="_Toc67050575"/>
      <w:r>
        <w:lastRenderedPageBreak/>
        <w:t>Abkürzungen</w:t>
      </w:r>
      <w:bookmarkEnd w:id="141"/>
      <w:bookmarkEnd w:id="142"/>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804"/>
      </w:tblGrid>
      <w:tr w:rsidR="00D32634" w:rsidRPr="0044180F" w14:paraId="750AA17C" w14:textId="77777777" w:rsidTr="00D32634">
        <w:tc>
          <w:tcPr>
            <w:tcW w:w="1364" w:type="pct"/>
          </w:tcPr>
          <w:p w14:paraId="1B81E3A8" w14:textId="77777777" w:rsidR="00D32634" w:rsidRPr="0044180F" w:rsidRDefault="00D32634" w:rsidP="00FB43D5">
            <w:pPr>
              <w:tabs>
                <w:tab w:val="left" w:pos="2835"/>
              </w:tabs>
              <w:spacing w:before="0" w:afterLines="120" w:after="288" w:line="360" w:lineRule="exact"/>
              <w:rPr>
                <w:rFonts w:asciiTheme="minorHAnsi" w:eastAsiaTheme="minorEastAsia" w:hAnsiTheme="minorHAnsi" w:cstheme="minorHAnsi"/>
                <w:b/>
                <w:sz w:val="24"/>
                <w:szCs w:val="24"/>
                <w:lang w:eastAsia="zh-TW"/>
              </w:rPr>
            </w:pPr>
            <w:r w:rsidRPr="0044180F">
              <w:rPr>
                <w:rFonts w:asciiTheme="minorHAnsi" w:eastAsiaTheme="minorEastAsia" w:hAnsiTheme="minorHAnsi" w:cstheme="minorHAnsi"/>
                <w:b/>
                <w:sz w:val="24"/>
                <w:szCs w:val="24"/>
                <w:lang w:eastAsia="zh-TW"/>
              </w:rPr>
              <w:t>AL</w:t>
            </w:r>
          </w:p>
        </w:tc>
        <w:tc>
          <w:tcPr>
            <w:tcW w:w="3636" w:type="pct"/>
          </w:tcPr>
          <w:p w14:paraId="61076DC2" w14:textId="5FA489AB" w:rsidR="00D32634" w:rsidRPr="0044180F" w:rsidRDefault="000A3BB6" w:rsidP="00FB43D5">
            <w:pPr>
              <w:tabs>
                <w:tab w:val="left" w:pos="2835"/>
              </w:tabs>
              <w:spacing w:before="0" w:afterLines="120" w:after="288" w:line="360" w:lineRule="exact"/>
              <w:rPr>
                <w:rFonts w:asciiTheme="minorHAnsi" w:eastAsiaTheme="minorEastAsia" w:hAnsiTheme="minorHAnsi" w:cstheme="minorHAnsi"/>
                <w:sz w:val="24"/>
                <w:szCs w:val="24"/>
                <w:lang w:eastAsia="zh-TW"/>
              </w:rPr>
            </w:pPr>
            <w:r w:rsidRPr="0044180F">
              <w:rPr>
                <w:rFonts w:asciiTheme="minorHAnsi" w:eastAsiaTheme="minorEastAsia" w:hAnsiTheme="minorHAnsi" w:cstheme="minorHAnsi"/>
                <w:sz w:val="24"/>
                <w:szCs w:val="24"/>
                <w:lang w:eastAsia="zh-TW"/>
              </w:rPr>
              <w:t>Anschließendes Land</w:t>
            </w:r>
            <w:r w:rsidR="006B7B25" w:rsidRPr="0044180F">
              <w:rPr>
                <w:rFonts w:asciiTheme="minorHAnsi" w:eastAsiaTheme="minorEastAsia" w:hAnsiTheme="minorHAnsi" w:cstheme="minorHAnsi"/>
                <w:sz w:val="24"/>
                <w:szCs w:val="24"/>
                <w:lang w:eastAsia="zh-TW"/>
              </w:rPr>
              <w:t xml:space="preserve"> (Singular und Plural)</w:t>
            </w:r>
          </w:p>
        </w:tc>
      </w:tr>
      <w:tr w:rsidR="00B748F0" w:rsidRPr="0044180F" w14:paraId="6949D8ED" w14:textId="77777777" w:rsidTr="00D32634">
        <w:tc>
          <w:tcPr>
            <w:tcW w:w="1364" w:type="pct"/>
          </w:tcPr>
          <w:p w14:paraId="7350713B" w14:textId="5113F5B5" w:rsidR="00B748F0" w:rsidRPr="0044180F" w:rsidRDefault="00B748F0" w:rsidP="00FB43D5">
            <w:pPr>
              <w:tabs>
                <w:tab w:val="left" w:pos="2835"/>
              </w:tabs>
              <w:spacing w:before="0" w:afterLines="120" w:after="288" w:line="360" w:lineRule="exact"/>
              <w:rPr>
                <w:rFonts w:asciiTheme="minorHAnsi" w:eastAsiaTheme="minorEastAsia" w:hAnsiTheme="minorHAnsi" w:cstheme="minorHAnsi"/>
                <w:b/>
                <w:sz w:val="24"/>
                <w:szCs w:val="24"/>
                <w:lang w:eastAsia="zh-TW"/>
              </w:rPr>
            </w:pPr>
            <w:proofErr w:type="spellStart"/>
            <w:r w:rsidRPr="0044180F">
              <w:rPr>
                <w:rFonts w:asciiTheme="minorHAnsi" w:eastAsiaTheme="minorEastAsia" w:hAnsiTheme="minorHAnsi" w:cstheme="minorHAnsi"/>
                <w:b/>
                <w:sz w:val="24"/>
                <w:szCs w:val="24"/>
                <w:lang w:eastAsia="zh-TW"/>
              </w:rPr>
              <w:t>EfA</w:t>
            </w:r>
            <w:proofErr w:type="spellEnd"/>
          </w:p>
        </w:tc>
        <w:tc>
          <w:tcPr>
            <w:tcW w:w="3636" w:type="pct"/>
          </w:tcPr>
          <w:p w14:paraId="7014CEAE" w14:textId="47D57B40" w:rsidR="00B748F0" w:rsidRPr="0044180F" w:rsidRDefault="00B748F0" w:rsidP="00FB43D5">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„Einer für Alle/Viele“</w:t>
            </w:r>
          </w:p>
        </w:tc>
      </w:tr>
      <w:tr w:rsidR="000A3BB6" w:rsidRPr="0044180F" w14:paraId="1E740116" w14:textId="77777777" w:rsidTr="00D32634">
        <w:tc>
          <w:tcPr>
            <w:tcW w:w="1364" w:type="pct"/>
          </w:tcPr>
          <w:p w14:paraId="55DFA9A2" w14:textId="74A338E5" w:rsidR="000A3BB6" w:rsidRPr="0044180F" w:rsidRDefault="000A3BB6" w:rsidP="00FB43D5">
            <w:pPr>
              <w:tabs>
                <w:tab w:val="left" w:pos="2835"/>
              </w:tabs>
              <w:spacing w:before="0" w:afterLines="120" w:after="288" w:line="360" w:lineRule="exact"/>
              <w:rPr>
                <w:rFonts w:asciiTheme="minorHAnsi" w:eastAsiaTheme="minorEastAsia" w:hAnsiTheme="minorHAnsi" w:cstheme="minorHAnsi"/>
                <w:b/>
                <w:sz w:val="24"/>
                <w:szCs w:val="24"/>
                <w:lang w:eastAsia="zh-TW"/>
              </w:rPr>
            </w:pPr>
            <w:r w:rsidRPr="0044180F">
              <w:rPr>
                <w:rFonts w:asciiTheme="minorHAnsi" w:eastAsiaTheme="minorEastAsia" w:hAnsiTheme="minorHAnsi" w:cstheme="minorHAnsi"/>
                <w:b/>
                <w:sz w:val="24"/>
                <w:szCs w:val="24"/>
                <w:lang w:eastAsia="zh-TW"/>
              </w:rPr>
              <w:t>FITKO</w:t>
            </w:r>
          </w:p>
        </w:tc>
        <w:tc>
          <w:tcPr>
            <w:tcW w:w="3636" w:type="pct"/>
          </w:tcPr>
          <w:p w14:paraId="007B8A44" w14:textId="3CAA2DDA" w:rsidR="000A3BB6" w:rsidRPr="0044180F" w:rsidRDefault="006D2DF6" w:rsidP="00FB43D5">
            <w:pPr>
              <w:tabs>
                <w:tab w:val="left" w:pos="2835"/>
              </w:tabs>
              <w:spacing w:before="0" w:afterLines="120" w:after="288" w:line="360" w:lineRule="exact"/>
              <w:rPr>
                <w:rFonts w:asciiTheme="minorHAnsi" w:eastAsiaTheme="minorEastAsia" w:hAnsiTheme="minorHAnsi" w:cstheme="minorHAnsi"/>
                <w:sz w:val="24"/>
                <w:szCs w:val="24"/>
                <w:lang w:eastAsia="zh-TW"/>
              </w:rPr>
            </w:pPr>
            <w:r w:rsidRPr="0044180F">
              <w:rPr>
                <w:rFonts w:asciiTheme="minorHAnsi" w:eastAsiaTheme="minorEastAsia" w:hAnsiTheme="minorHAnsi" w:cstheme="minorHAnsi"/>
                <w:sz w:val="24"/>
                <w:szCs w:val="24"/>
                <w:lang w:eastAsia="zh-TW"/>
              </w:rPr>
              <w:t>Föderale IT-Kooperation</w:t>
            </w:r>
            <w:r w:rsidR="00971B2F" w:rsidRPr="0044180F">
              <w:rPr>
                <w:rFonts w:asciiTheme="minorHAnsi" w:eastAsiaTheme="minorEastAsia" w:hAnsiTheme="minorHAnsi" w:cstheme="minorHAnsi"/>
                <w:sz w:val="24"/>
                <w:szCs w:val="24"/>
                <w:lang w:eastAsia="zh-TW"/>
              </w:rPr>
              <w:t>, Anstalt des öffentlichen Rechts</w:t>
            </w:r>
          </w:p>
        </w:tc>
      </w:tr>
      <w:tr w:rsidR="00152BC3" w:rsidRPr="0044180F" w14:paraId="14AD8AB5" w14:textId="77777777" w:rsidTr="00D32634">
        <w:tc>
          <w:tcPr>
            <w:tcW w:w="1364" w:type="pct"/>
          </w:tcPr>
          <w:p w14:paraId="1EC0C245" w14:textId="621B0E41" w:rsidR="00152BC3" w:rsidRPr="0044180F" w:rsidRDefault="00152BC3" w:rsidP="00152BC3">
            <w:pPr>
              <w:tabs>
                <w:tab w:val="left" w:pos="2835"/>
              </w:tabs>
              <w:spacing w:before="0" w:afterLines="120" w:after="288" w:line="360" w:lineRule="exact"/>
              <w:rPr>
                <w:rFonts w:eastAsiaTheme="minorEastAsia" w:cstheme="minorHAnsi"/>
                <w:b/>
                <w:sz w:val="24"/>
                <w:szCs w:val="24"/>
                <w:lang w:eastAsia="zh-TW"/>
              </w:rPr>
            </w:pPr>
            <w:r w:rsidRPr="0044180F">
              <w:rPr>
                <w:rFonts w:asciiTheme="minorHAnsi" w:eastAsiaTheme="minorEastAsia" w:hAnsiTheme="minorHAnsi" w:cstheme="minorHAnsi"/>
                <w:b/>
                <w:sz w:val="24"/>
                <w:szCs w:val="24"/>
                <w:lang w:eastAsia="zh-TW"/>
              </w:rPr>
              <w:t>IT-DL</w:t>
            </w:r>
          </w:p>
        </w:tc>
        <w:tc>
          <w:tcPr>
            <w:tcW w:w="3636" w:type="pct"/>
          </w:tcPr>
          <w:p w14:paraId="63E9A00A" w14:textId="42FEAF07" w:rsidR="00152BC3" w:rsidRPr="0044180F" w:rsidRDefault="00152BC3" w:rsidP="00152BC3">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Nachunternehmer, insbesondere ein landeseigener IT-Dienstleister, von UL</w:t>
            </w:r>
          </w:p>
        </w:tc>
      </w:tr>
      <w:tr w:rsidR="00152BC3" w:rsidRPr="0044180F" w14:paraId="2E134776" w14:textId="77777777" w:rsidTr="00D32634">
        <w:tc>
          <w:tcPr>
            <w:tcW w:w="1364" w:type="pct"/>
          </w:tcPr>
          <w:p w14:paraId="5A2B7F4A" w14:textId="5A725000" w:rsidR="00152BC3" w:rsidRPr="0044180F" w:rsidRDefault="00152BC3" w:rsidP="00152BC3">
            <w:pPr>
              <w:tabs>
                <w:tab w:val="left" w:pos="2835"/>
              </w:tabs>
              <w:spacing w:before="0" w:afterLines="120" w:after="288" w:line="360" w:lineRule="exact"/>
              <w:rPr>
                <w:rFonts w:eastAsiaTheme="minorEastAsia" w:cstheme="minorHAnsi"/>
                <w:b/>
                <w:sz w:val="24"/>
                <w:szCs w:val="24"/>
                <w:lang w:eastAsia="zh-TW"/>
              </w:rPr>
            </w:pPr>
            <w:r w:rsidRPr="0044180F">
              <w:rPr>
                <w:rFonts w:asciiTheme="minorHAnsi" w:eastAsiaTheme="minorEastAsia" w:hAnsiTheme="minorHAnsi" w:cstheme="minorHAnsi"/>
                <w:b/>
                <w:sz w:val="24"/>
                <w:szCs w:val="24"/>
                <w:lang w:eastAsia="zh-TW"/>
              </w:rPr>
              <w:t>OZG</w:t>
            </w:r>
          </w:p>
        </w:tc>
        <w:tc>
          <w:tcPr>
            <w:tcW w:w="3636" w:type="pct"/>
          </w:tcPr>
          <w:p w14:paraId="51BF2C4C" w14:textId="6E73F72C" w:rsidR="00152BC3" w:rsidRPr="0044180F" w:rsidRDefault="00152BC3" w:rsidP="00152BC3">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Onlinezugangsgesetz</w:t>
            </w:r>
          </w:p>
        </w:tc>
      </w:tr>
      <w:tr w:rsidR="00152BC3" w:rsidRPr="0044180F" w14:paraId="66D6F739" w14:textId="77777777" w:rsidTr="00D32634">
        <w:tc>
          <w:tcPr>
            <w:tcW w:w="1364" w:type="pct"/>
          </w:tcPr>
          <w:p w14:paraId="0DB6AEA1" w14:textId="08D398D0" w:rsidR="00152BC3" w:rsidRPr="0044180F" w:rsidRDefault="00152BC3" w:rsidP="00152BC3">
            <w:pPr>
              <w:tabs>
                <w:tab w:val="left" w:pos="2835"/>
              </w:tabs>
              <w:spacing w:before="0" w:afterLines="120" w:after="288" w:line="360" w:lineRule="exact"/>
              <w:rPr>
                <w:rFonts w:eastAsiaTheme="minorEastAsia" w:cstheme="minorHAnsi"/>
                <w:b/>
                <w:sz w:val="24"/>
                <w:szCs w:val="24"/>
                <w:lang w:eastAsia="zh-TW"/>
              </w:rPr>
            </w:pPr>
            <w:r w:rsidRPr="0044180F">
              <w:rPr>
                <w:rFonts w:asciiTheme="minorHAnsi" w:eastAsiaTheme="minorEastAsia" w:hAnsiTheme="minorHAnsi" w:cstheme="minorHAnsi"/>
                <w:b/>
                <w:sz w:val="24"/>
                <w:szCs w:val="24"/>
                <w:lang w:eastAsia="zh-TW"/>
              </w:rPr>
              <w:t>SaaS</w:t>
            </w:r>
          </w:p>
        </w:tc>
        <w:tc>
          <w:tcPr>
            <w:tcW w:w="3636" w:type="pct"/>
          </w:tcPr>
          <w:p w14:paraId="34561E58" w14:textId="389A1F5B" w:rsidR="00152BC3" w:rsidRPr="0044180F" w:rsidRDefault="00152BC3" w:rsidP="00152BC3">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 xml:space="preserve">Software </w:t>
            </w:r>
            <w:proofErr w:type="spellStart"/>
            <w:r w:rsidRPr="0044180F">
              <w:rPr>
                <w:rFonts w:asciiTheme="minorHAnsi" w:eastAsiaTheme="minorEastAsia" w:hAnsiTheme="minorHAnsi" w:cstheme="minorHAnsi"/>
                <w:sz w:val="24"/>
                <w:szCs w:val="24"/>
                <w:lang w:eastAsia="zh-TW"/>
              </w:rPr>
              <w:t>as</w:t>
            </w:r>
            <w:proofErr w:type="spellEnd"/>
            <w:r w:rsidRPr="0044180F">
              <w:rPr>
                <w:rFonts w:asciiTheme="minorHAnsi" w:eastAsiaTheme="minorEastAsia" w:hAnsiTheme="minorHAnsi" w:cstheme="minorHAnsi"/>
                <w:sz w:val="24"/>
                <w:szCs w:val="24"/>
                <w:lang w:eastAsia="zh-TW"/>
              </w:rPr>
              <w:t xml:space="preserve"> a Service</w:t>
            </w:r>
          </w:p>
        </w:tc>
      </w:tr>
      <w:tr w:rsidR="00152BC3" w:rsidRPr="0044180F" w14:paraId="7C83BA03" w14:textId="77777777" w:rsidTr="00B4545E">
        <w:trPr>
          <w:trHeight w:val="686"/>
        </w:trPr>
        <w:tc>
          <w:tcPr>
            <w:tcW w:w="1364" w:type="pct"/>
          </w:tcPr>
          <w:p w14:paraId="65D80A63" w14:textId="77777777" w:rsidR="00152BC3" w:rsidRPr="0044180F" w:rsidRDefault="00152BC3" w:rsidP="00152BC3">
            <w:pPr>
              <w:tabs>
                <w:tab w:val="left" w:pos="2835"/>
              </w:tabs>
              <w:spacing w:before="0" w:afterLines="120" w:after="288" w:line="360" w:lineRule="exact"/>
              <w:rPr>
                <w:rFonts w:asciiTheme="minorHAnsi" w:eastAsiaTheme="minorEastAsia" w:hAnsiTheme="minorHAnsi" w:cstheme="minorHAnsi"/>
                <w:b/>
                <w:sz w:val="24"/>
                <w:szCs w:val="24"/>
                <w:lang w:eastAsia="zh-TW"/>
              </w:rPr>
            </w:pPr>
            <w:r w:rsidRPr="0044180F">
              <w:rPr>
                <w:rFonts w:asciiTheme="minorHAnsi" w:eastAsiaTheme="minorEastAsia" w:hAnsiTheme="minorHAnsi" w:cstheme="minorHAnsi"/>
                <w:b/>
                <w:sz w:val="24"/>
                <w:szCs w:val="24"/>
                <w:lang w:eastAsia="zh-TW"/>
              </w:rPr>
              <w:t>UL</w:t>
            </w:r>
          </w:p>
        </w:tc>
        <w:tc>
          <w:tcPr>
            <w:tcW w:w="3636" w:type="pct"/>
          </w:tcPr>
          <w:p w14:paraId="2C1353D4" w14:textId="37574C3E" w:rsidR="00152BC3" w:rsidRPr="0044180F" w:rsidRDefault="00152BC3" w:rsidP="00152BC3">
            <w:pPr>
              <w:tabs>
                <w:tab w:val="left" w:pos="2835"/>
              </w:tabs>
              <w:spacing w:before="0" w:afterLines="120" w:after="288" w:line="360" w:lineRule="exact"/>
              <w:rPr>
                <w:rFonts w:asciiTheme="minorHAnsi" w:eastAsiaTheme="minorEastAsia" w:hAnsiTheme="minorHAnsi" w:cstheme="minorHAnsi"/>
                <w:sz w:val="24"/>
                <w:szCs w:val="24"/>
                <w:lang w:eastAsia="zh-TW"/>
              </w:rPr>
            </w:pPr>
            <w:r w:rsidRPr="0044180F">
              <w:rPr>
                <w:rFonts w:asciiTheme="minorHAnsi" w:eastAsiaTheme="minorEastAsia" w:hAnsiTheme="minorHAnsi" w:cstheme="minorHAnsi"/>
                <w:sz w:val="24"/>
                <w:szCs w:val="24"/>
                <w:lang w:eastAsia="zh-TW"/>
              </w:rPr>
              <w:t>Umsetzendes Land (Singular und Plural)</w:t>
            </w:r>
            <w:r w:rsidR="00A43AD3" w:rsidRPr="0044180F">
              <w:rPr>
                <w:rFonts w:asciiTheme="minorHAnsi" w:eastAsiaTheme="minorEastAsia" w:hAnsiTheme="minorHAnsi" w:cstheme="minorHAnsi"/>
                <w:sz w:val="24"/>
                <w:szCs w:val="24"/>
                <w:lang w:eastAsia="zh-TW"/>
              </w:rPr>
              <w:t xml:space="preserve"> oder</w:t>
            </w:r>
            <w:r w:rsidRPr="0044180F">
              <w:rPr>
                <w:rFonts w:asciiTheme="minorHAnsi" w:eastAsiaTheme="minorEastAsia" w:hAnsiTheme="minorHAnsi" w:cstheme="minorHAnsi"/>
                <w:sz w:val="24"/>
                <w:szCs w:val="24"/>
                <w:lang w:eastAsia="zh-TW"/>
              </w:rPr>
              <w:t xml:space="preserve"> umsetzender Bund</w:t>
            </w:r>
          </w:p>
        </w:tc>
      </w:tr>
      <w:tr w:rsidR="00152BC3" w:rsidRPr="0044180F" w14:paraId="5EA8965F" w14:textId="77777777" w:rsidTr="00B4545E">
        <w:trPr>
          <w:trHeight w:val="686"/>
        </w:trPr>
        <w:tc>
          <w:tcPr>
            <w:tcW w:w="1364" w:type="pct"/>
          </w:tcPr>
          <w:p w14:paraId="197B6D04" w14:textId="049D9780" w:rsidR="00152BC3" w:rsidRPr="0044180F" w:rsidRDefault="00152BC3" w:rsidP="00152BC3">
            <w:pPr>
              <w:tabs>
                <w:tab w:val="left" w:pos="2835"/>
              </w:tabs>
              <w:spacing w:before="0" w:afterLines="120" w:after="288" w:line="360" w:lineRule="exact"/>
              <w:rPr>
                <w:rFonts w:eastAsiaTheme="minorEastAsia" w:cstheme="minorHAnsi"/>
                <w:b/>
                <w:sz w:val="24"/>
                <w:szCs w:val="24"/>
                <w:lang w:eastAsia="zh-TW"/>
              </w:rPr>
            </w:pPr>
            <w:r w:rsidRPr="0044180F">
              <w:rPr>
                <w:rFonts w:asciiTheme="minorHAnsi" w:eastAsiaTheme="minorEastAsia" w:hAnsiTheme="minorHAnsi" w:cstheme="minorHAnsi"/>
                <w:b/>
                <w:sz w:val="24"/>
                <w:szCs w:val="24"/>
                <w:lang w:eastAsia="zh-TW"/>
              </w:rPr>
              <w:t>URL</w:t>
            </w:r>
          </w:p>
        </w:tc>
        <w:tc>
          <w:tcPr>
            <w:tcW w:w="3636" w:type="pct"/>
          </w:tcPr>
          <w:p w14:paraId="2F11F31E" w14:textId="49D9CBA3" w:rsidR="00152BC3" w:rsidRPr="0044180F" w:rsidRDefault="00152BC3" w:rsidP="00152BC3">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 xml:space="preserve">Uniform </w:t>
            </w:r>
            <w:proofErr w:type="spellStart"/>
            <w:r w:rsidRPr="0044180F">
              <w:rPr>
                <w:rFonts w:asciiTheme="minorHAnsi" w:eastAsiaTheme="minorEastAsia" w:hAnsiTheme="minorHAnsi" w:cstheme="minorHAnsi"/>
                <w:sz w:val="24"/>
                <w:szCs w:val="24"/>
                <w:lang w:eastAsia="zh-TW"/>
              </w:rPr>
              <w:t>Resource</w:t>
            </w:r>
            <w:proofErr w:type="spellEnd"/>
            <w:r w:rsidRPr="0044180F">
              <w:rPr>
                <w:rFonts w:asciiTheme="minorHAnsi" w:eastAsiaTheme="minorEastAsia" w:hAnsiTheme="minorHAnsi" w:cstheme="minorHAnsi"/>
                <w:sz w:val="24"/>
                <w:szCs w:val="24"/>
                <w:lang w:eastAsia="zh-TW"/>
              </w:rPr>
              <w:t xml:space="preserve"> Locator</w:t>
            </w:r>
          </w:p>
        </w:tc>
      </w:tr>
    </w:tbl>
    <w:p w14:paraId="2FB3EDC7" w14:textId="2CCA19D8" w:rsidR="00820A53" w:rsidRDefault="00820A53" w:rsidP="006D7A77">
      <w:pPr>
        <w:pStyle w:val="RSDText1"/>
        <w:numPr>
          <w:ilvl w:val="0"/>
          <w:numId w:val="0"/>
        </w:numPr>
        <w:rPr>
          <w:color w:val="000000" w:themeColor="text1"/>
        </w:rPr>
      </w:pPr>
      <w:bookmarkStart w:id="143" w:name="_Toc56598307"/>
      <w:bookmarkStart w:id="144" w:name="_Toc67050576"/>
      <w:r w:rsidRPr="00820A53">
        <w:t>Begriffsbestimmungen</w:t>
      </w:r>
      <w:bookmarkEnd w:id="143"/>
      <w:bookmarkEnd w:id="144"/>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804"/>
      </w:tblGrid>
      <w:tr w:rsidR="00CD4B54" w:rsidRPr="0044180F" w14:paraId="015B50F3" w14:textId="77777777" w:rsidTr="00F10AC0">
        <w:tc>
          <w:tcPr>
            <w:tcW w:w="1364" w:type="pct"/>
          </w:tcPr>
          <w:p w14:paraId="4438C362" w14:textId="207B1442" w:rsidR="00CD4B54" w:rsidRPr="0044180F" w:rsidRDefault="00CD4B54" w:rsidP="00F10AC0">
            <w:pPr>
              <w:tabs>
                <w:tab w:val="left" w:pos="2835"/>
              </w:tabs>
              <w:spacing w:before="0" w:afterLines="120" w:after="288" w:line="360" w:lineRule="exact"/>
              <w:rPr>
                <w:rFonts w:eastAsiaTheme="minorEastAsia" w:cstheme="minorHAnsi"/>
                <w:b/>
                <w:sz w:val="24"/>
                <w:szCs w:val="24"/>
                <w:lang w:eastAsia="zh-TW"/>
              </w:rPr>
            </w:pPr>
            <w:r w:rsidRPr="0044180F">
              <w:rPr>
                <w:rFonts w:asciiTheme="minorHAnsi" w:eastAsiaTheme="minorEastAsia" w:hAnsiTheme="minorHAnsi" w:cstheme="minorHAnsi"/>
                <w:b/>
                <w:sz w:val="24"/>
                <w:szCs w:val="24"/>
                <w:lang w:eastAsia="zh-TW"/>
              </w:rPr>
              <w:t>Online-Dienst</w:t>
            </w:r>
          </w:p>
        </w:tc>
        <w:tc>
          <w:tcPr>
            <w:tcW w:w="3636" w:type="pct"/>
          </w:tcPr>
          <w:p w14:paraId="50AC6995" w14:textId="22AF2AC2" w:rsidR="00CD4B54" w:rsidRPr="0044180F" w:rsidRDefault="00A43AD3" w:rsidP="00CD4B54">
            <w:pPr>
              <w:tabs>
                <w:tab w:val="left" w:pos="2835"/>
              </w:tabs>
              <w:spacing w:before="0" w:afterLines="120" w:after="288" w:line="360" w:lineRule="exact"/>
              <w:rPr>
                <w:rFonts w:eastAsiaTheme="minorEastAsia" w:cstheme="minorHAnsi"/>
                <w:sz w:val="24"/>
                <w:szCs w:val="24"/>
                <w:lang w:eastAsia="zh-TW"/>
              </w:rPr>
            </w:pPr>
            <w:r w:rsidRPr="0044180F">
              <w:rPr>
                <w:rFonts w:asciiTheme="minorHAnsi" w:eastAsiaTheme="minorEastAsia" w:hAnsiTheme="minorHAnsi" w:cstheme="minorHAnsi"/>
                <w:sz w:val="24"/>
                <w:szCs w:val="24"/>
                <w:lang w:eastAsia="zh-TW"/>
              </w:rPr>
              <w:t xml:space="preserve">Digitaler </w:t>
            </w:r>
            <w:r w:rsidR="00CD4B54" w:rsidRPr="0044180F">
              <w:rPr>
                <w:rFonts w:asciiTheme="minorHAnsi" w:eastAsiaTheme="minorEastAsia" w:hAnsiTheme="minorHAnsi" w:cstheme="minorHAnsi"/>
                <w:sz w:val="24"/>
                <w:szCs w:val="24"/>
                <w:lang w:eastAsia="zh-TW"/>
              </w:rPr>
              <w:t>Service, über den Anspruchsberechtigte Antragsformulare ausfüllen und die entsprechenden Daten an die jeweils zuständige Behörde übermitteln können</w:t>
            </w:r>
          </w:p>
        </w:tc>
      </w:tr>
      <w:tr w:rsidR="00820A53" w:rsidRPr="0044180F" w14:paraId="228121D4" w14:textId="77777777" w:rsidTr="00F10AC0">
        <w:tc>
          <w:tcPr>
            <w:tcW w:w="1364" w:type="pct"/>
          </w:tcPr>
          <w:p w14:paraId="472BBDFA" w14:textId="77777777" w:rsidR="00820A53" w:rsidRPr="0044180F" w:rsidRDefault="00820A53" w:rsidP="00F10AC0">
            <w:pPr>
              <w:tabs>
                <w:tab w:val="left" w:pos="2835"/>
              </w:tabs>
              <w:spacing w:before="0" w:afterLines="120" w:after="288" w:line="360" w:lineRule="exact"/>
              <w:rPr>
                <w:rFonts w:asciiTheme="minorHAnsi" w:eastAsiaTheme="minorEastAsia" w:hAnsiTheme="minorHAnsi" w:cstheme="minorHAnsi"/>
                <w:b/>
                <w:sz w:val="24"/>
                <w:szCs w:val="24"/>
                <w:lang w:eastAsia="zh-TW"/>
              </w:rPr>
            </w:pPr>
            <w:r w:rsidRPr="0044180F">
              <w:rPr>
                <w:rFonts w:asciiTheme="minorHAnsi" w:eastAsiaTheme="minorEastAsia" w:hAnsiTheme="minorHAnsi" w:cstheme="minorHAnsi"/>
                <w:b/>
                <w:sz w:val="24"/>
                <w:szCs w:val="24"/>
                <w:lang w:eastAsia="zh-TW"/>
              </w:rPr>
              <w:t>Software</w:t>
            </w:r>
          </w:p>
        </w:tc>
        <w:tc>
          <w:tcPr>
            <w:tcW w:w="3636" w:type="pct"/>
          </w:tcPr>
          <w:p w14:paraId="7423F529" w14:textId="77777777" w:rsidR="00820A53" w:rsidRPr="0044180F" w:rsidRDefault="00820A53" w:rsidP="00F10AC0">
            <w:pPr>
              <w:tabs>
                <w:tab w:val="left" w:pos="2835"/>
              </w:tabs>
              <w:spacing w:before="0" w:afterLines="120" w:after="288" w:line="360" w:lineRule="exact"/>
              <w:rPr>
                <w:rFonts w:asciiTheme="minorHAnsi" w:eastAsiaTheme="minorEastAsia" w:hAnsiTheme="minorHAnsi" w:cstheme="minorHAnsi"/>
                <w:sz w:val="24"/>
                <w:szCs w:val="24"/>
                <w:lang w:eastAsia="zh-TW"/>
              </w:rPr>
            </w:pPr>
            <w:r w:rsidRPr="0044180F">
              <w:rPr>
                <w:rFonts w:asciiTheme="minorHAnsi" w:eastAsiaTheme="minorEastAsia" w:hAnsiTheme="minorHAnsi" w:cstheme="minorHAnsi"/>
                <w:sz w:val="24"/>
                <w:szCs w:val="24"/>
                <w:lang w:eastAsia="zh-TW"/>
              </w:rPr>
              <w:t>Oberbegriff für Standardsoftware und Individualsoftware</w:t>
            </w:r>
          </w:p>
        </w:tc>
      </w:tr>
    </w:tbl>
    <w:p w14:paraId="463C4316" w14:textId="77777777" w:rsidR="00820A53" w:rsidRPr="006B42B5" w:rsidRDefault="00820A53" w:rsidP="00D03AB7">
      <w:pPr>
        <w:tabs>
          <w:tab w:val="left" w:pos="2835"/>
        </w:tabs>
        <w:spacing w:before="360"/>
        <w:rPr>
          <w:b/>
          <w:bCs/>
          <w:color w:val="000000" w:themeColor="text1"/>
        </w:rPr>
      </w:pPr>
    </w:p>
    <w:sectPr w:rsidR="00820A53" w:rsidRPr="006B42B5" w:rsidSect="001B2932">
      <w:head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2BA9" w16cex:dateUtc="2020-11-03T1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A53DE" w14:textId="77777777" w:rsidR="004E2415" w:rsidRDefault="004E2415" w:rsidP="00DC0231">
      <w:pPr>
        <w:spacing w:before="0" w:after="0" w:line="240" w:lineRule="auto"/>
      </w:pPr>
      <w:r>
        <w:separator/>
      </w:r>
    </w:p>
  </w:endnote>
  <w:endnote w:type="continuationSeparator" w:id="0">
    <w:p w14:paraId="14FBC67E" w14:textId="77777777" w:rsidR="004E2415" w:rsidRDefault="004E2415" w:rsidP="00DC0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Arial"/>
    <w:charset w:val="DE"/>
    <w:family w:val="swiss"/>
    <w:pitch w:val="variable"/>
    <w:sig w:usb0="83000003" w:usb1="00000000" w:usb2="00000000" w:usb3="00000000" w:csb0="00010001" w:csb1="00000000"/>
  </w:font>
  <w:font w:name="Arial (Body)">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46C2" w14:textId="698C9C44" w:rsidR="004E2415" w:rsidRDefault="004E2415">
    <w:pPr>
      <w:pStyle w:val="Fuzeile"/>
    </w:pPr>
    <w:r>
      <w:t xml:space="preserve">SaaS-Nachnutzungs-AGB </w:t>
    </w:r>
    <w:r w:rsidR="003B6B0D">
      <w:t xml:space="preserve">Version 1.0 vom </w:t>
    </w:r>
    <w:r w:rsidR="00160FAD">
      <w:t>17.03.2021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3E5F" w14:textId="77777777" w:rsidR="004E2415" w:rsidRDefault="004E2415" w:rsidP="00DC0231">
      <w:pPr>
        <w:spacing w:before="0" w:after="0" w:line="240" w:lineRule="auto"/>
      </w:pPr>
      <w:r>
        <w:separator/>
      </w:r>
    </w:p>
  </w:footnote>
  <w:footnote w:type="continuationSeparator" w:id="0">
    <w:p w14:paraId="6C7F00AF" w14:textId="77777777" w:rsidR="004E2415" w:rsidRDefault="004E2415" w:rsidP="00DC0231">
      <w:pPr>
        <w:spacing w:before="0" w:after="0" w:line="240" w:lineRule="auto"/>
      </w:pPr>
      <w:r>
        <w:continuationSeparator/>
      </w:r>
    </w:p>
  </w:footnote>
  <w:footnote w:id="1">
    <w:p w14:paraId="38577201" w14:textId="2A899359" w:rsidR="004E2415" w:rsidRDefault="004E2415" w:rsidP="00E070C5">
      <w:pPr>
        <w:pStyle w:val="Kommentartext"/>
      </w:pPr>
      <w:r>
        <w:rPr>
          <w:rStyle w:val="Funotenzeichen"/>
        </w:rPr>
        <w:footnoteRef/>
      </w:r>
      <w:r>
        <w:t xml:space="preserve"> </w:t>
      </w:r>
      <w:r w:rsidRPr="006107D4">
        <w:t xml:space="preserve"> </w:t>
      </w:r>
      <w:r w:rsidRPr="00EF6DA0">
        <w:t xml:space="preserve">Die Benennung </w:t>
      </w:r>
      <w:r>
        <w:t xml:space="preserve">der Vertragsdokumente </w:t>
      </w:r>
      <w:r w:rsidRPr="00EF6DA0">
        <w:t xml:space="preserve">als </w:t>
      </w:r>
      <w:r w:rsidRPr="007E3257">
        <w:rPr>
          <w:i/>
        </w:rPr>
        <w:t>SaaS</w:t>
      </w:r>
      <w:r w:rsidRPr="00EF6DA0">
        <w:t>-Einstellung</w:t>
      </w:r>
      <w:r>
        <w:t xml:space="preserve">s-AGB bzw. -vertrag und </w:t>
      </w:r>
      <w:r w:rsidRPr="007E325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958B" w14:textId="393FEC7F" w:rsidR="004E2415" w:rsidRDefault="003B6B0D" w:rsidP="001B2932">
    <w:pPr>
      <w:pStyle w:val="Kopfzeile"/>
      <w:jc w:val="right"/>
      <w:rPr>
        <w:rFonts w:cstheme="minorHAnsi"/>
      </w:rPr>
    </w:pPr>
    <w:r w:rsidRPr="007C252B">
      <w:rPr>
        <w:rFonts w:ascii="Segoe UI" w:hAnsi="Segoe UI" w:cs="Segoe UI"/>
        <w:noProof/>
      </w:rPr>
      <w:drawing>
        <wp:anchor distT="0" distB="0" distL="114300" distR="114300" simplePos="0" relativeHeight="251659264" behindDoc="0" locked="0" layoutInCell="1" allowOverlap="1" wp14:anchorId="57FCCD3C" wp14:editId="4C77101A">
          <wp:simplePos x="0" y="0"/>
          <wp:positionH relativeFrom="margin">
            <wp:align>left</wp:align>
          </wp:positionH>
          <wp:positionV relativeFrom="page">
            <wp:posOffset>457200</wp:posOffset>
          </wp:positionV>
          <wp:extent cx="903600" cy="723600"/>
          <wp:effectExtent l="0" t="0" r="0" b="63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rPr>
          <w:rFonts w:cstheme="minorHAnsi"/>
        </w:rPr>
        <w:id w:val="98381352"/>
        <w:docPartObj>
          <w:docPartGallery w:val="Page Numbers (Top of Page)"/>
          <w:docPartUnique/>
        </w:docPartObj>
      </w:sdtPr>
      <w:sdtEndPr/>
      <w:sdtContent>
        <w:r w:rsidR="004E2415" w:rsidRPr="006C207C">
          <w:rPr>
            <w:rFonts w:cstheme="minorHAnsi"/>
          </w:rPr>
          <w:t xml:space="preserve">Seite </w:t>
        </w:r>
        <w:r w:rsidR="004E2415" w:rsidRPr="006C207C">
          <w:rPr>
            <w:rFonts w:cstheme="minorHAnsi"/>
          </w:rPr>
          <w:fldChar w:fldCharType="begin"/>
        </w:r>
        <w:r w:rsidR="004E2415" w:rsidRPr="006C207C">
          <w:rPr>
            <w:rFonts w:cstheme="minorHAnsi"/>
          </w:rPr>
          <w:instrText>PAGE</w:instrText>
        </w:r>
        <w:r w:rsidR="004E2415" w:rsidRPr="006C207C">
          <w:rPr>
            <w:rFonts w:cstheme="minorHAnsi"/>
          </w:rPr>
          <w:fldChar w:fldCharType="separate"/>
        </w:r>
        <w:r w:rsidR="002C1ED5">
          <w:rPr>
            <w:rFonts w:cstheme="minorHAnsi"/>
            <w:noProof/>
          </w:rPr>
          <w:t>1</w:t>
        </w:r>
        <w:r w:rsidR="004E2415" w:rsidRPr="006C207C">
          <w:rPr>
            <w:rFonts w:cstheme="minorHAnsi"/>
          </w:rPr>
          <w:fldChar w:fldCharType="end"/>
        </w:r>
        <w:r w:rsidR="004E2415" w:rsidRPr="006C207C">
          <w:rPr>
            <w:rFonts w:cstheme="minorHAnsi"/>
          </w:rPr>
          <w:t xml:space="preserve"> von </w:t>
        </w:r>
        <w:r w:rsidR="004E2415" w:rsidRPr="006C207C">
          <w:rPr>
            <w:rFonts w:cstheme="minorHAnsi"/>
          </w:rPr>
          <w:fldChar w:fldCharType="begin"/>
        </w:r>
        <w:r w:rsidR="004E2415" w:rsidRPr="006C207C">
          <w:rPr>
            <w:rFonts w:cstheme="minorHAnsi"/>
          </w:rPr>
          <w:instrText>NUMPAGES</w:instrText>
        </w:r>
        <w:r w:rsidR="004E2415" w:rsidRPr="006C207C">
          <w:rPr>
            <w:rFonts w:cstheme="minorHAnsi"/>
          </w:rPr>
          <w:fldChar w:fldCharType="separate"/>
        </w:r>
        <w:r w:rsidR="002C1ED5">
          <w:rPr>
            <w:rFonts w:cstheme="minorHAnsi"/>
            <w:noProof/>
          </w:rPr>
          <w:t>11</w:t>
        </w:r>
        <w:r w:rsidR="004E2415" w:rsidRPr="006C207C">
          <w:rPr>
            <w:rFonts w:cstheme="minorHAnsi"/>
          </w:rPr>
          <w:fldChar w:fldCharType="end"/>
        </w:r>
      </w:sdtContent>
    </w:sdt>
  </w:p>
  <w:p w14:paraId="5BF80E89" w14:textId="21666559" w:rsidR="003B6B0D" w:rsidRPr="001B2932" w:rsidRDefault="003B6B0D" w:rsidP="003B6B0D">
    <w:pPr>
      <w:pStyle w:val="Kopfzeile"/>
      <w:jc w:val="lef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737D" w14:textId="3E9B55FD" w:rsidR="003B6B0D" w:rsidRDefault="002C1ED5" w:rsidP="001B2932">
    <w:pPr>
      <w:pStyle w:val="Kopfzeile"/>
      <w:jc w:val="right"/>
      <w:rPr>
        <w:rFonts w:cstheme="minorHAnsi"/>
      </w:rPr>
    </w:pPr>
    <w:sdt>
      <w:sdtPr>
        <w:rPr>
          <w:rFonts w:cstheme="minorHAnsi"/>
        </w:rPr>
        <w:id w:val="2070147107"/>
        <w:docPartObj>
          <w:docPartGallery w:val="Page Numbers (Top of Page)"/>
          <w:docPartUnique/>
        </w:docPartObj>
      </w:sdtPr>
      <w:sdtEndPr/>
      <w:sdtContent>
        <w:r w:rsidR="003B6B0D" w:rsidRPr="006C207C">
          <w:rPr>
            <w:rFonts w:cstheme="minorHAnsi"/>
          </w:rPr>
          <w:t xml:space="preserve">Seite </w:t>
        </w:r>
        <w:r w:rsidR="003B6B0D" w:rsidRPr="006C207C">
          <w:rPr>
            <w:rFonts w:cstheme="minorHAnsi"/>
          </w:rPr>
          <w:fldChar w:fldCharType="begin"/>
        </w:r>
        <w:r w:rsidR="003B6B0D" w:rsidRPr="006C207C">
          <w:rPr>
            <w:rFonts w:cstheme="minorHAnsi"/>
          </w:rPr>
          <w:instrText>PAGE</w:instrText>
        </w:r>
        <w:r w:rsidR="003B6B0D" w:rsidRPr="006C207C">
          <w:rPr>
            <w:rFonts w:cstheme="minorHAnsi"/>
          </w:rPr>
          <w:fldChar w:fldCharType="separate"/>
        </w:r>
        <w:r>
          <w:rPr>
            <w:rFonts w:cstheme="minorHAnsi"/>
            <w:noProof/>
          </w:rPr>
          <w:t>11</w:t>
        </w:r>
        <w:r w:rsidR="003B6B0D" w:rsidRPr="006C207C">
          <w:rPr>
            <w:rFonts w:cstheme="minorHAnsi"/>
          </w:rPr>
          <w:fldChar w:fldCharType="end"/>
        </w:r>
        <w:r w:rsidR="003B6B0D" w:rsidRPr="006C207C">
          <w:rPr>
            <w:rFonts w:cstheme="minorHAnsi"/>
          </w:rPr>
          <w:t xml:space="preserve"> von </w:t>
        </w:r>
        <w:r w:rsidR="003B6B0D" w:rsidRPr="006C207C">
          <w:rPr>
            <w:rFonts w:cstheme="minorHAnsi"/>
          </w:rPr>
          <w:fldChar w:fldCharType="begin"/>
        </w:r>
        <w:r w:rsidR="003B6B0D" w:rsidRPr="006C207C">
          <w:rPr>
            <w:rFonts w:cstheme="minorHAnsi"/>
          </w:rPr>
          <w:instrText>NUMPAGES</w:instrText>
        </w:r>
        <w:r w:rsidR="003B6B0D" w:rsidRPr="006C207C">
          <w:rPr>
            <w:rFonts w:cstheme="minorHAnsi"/>
          </w:rPr>
          <w:fldChar w:fldCharType="separate"/>
        </w:r>
        <w:r>
          <w:rPr>
            <w:rFonts w:cstheme="minorHAnsi"/>
            <w:noProof/>
          </w:rPr>
          <w:t>11</w:t>
        </w:r>
        <w:r w:rsidR="003B6B0D" w:rsidRPr="006C207C">
          <w:rPr>
            <w:rFonts w:cstheme="minorHAnsi"/>
          </w:rPr>
          <w:fldChar w:fldCharType="end"/>
        </w:r>
      </w:sdtContent>
    </w:sdt>
  </w:p>
  <w:p w14:paraId="31F46C6F" w14:textId="77777777" w:rsidR="003B6B0D" w:rsidRPr="001B2932" w:rsidRDefault="003B6B0D" w:rsidP="003B6B0D">
    <w:pPr>
      <w:pStyle w:val="Kopfzeile"/>
      <w:jc w:val="lef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352D55"/>
    <w:multiLevelType w:val="multilevel"/>
    <w:tmpl w:val="B0DA37BE"/>
    <w:styleLink w:val="RSD-Heading-Num"/>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RSDberschrift3"/>
      <w:lvlText w:val="%1.%2.%3"/>
      <w:lvlJc w:val="left"/>
      <w:pPr>
        <w:tabs>
          <w:tab w:val="num" w:pos="5670"/>
        </w:tabs>
        <w:ind w:left="1559" w:hanging="708"/>
      </w:pPr>
      <w:rPr>
        <w:rFonts w:hint="default"/>
      </w:rPr>
    </w:lvl>
    <w:lvl w:ilvl="3">
      <w:start w:val="1"/>
      <w:numFmt w:val="lowerLetter"/>
      <w:pStyle w:val="RSDberschrift4"/>
      <w:lvlText w:val="(%4)"/>
      <w:lvlJc w:val="left"/>
      <w:pPr>
        <w:tabs>
          <w:tab w:val="num" w:pos="1559"/>
        </w:tabs>
        <w:ind w:left="1985" w:hanging="426"/>
      </w:pPr>
      <w:rPr>
        <w:rFonts w:hint="default"/>
      </w:rPr>
    </w:lvl>
    <w:lvl w:ilvl="4">
      <w:start w:val="27"/>
      <w:numFmt w:val="lowerLetter"/>
      <w:pStyle w:val="RSDberschrift5"/>
      <w:lvlText w:val="%5)"/>
      <w:lvlJc w:val="left"/>
      <w:pPr>
        <w:tabs>
          <w:tab w:val="num" w:pos="1559"/>
        </w:tabs>
        <w:ind w:left="1985" w:hanging="426"/>
      </w:pPr>
      <w:rPr>
        <w:rFonts w:hint="default"/>
        <w:caps w:val="0"/>
        <w:strike w:val="0"/>
        <w:dstrike w:val="0"/>
        <w:vanish w:val="0"/>
        <w:vertAlign w:val="baseline"/>
      </w:rPr>
    </w:lvl>
    <w:lvl w:ilvl="5">
      <w:start w:val="1"/>
      <w:numFmt w:val="lowerRoman"/>
      <w:pStyle w:val="RSDberschrift6"/>
      <w:lvlText w:val="%6)"/>
      <w:lvlJc w:val="left"/>
      <w:pPr>
        <w:tabs>
          <w:tab w:val="num" w:pos="1559"/>
        </w:tabs>
        <w:ind w:left="1985" w:hanging="426"/>
      </w:pPr>
      <w:rPr>
        <w:rFonts w:hint="default"/>
      </w:rPr>
    </w:lvl>
    <w:lvl w:ilvl="6">
      <w:start w:val="1"/>
      <w:numFmt w:val="none"/>
      <w:pStyle w:val="RSDberschrift7"/>
      <w:lvlText w:val="%1.%2.%3.%4.%5.%6.%7"/>
      <w:lvlJc w:val="left"/>
      <w:pPr>
        <w:tabs>
          <w:tab w:val="num" w:pos="851"/>
        </w:tabs>
        <w:ind w:left="851" w:hanging="851"/>
      </w:pPr>
      <w:rPr>
        <w:rFonts w:hint="default"/>
      </w:rPr>
    </w:lvl>
    <w:lvl w:ilvl="7">
      <w:start w:val="1"/>
      <w:numFmt w:val="none"/>
      <w:lvlText w:val="%1.%2.%3.%4.%5.%6.%7.%8"/>
      <w:lvlJc w:val="left"/>
      <w:pPr>
        <w:tabs>
          <w:tab w:val="num" w:pos="851"/>
        </w:tabs>
        <w:ind w:left="851" w:hanging="851"/>
      </w:pPr>
      <w:rPr>
        <w:rFonts w:hint="default"/>
      </w:rPr>
    </w:lvl>
    <w:lvl w:ilvl="8">
      <w:start w:val="1"/>
      <w:numFmt w:val="none"/>
      <w:lvlText w:val="%1.%2.%3.%4.%5.%6.%7.%8.%9"/>
      <w:lvlJc w:val="left"/>
      <w:pPr>
        <w:tabs>
          <w:tab w:val="num" w:pos="851"/>
        </w:tabs>
        <w:ind w:left="851" w:hanging="851"/>
      </w:pPr>
      <w:rPr>
        <w:rFonts w:hint="default"/>
      </w:rPr>
    </w:lvl>
  </w:abstractNum>
  <w:abstractNum w:abstractNumId="11" w15:restartNumberingAfterBreak="0">
    <w:nsid w:val="06AC257E"/>
    <w:multiLevelType w:val="multilevel"/>
    <w:tmpl w:val="8940F328"/>
    <w:styleLink w:val="RSD-Note"/>
    <w:lvl w:ilvl="0">
      <w:start w:val="1"/>
      <w:numFmt w:val="none"/>
      <w:pStyle w:val="RSDNote"/>
      <w:lvlText w:val="RSD Note:"/>
      <w:lvlJc w:val="left"/>
      <w:pPr>
        <w:ind w:left="2126" w:hanging="1275"/>
      </w:pPr>
      <w:rPr>
        <w:rFonts w:ascii="Times New Roman" w:hAnsi="Times New Roman" w:hint="default"/>
        <w:i/>
        <w:sz w:val="24"/>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85307EF"/>
    <w:multiLevelType w:val="hybridMultilevel"/>
    <w:tmpl w:val="E348E598"/>
    <w:lvl w:ilvl="0" w:tplc="15D4E76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5F3BEB"/>
    <w:multiLevelType w:val="multilevel"/>
    <w:tmpl w:val="778CA590"/>
    <w:styleLink w:val="RSD-InternerHinweis"/>
    <w:lvl w:ilvl="0">
      <w:start w:val="1"/>
      <w:numFmt w:val="none"/>
      <w:lvlText w:val="Interner Hinweis:"/>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4" w15:restartNumberingAfterBreak="0">
    <w:nsid w:val="0C52625B"/>
    <w:multiLevelType w:val="multilevel"/>
    <w:tmpl w:val="14B856E8"/>
    <w:styleLink w:val="RSD-Dash"/>
    <w:lvl w:ilvl="0">
      <w:start w:val="1"/>
      <w:numFmt w:val="bullet"/>
      <w:pStyle w:val="RSDStrich"/>
      <w:lvlText w:val="-"/>
      <w:lvlJc w:val="left"/>
      <w:pPr>
        <w:tabs>
          <w:tab w:val="num" w:pos="1134"/>
        </w:tabs>
        <w:ind w:left="1134" w:hanging="567"/>
      </w:pPr>
      <w:rPr>
        <w:rFonts w:asciiTheme="minorHAnsi" w:hAnsiTheme="minorHAnsi" w:hint="default"/>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Arial" w:hAnsi="Arial" w:hint="default"/>
      </w:rPr>
    </w:lvl>
    <w:lvl w:ilvl="3">
      <w:start w:val="1"/>
      <w:numFmt w:val="bullet"/>
      <w:lvlText w:val="-"/>
      <w:lvlJc w:val="left"/>
      <w:pPr>
        <w:tabs>
          <w:tab w:val="num" w:pos="2268"/>
        </w:tabs>
        <w:ind w:left="2268" w:hanging="567"/>
      </w:pPr>
      <w:rPr>
        <w:rFonts w:ascii="Arial" w:hAnsi="Arial" w:hint="default"/>
      </w:rPr>
    </w:lvl>
    <w:lvl w:ilvl="4">
      <w:start w:val="1"/>
      <w:numFmt w:val="bullet"/>
      <w:lvlText w:val="-"/>
      <w:lvlJc w:val="left"/>
      <w:pPr>
        <w:tabs>
          <w:tab w:val="num" w:pos="2381"/>
        </w:tabs>
        <w:ind w:left="2381" w:hanging="396"/>
      </w:pPr>
      <w:rPr>
        <w:rFonts w:ascii="Arial" w:hAnsi="Arial" w:hint="default"/>
      </w:rPr>
    </w:lvl>
    <w:lvl w:ilvl="5">
      <w:start w:val="1"/>
      <w:numFmt w:val="bullet"/>
      <w:lvlText w:val="-"/>
      <w:lvlJc w:val="left"/>
      <w:pPr>
        <w:tabs>
          <w:tab w:val="num" w:pos="2722"/>
        </w:tabs>
        <w:ind w:left="2722" w:hanging="341"/>
      </w:pPr>
      <w:rPr>
        <w:rFonts w:ascii="Arial" w:hAnsi="Arial" w:hint="default"/>
      </w:rPr>
    </w:lvl>
    <w:lvl w:ilvl="6">
      <w:start w:val="1"/>
      <w:numFmt w:val="bullet"/>
      <w:lvlText w:val="-"/>
      <w:lvlJc w:val="left"/>
      <w:pPr>
        <w:tabs>
          <w:tab w:val="num" w:pos="284"/>
        </w:tabs>
        <w:ind w:left="284" w:hanging="284"/>
      </w:pPr>
      <w:rPr>
        <w:rFonts w:ascii="Arial" w:hAnsi="Arial" w:hint="default"/>
      </w:rPr>
    </w:lvl>
    <w:lvl w:ilvl="7">
      <w:start w:val="1"/>
      <w:numFmt w:val="bullet"/>
      <w:lvlText w:val="-"/>
      <w:lvlJc w:val="left"/>
      <w:pPr>
        <w:tabs>
          <w:tab w:val="num" w:pos="284"/>
        </w:tabs>
        <w:ind w:left="284" w:hanging="284"/>
      </w:pPr>
      <w:rPr>
        <w:rFonts w:ascii="Arial" w:hAnsi="Arial" w:hint="default"/>
      </w:rPr>
    </w:lvl>
    <w:lvl w:ilvl="8">
      <w:start w:val="1"/>
      <w:numFmt w:val="bullet"/>
      <w:lvlText w:val="-"/>
      <w:lvlJc w:val="left"/>
      <w:pPr>
        <w:tabs>
          <w:tab w:val="num" w:pos="284"/>
        </w:tabs>
        <w:ind w:left="284" w:hanging="284"/>
      </w:pPr>
      <w:rPr>
        <w:rFonts w:ascii="Arial" w:hAnsi="Arial" w:hint="default"/>
      </w:rPr>
    </w:lvl>
  </w:abstractNum>
  <w:abstractNum w:abstractNumId="15" w15:restartNumberingAfterBreak="0">
    <w:nsid w:val="11A942D6"/>
    <w:multiLevelType w:val="multilevel"/>
    <w:tmpl w:val="A4DC2CBC"/>
    <w:styleLink w:val="RSD-Bulletpoints"/>
    <w:lvl w:ilvl="0">
      <w:start w:val="1"/>
      <w:numFmt w:val="bullet"/>
      <w:pStyle w:val="RSDAufzhlungszeichen"/>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6" w15:restartNumberingAfterBreak="0">
    <w:nsid w:val="171959A8"/>
    <w:multiLevelType w:val="multilevel"/>
    <w:tmpl w:val="FA366C44"/>
    <w:styleLink w:val="RSD-Exhibit"/>
    <w:lvl w:ilvl="0">
      <w:start w:val="1"/>
      <w:numFmt w:val="none"/>
      <w:pStyle w:val="RSDAusstellungsstck1"/>
      <w:suff w:val="space"/>
      <w:lvlText w:val="Anhang"/>
      <w:lvlJc w:val="left"/>
      <w:pPr>
        <w:ind w:left="0" w:firstLine="0"/>
      </w:pPr>
      <w:rPr>
        <w:rFonts w:hint="default"/>
      </w:rPr>
    </w:lvl>
    <w:lvl w:ilvl="1">
      <w:start w:val="1"/>
      <w:numFmt w:val="upperRoman"/>
      <w:pStyle w:val="RSDAusstellungsstck2"/>
      <w:suff w:val="nothing"/>
      <w:lvlText w:val="Teil %2"/>
      <w:lvlJc w:val="left"/>
      <w:pPr>
        <w:ind w:left="0" w:firstLine="0"/>
      </w:pPr>
      <w:rPr>
        <w:rFonts w:hint="default"/>
      </w:rPr>
    </w:lvl>
    <w:lvl w:ilvl="2">
      <w:start w:val="1"/>
      <w:numFmt w:val="upperLetter"/>
      <w:pStyle w:val="RSDAusstellungsstck3"/>
      <w:suff w:val="nothing"/>
      <w:lvlText w:val="Teil %2 %3"/>
      <w:lvlJc w:val="left"/>
      <w:pPr>
        <w:ind w:left="0" w:firstLine="0"/>
      </w:pPr>
      <w:rPr>
        <w:rFonts w:hint="default"/>
      </w:rPr>
    </w:lvl>
    <w:lvl w:ilvl="3">
      <w:start w:val="1"/>
      <w:numFmt w:val="none"/>
      <w:lvlRestart w:val="0"/>
      <w:pStyle w:val="RSD-Ausstellung4"/>
      <w:suff w:val="nothing"/>
      <w:lvlText w:val=""/>
      <w:lvlJc w:val="left"/>
      <w:pPr>
        <w:ind w:left="0" w:firstLine="0"/>
      </w:pPr>
      <w:rPr>
        <w:rFonts w:hint="default"/>
      </w:rPr>
    </w:lvl>
    <w:lvl w:ilvl="4">
      <w:start w:val="1"/>
      <w:numFmt w:val="decimal"/>
      <w:pStyle w:val="RSDAusstellungsstck5"/>
      <w:lvlText w:val="%5."/>
      <w:lvlJc w:val="left"/>
      <w:pPr>
        <w:tabs>
          <w:tab w:val="num" w:pos="567"/>
        </w:tabs>
        <w:ind w:left="567" w:hanging="567"/>
      </w:pPr>
      <w:rPr>
        <w:rFonts w:hint="default"/>
      </w:rPr>
    </w:lvl>
    <w:lvl w:ilvl="5">
      <w:start w:val="1"/>
      <w:numFmt w:val="lowerLetter"/>
      <w:pStyle w:val="RSDAusstellungsstck6"/>
      <w:lvlText w:val="%6)"/>
      <w:lvlJc w:val="left"/>
      <w:pPr>
        <w:tabs>
          <w:tab w:val="num" w:pos="1134"/>
        </w:tabs>
        <w:ind w:left="1134" w:hanging="567"/>
      </w:pPr>
      <w:rPr>
        <w:rFonts w:hint="default"/>
      </w:rPr>
    </w:lvl>
    <w:lvl w:ilvl="6">
      <w:start w:val="27"/>
      <w:numFmt w:val="lowerLetter"/>
      <w:pStyle w:val="RSDAusstellungsstck7"/>
      <w:lvlText w:val="%7)"/>
      <w:lvlJc w:val="left"/>
      <w:pPr>
        <w:tabs>
          <w:tab w:val="num" w:pos="1701"/>
        </w:tabs>
        <w:ind w:left="1701" w:hanging="567"/>
      </w:pPr>
      <w:rPr>
        <w:rFonts w:hint="default"/>
      </w:rPr>
    </w:lvl>
    <w:lvl w:ilvl="7">
      <w:start w:val="1"/>
      <w:numFmt w:val="lowerRoman"/>
      <w:pStyle w:val="RSDAusstellungsstck8"/>
      <w:lvlText w:val="(%8)"/>
      <w:lvlJc w:val="left"/>
      <w:pPr>
        <w:tabs>
          <w:tab w:val="num" w:pos="2268"/>
        </w:tabs>
        <w:ind w:left="2268" w:hanging="567"/>
      </w:pPr>
      <w:rPr>
        <w:rFonts w:hint="default"/>
      </w:rPr>
    </w:lvl>
    <w:lvl w:ilvl="8">
      <w:start w:val="1"/>
      <w:numFmt w:val="none"/>
      <w:lvlRestart w:val="0"/>
      <w:pStyle w:val="RSDAusstellung9"/>
      <w:suff w:val="nothing"/>
      <w:lvlText w:val="%9"/>
      <w:lvlJc w:val="left"/>
      <w:pPr>
        <w:ind w:left="0" w:firstLine="0"/>
      </w:pPr>
      <w:rPr>
        <w:rFonts w:hint="default"/>
      </w:rPr>
    </w:lvl>
  </w:abstractNum>
  <w:abstractNum w:abstractNumId="17" w15:restartNumberingAfterBreak="0">
    <w:nsid w:val="1EDB5CF6"/>
    <w:multiLevelType w:val="multilevel"/>
    <w:tmpl w:val="2FE8500C"/>
    <w:styleLink w:val="RSD-Schedule"/>
    <w:lvl w:ilvl="0">
      <w:start w:val="1"/>
      <w:numFmt w:val="decimal"/>
      <w:pStyle w:val="RSDZeitplan1"/>
      <w:suff w:val="nothing"/>
      <w:lvlText w:val="Anlage %1"/>
      <w:lvlJc w:val="left"/>
      <w:pPr>
        <w:ind w:left="0" w:firstLine="0"/>
      </w:pPr>
      <w:rPr>
        <w:rFonts w:hint="default"/>
      </w:rPr>
    </w:lvl>
    <w:lvl w:ilvl="1">
      <w:start w:val="1"/>
      <w:numFmt w:val="upperRoman"/>
      <w:pStyle w:val="RSDZeitplan2"/>
      <w:suff w:val="nothing"/>
      <w:lvlText w:val="Teil %2"/>
      <w:lvlJc w:val="left"/>
      <w:pPr>
        <w:ind w:left="0" w:firstLine="0"/>
      </w:pPr>
      <w:rPr>
        <w:rFonts w:hint="default"/>
      </w:rPr>
    </w:lvl>
    <w:lvl w:ilvl="2">
      <w:start w:val="1"/>
      <w:numFmt w:val="upperLetter"/>
      <w:pStyle w:val="RSDZeitplan3"/>
      <w:suff w:val="nothing"/>
      <w:lvlText w:val="Teil %2 %3"/>
      <w:lvlJc w:val="left"/>
      <w:pPr>
        <w:ind w:left="0" w:firstLine="0"/>
      </w:pPr>
      <w:rPr>
        <w:rFonts w:hint="default"/>
      </w:rPr>
    </w:lvl>
    <w:lvl w:ilvl="3">
      <w:start w:val="1"/>
      <w:numFmt w:val="none"/>
      <w:lvlRestart w:val="0"/>
      <w:pStyle w:val="RSDZeitplan4"/>
      <w:lvlText w:val="%4"/>
      <w:lvlJc w:val="left"/>
      <w:pPr>
        <w:tabs>
          <w:tab w:val="num" w:pos="567"/>
        </w:tabs>
        <w:ind w:left="567" w:hanging="567"/>
      </w:pPr>
      <w:rPr>
        <w:rFonts w:hint="default"/>
      </w:rPr>
    </w:lvl>
    <w:lvl w:ilvl="4">
      <w:start w:val="1"/>
      <w:numFmt w:val="decimal"/>
      <w:pStyle w:val="RSDZeitplan5"/>
      <w:lvlText w:val="%5."/>
      <w:lvlJc w:val="left"/>
      <w:pPr>
        <w:tabs>
          <w:tab w:val="num" w:pos="567"/>
        </w:tabs>
        <w:ind w:left="567" w:hanging="567"/>
      </w:pPr>
      <w:rPr>
        <w:rFonts w:hint="default"/>
      </w:rPr>
    </w:lvl>
    <w:lvl w:ilvl="5">
      <w:start w:val="1"/>
      <w:numFmt w:val="lowerLetter"/>
      <w:pStyle w:val="RSDZeitplan6"/>
      <w:lvlText w:val="%6)"/>
      <w:lvlJc w:val="left"/>
      <w:pPr>
        <w:tabs>
          <w:tab w:val="num" w:pos="1134"/>
        </w:tabs>
        <w:ind w:left="1134" w:hanging="567"/>
      </w:pPr>
      <w:rPr>
        <w:rFonts w:hint="default"/>
      </w:rPr>
    </w:lvl>
    <w:lvl w:ilvl="6">
      <w:start w:val="27"/>
      <w:numFmt w:val="lowerLetter"/>
      <w:pStyle w:val="RSDZeitplan7"/>
      <w:lvlText w:val="%7)"/>
      <w:lvlJc w:val="left"/>
      <w:pPr>
        <w:tabs>
          <w:tab w:val="num" w:pos="1134"/>
        </w:tabs>
        <w:ind w:left="1701" w:hanging="567"/>
      </w:pPr>
      <w:rPr>
        <w:rFonts w:hint="default"/>
      </w:rPr>
    </w:lvl>
    <w:lvl w:ilvl="7">
      <w:start w:val="1"/>
      <w:numFmt w:val="lowerRoman"/>
      <w:pStyle w:val="RSDZeitplan8"/>
      <w:lvlText w:val="(%8)"/>
      <w:lvlJc w:val="left"/>
      <w:pPr>
        <w:tabs>
          <w:tab w:val="num" w:pos="2268"/>
        </w:tabs>
        <w:ind w:left="2268" w:hanging="567"/>
      </w:pPr>
      <w:rPr>
        <w:rFonts w:hint="default"/>
      </w:rPr>
    </w:lvl>
    <w:lvl w:ilvl="8">
      <w:start w:val="1"/>
      <w:numFmt w:val="none"/>
      <w:lvlRestart w:val="0"/>
      <w:pStyle w:val="RSDZeitplan9"/>
      <w:suff w:val="nothing"/>
      <w:lvlText w:val=""/>
      <w:lvlJc w:val="left"/>
      <w:pPr>
        <w:ind w:left="0" w:firstLine="0"/>
      </w:pPr>
      <w:rPr>
        <w:rFonts w:hint="default"/>
      </w:rPr>
    </w:lvl>
  </w:abstractNum>
  <w:abstractNum w:abstractNumId="18" w15:restartNumberingAfterBreak="0">
    <w:nsid w:val="1F4E340D"/>
    <w:multiLevelType w:val="multilevel"/>
    <w:tmpl w:val="5D68FD6C"/>
    <w:styleLink w:val="RSD-Anmerkung"/>
    <w:lvl w:ilvl="0">
      <w:start w:val="1"/>
      <w:numFmt w:val="none"/>
      <w:pStyle w:val="RSDAnmerkung"/>
      <w:lvlText w:val="Anmerkung RSD:"/>
      <w:lvlJc w:val="left"/>
      <w:pPr>
        <w:ind w:left="2268" w:hanging="2268"/>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28062A4D"/>
    <w:multiLevelType w:val="multilevel"/>
    <w:tmpl w:val="2A22D2BA"/>
    <w:styleLink w:val="RSD-InternalNote"/>
    <w:lvl w:ilvl="0">
      <w:start w:val="1"/>
      <w:numFmt w:val="none"/>
      <w:pStyle w:val="RSDInternalNote"/>
      <w:lvlText w:val="RSD Internal Note:"/>
      <w:lvlJc w:val="left"/>
      <w:pPr>
        <w:ind w:left="2552" w:hanging="1701"/>
      </w:pPr>
      <w:rPr>
        <w:rFonts w:ascii="Times New Roman" w:hAnsi="Times New Roman" w:hint="default"/>
        <w:i/>
        <w:caps w:val="0"/>
        <w:color w:val="FF0000"/>
        <w:sz w:val="24"/>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20" w15:restartNumberingAfterBreak="0">
    <w:nsid w:val="28D82795"/>
    <w:multiLevelType w:val="multilevel"/>
    <w:tmpl w:val="D628493A"/>
    <w:styleLink w:val="RSD-Parties"/>
    <w:lvl w:ilvl="0">
      <w:start w:val="1"/>
      <w:numFmt w:val="decimal"/>
      <w:pStyle w:val="RSDParteien"/>
      <w:lvlText w:val="(%1)"/>
      <w:lvlJc w:val="left"/>
      <w:pPr>
        <w:ind w:left="567" w:hanging="567"/>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243"/>
      </w:pPr>
      <w:rPr>
        <w:rFonts w:hint="default"/>
      </w:rPr>
    </w:lvl>
  </w:abstractNum>
  <w:abstractNum w:abstractNumId="21" w15:restartNumberingAfterBreak="0">
    <w:nsid w:val="2BEF22E0"/>
    <w:multiLevelType w:val="multilevel"/>
    <w:tmpl w:val="0407001F"/>
    <w:styleLink w:val="111111"/>
    <w:lvl w:ilvl="0">
      <w:start w:val="1"/>
      <w:numFmt w:val="decimal"/>
      <w:pStyle w:val="RSDText1"/>
      <w:lvlText w:val="%1."/>
      <w:lvlJc w:val="left"/>
      <w:pPr>
        <w:tabs>
          <w:tab w:val="num" w:pos="360"/>
        </w:tabs>
        <w:ind w:left="360" w:hanging="360"/>
      </w:pPr>
    </w:lvl>
    <w:lvl w:ilvl="1">
      <w:start w:val="1"/>
      <w:numFmt w:val="decimal"/>
      <w:pStyle w:val="RSDText10"/>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4C543B"/>
    <w:multiLevelType w:val="multilevel"/>
    <w:tmpl w:val="2434469C"/>
    <w:styleLink w:val="RSD-Heading"/>
    <w:lvl w:ilvl="0">
      <w:start w:val="1"/>
      <w:numFmt w:val="upperLetter"/>
      <w:suff w:val="space"/>
      <w:lvlText w:val="%1."/>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decimal"/>
      <w:lvlRestart w:val="0"/>
      <w:suff w:val="nothing"/>
      <w:lvlText w:val="§ %3"/>
      <w:lvlJc w:val="left"/>
      <w:pPr>
        <w:ind w:left="0" w:firstLine="0"/>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1134"/>
        </w:tabs>
        <w:ind w:left="1134" w:hanging="567"/>
      </w:pPr>
      <w:rPr>
        <w:rFonts w:hint="default"/>
      </w:rPr>
    </w:lvl>
    <w:lvl w:ilvl="5">
      <w:start w:val="27"/>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none"/>
      <w:suff w:val="nothing"/>
      <w:lvlText w:val=""/>
      <w:lvlJc w:val="left"/>
      <w:pPr>
        <w:ind w:left="284" w:firstLine="0"/>
      </w:pPr>
      <w:rPr>
        <w:rFonts w:hint="default"/>
      </w:rPr>
    </w:lvl>
    <w:lvl w:ilvl="8">
      <w:start w:val="53"/>
      <w:numFmt w:val="none"/>
      <w:suff w:val="nothing"/>
      <w:lvlText w:val=""/>
      <w:lvlJc w:val="left"/>
      <w:pPr>
        <w:ind w:left="284" w:firstLine="0"/>
      </w:pPr>
      <w:rPr>
        <w:rFonts w:hint="default"/>
      </w:rPr>
    </w:lvl>
  </w:abstractNum>
  <w:abstractNum w:abstractNumId="24" w15:restartNumberingAfterBreak="0">
    <w:nsid w:val="3E6E3C2B"/>
    <w:multiLevelType w:val="hybridMultilevel"/>
    <w:tmpl w:val="E2A8DA54"/>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487B5939"/>
    <w:multiLevelType w:val="multilevel"/>
    <w:tmpl w:val="29841F88"/>
    <w:styleLink w:val="RSD-Definitions"/>
    <w:lvl w:ilvl="0">
      <w:start w:val="1"/>
      <w:numFmt w:val="none"/>
      <w:pStyle w:val="RSDDefinitionen1"/>
      <w:suff w:val="nothing"/>
      <w:lvlText w:val=""/>
      <w:lvlJc w:val="left"/>
      <w:pPr>
        <w:ind w:left="0" w:firstLine="0"/>
      </w:pPr>
      <w:rPr>
        <w:rFonts w:hint="default"/>
      </w:rPr>
    </w:lvl>
    <w:lvl w:ilvl="1">
      <w:start w:val="1"/>
      <w:numFmt w:val="lowerLetter"/>
      <w:pStyle w:val="RSDDefinitionen2"/>
      <w:lvlText w:val="%1(%2)"/>
      <w:lvlJc w:val="left"/>
      <w:pPr>
        <w:tabs>
          <w:tab w:val="num" w:pos="567"/>
        </w:tabs>
        <w:ind w:left="567" w:hanging="567"/>
      </w:pPr>
      <w:rPr>
        <w:rFonts w:hint="default"/>
      </w:rPr>
    </w:lvl>
    <w:lvl w:ilvl="2">
      <w:start w:val="1"/>
      <w:numFmt w:val="lowerRoman"/>
      <w:pStyle w:val="RSDDefinitionen3"/>
      <w:lvlText w:val="(%3)"/>
      <w:lvlJc w:val="left"/>
      <w:pPr>
        <w:tabs>
          <w:tab w:val="num" w:pos="1134"/>
        </w:tabs>
        <w:ind w:left="1134" w:hanging="567"/>
      </w:pPr>
      <w:rPr>
        <w:rFonts w:hint="default"/>
      </w:rPr>
    </w:lvl>
    <w:lvl w:ilvl="3">
      <w:start w:val="1"/>
      <w:numFmt w:val="none"/>
      <w:lvlText w:val=""/>
      <w:lvlJc w:val="left"/>
      <w:pPr>
        <w:tabs>
          <w:tab w:val="num" w:pos="1701"/>
        </w:tabs>
        <w:ind w:left="1701" w:hanging="567"/>
      </w:pPr>
      <w:rPr>
        <w:rFonts w:hint="default"/>
      </w:rPr>
    </w:lvl>
    <w:lvl w:ilvl="4">
      <w:start w:val="27"/>
      <w:numFmt w:val="none"/>
      <w:lvlText w:val=""/>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26"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B8C4ACD"/>
    <w:multiLevelType w:val="hybridMultilevel"/>
    <w:tmpl w:val="45960A00"/>
    <w:lvl w:ilvl="0" w:tplc="0F14E78E">
      <w:start w:val="1"/>
      <w:numFmt w:val="upperLetter"/>
      <w:pStyle w:val="RSDPrambelA"/>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DDD3718"/>
    <w:multiLevelType w:val="multilevel"/>
    <w:tmpl w:val="3AE85F38"/>
    <w:lvl w:ilvl="0">
      <w:start w:val="1"/>
      <w:numFmt w:val="none"/>
      <w:pStyle w:val="RSDInterneAnmerkung"/>
      <w:lvlText w:val="Interne Anmerkung:"/>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9" w15:restartNumberingAfterBreak="0">
    <w:nsid w:val="5FEB0AF7"/>
    <w:multiLevelType w:val="multilevel"/>
    <w:tmpl w:val="1F962F2E"/>
    <w:styleLink w:val="RSD-First"/>
    <w:lvl w:ilvl="0">
      <w:start w:val="1"/>
      <w:numFmt w:val="ordinalText"/>
      <w:pStyle w:val="RSDZuerst"/>
      <w:lvlText w:val="%1ns"/>
      <w:lvlJc w:val="left"/>
      <w:pPr>
        <w:tabs>
          <w:tab w:val="num" w:pos="2835"/>
        </w:tabs>
        <w:ind w:left="2835" w:hanging="1701"/>
      </w:pPr>
      <w:rPr>
        <w:rFonts w:asciiTheme="minorHAnsi" w:hAnsiTheme="minorHAnsi" w:hint="default"/>
        <w:b/>
        <w:i w:val="0"/>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30" w15:restartNumberingAfterBreak="0">
    <w:nsid w:val="6863756A"/>
    <w:multiLevelType w:val="multilevel"/>
    <w:tmpl w:val="0407001F"/>
    <w:numStyleLink w:val="111111"/>
  </w:abstractNum>
  <w:abstractNum w:abstractNumId="31" w15:restartNumberingAfterBreak="0">
    <w:nsid w:val="6AE7778B"/>
    <w:multiLevelType w:val="hybridMultilevel"/>
    <w:tmpl w:val="FBB04C7C"/>
    <w:lvl w:ilvl="0" w:tplc="9ABCA0E4">
      <w:start w:val="1"/>
      <w:numFmt w:val="decimal"/>
      <w:pStyle w:val="Rand-Nr"/>
      <w:suff w:val="nothing"/>
      <w:lvlText w:val="%1"/>
      <w:lvlJc w:val="right"/>
      <w:pPr>
        <w:ind w:left="425" w:firstLine="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F63091"/>
    <w:multiLevelType w:val="multilevel"/>
    <w:tmpl w:val="0407001F"/>
    <w:numStyleLink w:val="111111"/>
  </w:abstractNum>
  <w:abstractNum w:abstractNumId="33" w15:restartNumberingAfterBreak="0">
    <w:nsid w:val="6BDB08C8"/>
    <w:multiLevelType w:val="hybridMultilevel"/>
    <w:tmpl w:val="F9FAB746"/>
    <w:lvl w:ilvl="0" w:tplc="AEE87CF2">
      <w:start w:val="1"/>
      <w:numFmt w:val="decimal"/>
      <w:pStyle w:val="RSD-Randnummer"/>
      <w:suff w:val="nothing"/>
      <w:lvlText w:val="%1"/>
      <w:lvlJc w:val="right"/>
      <w:pPr>
        <w:ind w:left="567" w:firstLine="0"/>
      </w:pPr>
      <w:rPr>
        <w:rFonts w:ascii="Times New Roman" w:hAnsi="Times New Roman" w:hint="default"/>
        <w:b w:val="0"/>
        <w:i w:val="0"/>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34" w15:restartNumberingAfterBreak="0">
    <w:nsid w:val="7EAA0670"/>
    <w:multiLevelType w:val="multilevel"/>
    <w:tmpl w:val="E72E9202"/>
    <w:styleLink w:val="RSD-Nummeration"/>
    <w:lvl w:ilvl="0">
      <w:start w:val="1"/>
      <w:numFmt w:val="decimal"/>
      <w:pStyle w:val="RSDNummerierung"/>
      <w:lvlText w:val="%1."/>
      <w:lvlJc w:val="left"/>
      <w:pPr>
        <w:tabs>
          <w:tab w:val="num" w:pos="1134"/>
        </w:tabs>
        <w:ind w:left="1134"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381"/>
        </w:tabs>
        <w:ind w:left="2381" w:hanging="396"/>
      </w:pPr>
      <w:rPr>
        <w:rFonts w:hint="default"/>
      </w:rPr>
    </w:lvl>
    <w:lvl w:ilvl="5">
      <w:start w:val="1"/>
      <w:numFmt w:val="decimal"/>
      <w:lvlText w:val="%6."/>
      <w:lvlJc w:val="left"/>
      <w:pPr>
        <w:tabs>
          <w:tab w:val="num" w:pos="2722"/>
        </w:tabs>
        <w:ind w:left="2722" w:hanging="341"/>
      </w:pPr>
      <w:rPr>
        <w:rFonts w:hint="default"/>
      </w:rPr>
    </w:lvl>
    <w:lvl w:ilvl="6">
      <w:start w:val="1"/>
      <w:numFmt w:val="decimal"/>
      <w:lvlText w:val="%7."/>
      <w:lvlJc w:val="left"/>
      <w:pPr>
        <w:tabs>
          <w:tab w:val="num" w:pos="284"/>
        </w:tabs>
        <w:ind w:left="284" w:hanging="284"/>
      </w:pPr>
      <w:rPr>
        <w:rFonts w:hint="default"/>
      </w:rPr>
    </w:lvl>
    <w:lvl w:ilvl="7">
      <w:start w:val="1"/>
      <w:numFmt w:val="decimal"/>
      <w:lvlText w:val="%8."/>
      <w:lvlJc w:val="left"/>
      <w:pPr>
        <w:tabs>
          <w:tab w:val="num" w:pos="284"/>
        </w:tabs>
        <w:ind w:left="284" w:hanging="284"/>
      </w:pPr>
      <w:rPr>
        <w:rFonts w:hint="default"/>
      </w:rPr>
    </w:lvl>
    <w:lvl w:ilvl="8">
      <w:start w:val="1"/>
      <w:numFmt w:val="decimal"/>
      <w:lvlText w:val="%9."/>
      <w:lvlJc w:val="left"/>
      <w:pPr>
        <w:tabs>
          <w:tab w:val="num" w:pos="284"/>
        </w:tabs>
        <w:ind w:left="284" w:hanging="284"/>
      </w:pPr>
      <w:rPr>
        <w:rFonts w:hint="default"/>
      </w:rPr>
    </w:lvl>
  </w:abstractNum>
  <w:abstractNum w:abstractNumId="35" w15:restartNumberingAfterBreak="0">
    <w:nsid w:val="7F180DB6"/>
    <w:multiLevelType w:val="hybridMultilevel"/>
    <w:tmpl w:val="BE6A97A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21"/>
  </w:num>
  <w:num w:numId="2">
    <w:abstractNumId w:val="22"/>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8"/>
    <w:lvlOverride w:ilvl="0">
      <w:lvl w:ilvl="0">
        <w:start w:val="1"/>
        <w:numFmt w:val="none"/>
        <w:pStyle w:val="RSDInterneAnmerkung"/>
        <w:lvlText w:val="RSD Interne Anmerkung:"/>
        <w:lvlJc w:val="left"/>
        <w:pPr>
          <w:ind w:left="3544" w:hanging="269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none"/>
        <w:lvlRestart w:val="0"/>
        <w:lvlText w:val="%2"/>
        <w:lvlJc w:val="left"/>
        <w:pPr>
          <w:ind w:left="720" w:hanging="360"/>
        </w:pPr>
        <w:rPr>
          <w:rFonts w:hint="default"/>
        </w:rPr>
      </w:lvl>
    </w:lvlOverride>
    <w:lvlOverride w:ilvl="2">
      <w:lvl w:ilvl="2">
        <w:start w:val="1"/>
        <w:numFmt w:val="none"/>
        <w:lvlRestart w:val="0"/>
        <w:lvlText w:val="%3"/>
        <w:lvlJc w:val="left"/>
        <w:pPr>
          <w:ind w:left="1080" w:hanging="360"/>
        </w:pPr>
        <w:rPr>
          <w:rFonts w:hint="default"/>
        </w:rPr>
      </w:lvl>
    </w:lvlOverride>
    <w:lvlOverride w:ilvl="3">
      <w:lvl w:ilvl="3">
        <w:start w:val="1"/>
        <w:numFmt w:val="none"/>
        <w:lvlRestart w:val="0"/>
        <w:lvlText w:val=""/>
        <w:lvlJc w:val="left"/>
        <w:pPr>
          <w:ind w:left="1440" w:hanging="360"/>
        </w:pPr>
        <w:rPr>
          <w:rFonts w:hint="default"/>
        </w:rPr>
      </w:lvl>
    </w:lvlOverride>
    <w:lvlOverride w:ilvl="4">
      <w:lvl w:ilvl="4">
        <w:start w:val="1"/>
        <w:numFmt w:val="none"/>
        <w:lvlRestart w:val="0"/>
        <w:lvlText w:val=""/>
        <w:lvlJc w:val="left"/>
        <w:pPr>
          <w:ind w:left="1800" w:hanging="360"/>
        </w:pPr>
        <w:rPr>
          <w:rFonts w:hint="default"/>
        </w:rPr>
      </w:lvl>
    </w:lvlOverride>
    <w:lvlOverride w:ilvl="5">
      <w:lvl w:ilvl="5">
        <w:start w:val="1"/>
        <w:numFmt w:val="none"/>
        <w:lvlRestart w:val="0"/>
        <w:lvlText w:val=""/>
        <w:lvlJc w:val="left"/>
        <w:pPr>
          <w:ind w:left="2160" w:hanging="360"/>
        </w:pPr>
        <w:rPr>
          <w:rFonts w:hint="default"/>
        </w:rPr>
      </w:lvl>
    </w:lvlOverride>
    <w:lvlOverride w:ilvl="6">
      <w:lvl w:ilvl="6">
        <w:start w:val="1"/>
        <w:numFmt w:val="none"/>
        <w:lvlRestart w:val="0"/>
        <w:lvlText w:val="%7"/>
        <w:lvlJc w:val="left"/>
        <w:pPr>
          <w:ind w:left="2520" w:hanging="360"/>
        </w:pPr>
        <w:rPr>
          <w:rFonts w:hint="default"/>
        </w:rPr>
      </w:lvl>
    </w:lvlOverride>
    <w:lvlOverride w:ilvl="7">
      <w:lvl w:ilvl="7">
        <w:start w:val="1"/>
        <w:numFmt w:val="none"/>
        <w:lvlRestart w:val="0"/>
        <w:lvlText w:val="%8"/>
        <w:lvlJc w:val="left"/>
        <w:pPr>
          <w:ind w:left="2880" w:hanging="360"/>
        </w:pPr>
        <w:rPr>
          <w:rFonts w:hint="default"/>
        </w:rPr>
      </w:lvl>
    </w:lvlOverride>
    <w:lvlOverride w:ilvl="8">
      <w:lvl w:ilvl="8">
        <w:start w:val="1"/>
        <w:numFmt w:val="none"/>
        <w:lvlRestart w:val="0"/>
        <w:lvlText w:val="%9"/>
        <w:lvlJc w:val="left"/>
        <w:pPr>
          <w:ind w:left="3240" w:hanging="360"/>
        </w:pPr>
        <w:rPr>
          <w:rFonts w:hint="default"/>
        </w:rPr>
      </w:lvl>
    </w:lvlOverride>
  </w:num>
  <w:num w:numId="16">
    <w:abstractNumId w:val="27"/>
  </w:num>
  <w:num w:numId="17">
    <w:abstractNumId w:val="18"/>
  </w:num>
  <w:num w:numId="18">
    <w:abstractNumId w:val="15"/>
  </w:num>
  <w:num w:numId="19">
    <w:abstractNumId w:val="14"/>
  </w:num>
  <w:num w:numId="20">
    <w:abstractNumId w:val="25"/>
  </w:num>
  <w:num w:numId="21">
    <w:abstractNumId w:val="16"/>
  </w:num>
  <w:num w:numId="22">
    <w:abstractNumId w:val="29"/>
  </w:num>
  <w:num w:numId="23">
    <w:abstractNumId w:val="23"/>
  </w:num>
  <w:num w:numId="24">
    <w:abstractNumId w:val="10"/>
  </w:num>
  <w:num w:numId="25">
    <w:abstractNumId w:val="19"/>
  </w:num>
  <w:num w:numId="26">
    <w:abstractNumId w:val="13"/>
  </w:num>
  <w:num w:numId="27">
    <w:abstractNumId w:val="11"/>
  </w:num>
  <w:num w:numId="28">
    <w:abstractNumId w:val="34"/>
  </w:num>
  <w:num w:numId="29">
    <w:abstractNumId w:val="20"/>
  </w:num>
  <w:num w:numId="30">
    <w:abstractNumId w:val="33"/>
  </w:num>
  <w:num w:numId="31">
    <w:abstractNumId w:val="17"/>
  </w:num>
  <w:num w:numId="32">
    <w:abstractNumId w:val="35"/>
  </w:num>
  <w:num w:numId="33">
    <w:abstractNumId w:val="32"/>
    <w:lvlOverride w:ilvl="0">
      <w:lvl w:ilvl="0">
        <w:start w:val="1"/>
        <w:numFmt w:val="decimal"/>
        <w:pStyle w:val="RSDberschrift1"/>
        <w:lvlText w:val="%1."/>
        <w:lvlJc w:val="left"/>
        <w:pPr>
          <w:ind w:left="2628" w:hanging="360"/>
        </w:pPr>
      </w:lvl>
    </w:lvlOverride>
    <w:lvlOverride w:ilvl="1">
      <w:lvl w:ilvl="1">
        <w:start w:val="1"/>
        <w:numFmt w:val="lowerLetter"/>
        <w:lvlText w:val="%2."/>
        <w:lvlJc w:val="left"/>
        <w:pPr>
          <w:ind w:left="3348" w:hanging="360"/>
        </w:pPr>
      </w:lvl>
    </w:lvlOverride>
    <w:lvlOverride w:ilvl="2">
      <w:lvl w:ilvl="2" w:tentative="1">
        <w:start w:val="1"/>
        <w:numFmt w:val="lowerRoman"/>
        <w:lvlText w:val="%3."/>
        <w:lvlJc w:val="right"/>
        <w:pPr>
          <w:ind w:left="4068" w:hanging="180"/>
        </w:pPr>
      </w:lvl>
    </w:lvlOverride>
    <w:lvlOverride w:ilvl="3">
      <w:lvl w:ilvl="3" w:tentative="1">
        <w:start w:val="1"/>
        <w:numFmt w:val="decimal"/>
        <w:lvlText w:val="%4."/>
        <w:lvlJc w:val="left"/>
        <w:pPr>
          <w:ind w:left="4788" w:hanging="360"/>
        </w:pPr>
      </w:lvl>
    </w:lvlOverride>
    <w:lvlOverride w:ilvl="4">
      <w:lvl w:ilvl="4" w:tentative="1">
        <w:start w:val="1"/>
        <w:numFmt w:val="lowerLetter"/>
        <w:lvlText w:val="%5."/>
        <w:lvlJc w:val="left"/>
        <w:pPr>
          <w:ind w:left="5508" w:hanging="360"/>
        </w:pPr>
      </w:lvl>
    </w:lvlOverride>
    <w:lvlOverride w:ilvl="5">
      <w:lvl w:ilvl="5" w:tentative="1">
        <w:start w:val="1"/>
        <w:numFmt w:val="lowerRoman"/>
        <w:lvlText w:val="%6."/>
        <w:lvlJc w:val="right"/>
        <w:pPr>
          <w:ind w:left="6228" w:hanging="180"/>
        </w:pPr>
      </w:lvl>
    </w:lvlOverride>
    <w:lvlOverride w:ilvl="6">
      <w:lvl w:ilvl="6" w:tentative="1">
        <w:start w:val="1"/>
        <w:numFmt w:val="decimal"/>
        <w:lvlText w:val="%7."/>
        <w:lvlJc w:val="left"/>
        <w:pPr>
          <w:ind w:left="6948" w:hanging="360"/>
        </w:pPr>
      </w:lvl>
    </w:lvlOverride>
    <w:lvlOverride w:ilvl="7">
      <w:lvl w:ilvl="7" w:tentative="1">
        <w:start w:val="1"/>
        <w:numFmt w:val="lowerLetter"/>
        <w:lvlText w:val="%8."/>
        <w:lvlJc w:val="left"/>
        <w:pPr>
          <w:ind w:left="7668" w:hanging="360"/>
        </w:pPr>
      </w:lvl>
    </w:lvlOverride>
    <w:lvlOverride w:ilvl="8">
      <w:lvl w:ilvl="8" w:tentative="1">
        <w:start w:val="1"/>
        <w:numFmt w:val="lowerRoman"/>
        <w:lvlText w:val="%9."/>
        <w:lvlJc w:val="right"/>
        <w:pPr>
          <w:ind w:left="8388" w:hanging="180"/>
        </w:pPr>
      </w:lvl>
    </w:lvlOverride>
  </w:num>
  <w:num w:numId="34">
    <w:abstractNumId w:val="30"/>
    <w:lvlOverride w:ilvl="0">
      <w:lvl w:ilvl="0">
        <w:start w:val="1"/>
        <w:numFmt w:val="decimal"/>
        <w:pStyle w:val="RSDText1"/>
        <w:lvlText w:val="%1"/>
        <w:lvlJc w:val="left"/>
        <w:pPr>
          <w:tabs>
            <w:tab w:val="num" w:pos="567"/>
          </w:tabs>
          <w:ind w:left="567" w:hanging="567"/>
        </w:pPr>
        <w:rPr>
          <w:rFonts w:hint="default"/>
          <w:b/>
          <w:bCs w:val="0"/>
        </w:rPr>
      </w:lvl>
    </w:lvlOverride>
    <w:lvlOverride w:ilvl="1">
      <w:lvl w:ilvl="1">
        <w:start w:val="1"/>
        <w:numFmt w:val="decimal"/>
        <w:pStyle w:val="RSDText10"/>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12"/>
  </w:num>
  <w:num w:numId="36">
    <w:abstractNumId w:val="24"/>
  </w:num>
  <w:num w:numId="37">
    <w:abstractNumId w:val="30"/>
    <w:lvlOverride w:ilvl="0">
      <w:lvl w:ilvl="0">
        <w:start w:val="1"/>
        <w:numFmt w:val="decimal"/>
        <w:pStyle w:val="RSDText1"/>
        <w:lvlText w:val="%1"/>
        <w:lvlJc w:val="left"/>
        <w:pPr>
          <w:tabs>
            <w:tab w:val="num" w:pos="567"/>
          </w:tabs>
          <w:ind w:left="567" w:hanging="567"/>
        </w:pPr>
        <w:rPr>
          <w:rFonts w:hint="default"/>
          <w:b/>
          <w:bCs w:val="0"/>
        </w:rPr>
      </w:lvl>
    </w:lvlOverride>
    <w:lvlOverride w:ilvl="1">
      <w:lvl w:ilvl="1">
        <w:start w:val="1"/>
        <w:numFmt w:val="decimal"/>
        <w:pStyle w:val="RSDText10"/>
        <w:lvlText w:val="%1.%2"/>
        <w:lvlJc w:val="left"/>
        <w:pPr>
          <w:tabs>
            <w:tab w:val="num" w:pos="993"/>
          </w:tabs>
          <w:ind w:left="993"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D4"/>
    <w:rsid w:val="000004BF"/>
    <w:rsid w:val="000148E7"/>
    <w:rsid w:val="00020213"/>
    <w:rsid w:val="000211BA"/>
    <w:rsid w:val="00022FBA"/>
    <w:rsid w:val="00024309"/>
    <w:rsid w:val="00025BF4"/>
    <w:rsid w:val="00026867"/>
    <w:rsid w:val="00033469"/>
    <w:rsid w:val="00036D00"/>
    <w:rsid w:val="00037429"/>
    <w:rsid w:val="00041320"/>
    <w:rsid w:val="0004141E"/>
    <w:rsid w:val="00041AC5"/>
    <w:rsid w:val="00042020"/>
    <w:rsid w:val="00042D58"/>
    <w:rsid w:val="00043299"/>
    <w:rsid w:val="0004367C"/>
    <w:rsid w:val="00043898"/>
    <w:rsid w:val="00043D1D"/>
    <w:rsid w:val="0004688F"/>
    <w:rsid w:val="00047BBB"/>
    <w:rsid w:val="000504F0"/>
    <w:rsid w:val="00052443"/>
    <w:rsid w:val="000546D7"/>
    <w:rsid w:val="000565ED"/>
    <w:rsid w:val="0006125F"/>
    <w:rsid w:val="00063BFB"/>
    <w:rsid w:val="000642B8"/>
    <w:rsid w:val="00067E2E"/>
    <w:rsid w:val="000702AD"/>
    <w:rsid w:val="00072A71"/>
    <w:rsid w:val="0007383D"/>
    <w:rsid w:val="00075994"/>
    <w:rsid w:val="00080199"/>
    <w:rsid w:val="00084EC2"/>
    <w:rsid w:val="000911DD"/>
    <w:rsid w:val="00092031"/>
    <w:rsid w:val="00093EB3"/>
    <w:rsid w:val="000950C2"/>
    <w:rsid w:val="000A1194"/>
    <w:rsid w:val="000A3BB6"/>
    <w:rsid w:val="000A46D5"/>
    <w:rsid w:val="000A526A"/>
    <w:rsid w:val="000A666E"/>
    <w:rsid w:val="000B0026"/>
    <w:rsid w:val="000B4F16"/>
    <w:rsid w:val="000B51BB"/>
    <w:rsid w:val="000C1501"/>
    <w:rsid w:val="000C1710"/>
    <w:rsid w:val="000C2316"/>
    <w:rsid w:val="000C42B1"/>
    <w:rsid w:val="000C5414"/>
    <w:rsid w:val="000C6AF4"/>
    <w:rsid w:val="000D0C8D"/>
    <w:rsid w:val="000D56D6"/>
    <w:rsid w:val="000D5E2D"/>
    <w:rsid w:val="000E23FD"/>
    <w:rsid w:val="000F0AFA"/>
    <w:rsid w:val="000F4B8F"/>
    <w:rsid w:val="000F5E6E"/>
    <w:rsid w:val="001002EC"/>
    <w:rsid w:val="00100C21"/>
    <w:rsid w:val="00103EA9"/>
    <w:rsid w:val="00105774"/>
    <w:rsid w:val="00106076"/>
    <w:rsid w:val="00106737"/>
    <w:rsid w:val="00110B3B"/>
    <w:rsid w:val="00111444"/>
    <w:rsid w:val="00112745"/>
    <w:rsid w:val="00112955"/>
    <w:rsid w:val="00114290"/>
    <w:rsid w:val="001239A8"/>
    <w:rsid w:val="00124BD2"/>
    <w:rsid w:val="001257DC"/>
    <w:rsid w:val="001326DD"/>
    <w:rsid w:val="0013277A"/>
    <w:rsid w:val="00132CCE"/>
    <w:rsid w:val="00134830"/>
    <w:rsid w:val="001358B3"/>
    <w:rsid w:val="001360F2"/>
    <w:rsid w:val="00136A83"/>
    <w:rsid w:val="00141D7D"/>
    <w:rsid w:val="00142B3F"/>
    <w:rsid w:val="00142E0B"/>
    <w:rsid w:val="00151B1F"/>
    <w:rsid w:val="001525B2"/>
    <w:rsid w:val="00152BC3"/>
    <w:rsid w:val="00152CC4"/>
    <w:rsid w:val="00154DBC"/>
    <w:rsid w:val="00157EA9"/>
    <w:rsid w:val="00160FAD"/>
    <w:rsid w:val="00164E5D"/>
    <w:rsid w:val="00165C7B"/>
    <w:rsid w:val="001668D8"/>
    <w:rsid w:val="00166C5D"/>
    <w:rsid w:val="0017590F"/>
    <w:rsid w:val="00177684"/>
    <w:rsid w:val="0018156B"/>
    <w:rsid w:val="00181B4C"/>
    <w:rsid w:val="0019074C"/>
    <w:rsid w:val="001911FC"/>
    <w:rsid w:val="0019229D"/>
    <w:rsid w:val="00194410"/>
    <w:rsid w:val="00197415"/>
    <w:rsid w:val="00197A0F"/>
    <w:rsid w:val="00197C0E"/>
    <w:rsid w:val="001A2F1F"/>
    <w:rsid w:val="001A3223"/>
    <w:rsid w:val="001A3FB3"/>
    <w:rsid w:val="001A7C35"/>
    <w:rsid w:val="001B26E5"/>
    <w:rsid w:val="001B2932"/>
    <w:rsid w:val="001B4AE1"/>
    <w:rsid w:val="001B7B26"/>
    <w:rsid w:val="001C0245"/>
    <w:rsid w:val="001C13BA"/>
    <w:rsid w:val="001C20A6"/>
    <w:rsid w:val="001C23D3"/>
    <w:rsid w:val="001C2B22"/>
    <w:rsid w:val="001C2C57"/>
    <w:rsid w:val="001C3168"/>
    <w:rsid w:val="001D1D22"/>
    <w:rsid w:val="001D2452"/>
    <w:rsid w:val="001D7369"/>
    <w:rsid w:val="001F03C2"/>
    <w:rsid w:val="001F139D"/>
    <w:rsid w:val="001F1751"/>
    <w:rsid w:val="00202F98"/>
    <w:rsid w:val="0020366A"/>
    <w:rsid w:val="00204041"/>
    <w:rsid w:val="00206667"/>
    <w:rsid w:val="00212840"/>
    <w:rsid w:val="00212B6F"/>
    <w:rsid w:val="00213165"/>
    <w:rsid w:val="0022028F"/>
    <w:rsid w:val="00221205"/>
    <w:rsid w:val="002212E3"/>
    <w:rsid w:val="0022199C"/>
    <w:rsid w:val="00224F41"/>
    <w:rsid w:val="00226435"/>
    <w:rsid w:val="00227FF2"/>
    <w:rsid w:val="002322E4"/>
    <w:rsid w:val="00240F94"/>
    <w:rsid w:val="00241A07"/>
    <w:rsid w:val="00243704"/>
    <w:rsid w:val="00243D9D"/>
    <w:rsid w:val="002452A3"/>
    <w:rsid w:val="0025079D"/>
    <w:rsid w:val="00261F1E"/>
    <w:rsid w:val="002622F3"/>
    <w:rsid w:val="0026311E"/>
    <w:rsid w:val="00264D16"/>
    <w:rsid w:val="002656A5"/>
    <w:rsid w:val="00270372"/>
    <w:rsid w:val="002722CF"/>
    <w:rsid w:val="00272589"/>
    <w:rsid w:val="00272638"/>
    <w:rsid w:val="00274306"/>
    <w:rsid w:val="00282A7F"/>
    <w:rsid w:val="00283DE1"/>
    <w:rsid w:val="00285705"/>
    <w:rsid w:val="0028681E"/>
    <w:rsid w:val="002900B8"/>
    <w:rsid w:val="0029157E"/>
    <w:rsid w:val="002918C7"/>
    <w:rsid w:val="0029238E"/>
    <w:rsid w:val="002935ED"/>
    <w:rsid w:val="002967D6"/>
    <w:rsid w:val="002A1060"/>
    <w:rsid w:val="002A5816"/>
    <w:rsid w:val="002A637D"/>
    <w:rsid w:val="002B00C4"/>
    <w:rsid w:val="002B1E54"/>
    <w:rsid w:val="002B2F1E"/>
    <w:rsid w:val="002B4AE6"/>
    <w:rsid w:val="002B77BE"/>
    <w:rsid w:val="002C066B"/>
    <w:rsid w:val="002C0F11"/>
    <w:rsid w:val="002C115F"/>
    <w:rsid w:val="002C1986"/>
    <w:rsid w:val="002C1ED5"/>
    <w:rsid w:val="002C5A70"/>
    <w:rsid w:val="002D08E7"/>
    <w:rsid w:val="002D1918"/>
    <w:rsid w:val="002D342D"/>
    <w:rsid w:val="002D3D6C"/>
    <w:rsid w:val="002D42F1"/>
    <w:rsid w:val="002E16FA"/>
    <w:rsid w:val="002E19BB"/>
    <w:rsid w:val="002E4DBE"/>
    <w:rsid w:val="002F083A"/>
    <w:rsid w:val="002F3385"/>
    <w:rsid w:val="002F4B47"/>
    <w:rsid w:val="002F55C6"/>
    <w:rsid w:val="002F5726"/>
    <w:rsid w:val="002F6313"/>
    <w:rsid w:val="002F6FA0"/>
    <w:rsid w:val="002F73F7"/>
    <w:rsid w:val="003022D4"/>
    <w:rsid w:val="00303E4F"/>
    <w:rsid w:val="003044A1"/>
    <w:rsid w:val="00304682"/>
    <w:rsid w:val="003046A8"/>
    <w:rsid w:val="003049E5"/>
    <w:rsid w:val="00304E27"/>
    <w:rsid w:val="00307586"/>
    <w:rsid w:val="00307FD0"/>
    <w:rsid w:val="003125C5"/>
    <w:rsid w:val="00315F02"/>
    <w:rsid w:val="003253DF"/>
    <w:rsid w:val="00326488"/>
    <w:rsid w:val="00326D14"/>
    <w:rsid w:val="00330C35"/>
    <w:rsid w:val="00331423"/>
    <w:rsid w:val="003337E2"/>
    <w:rsid w:val="00333891"/>
    <w:rsid w:val="0033419A"/>
    <w:rsid w:val="00337857"/>
    <w:rsid w:val="00337866"/>
    <w:rsid w:val="00342602"/>
    <w:rsid w:val="0034332A"/>
    <w:rsid w:val="00343CE8"/>
    <w:rsid w:val="00345065"/>
    <w:rsid w:val="0034660F"/>
    <w:rsid w:val="00355A58"/>
    <w:rsid w:val="00355B13"/>
    <w:rsid w:val="003601C2"/>
    <w:rsid w:val="00361D02"/>
    <w:rsid w:val="00361F8B"/>
    <w:rsid w:val="00365193"/>
    <w:rsid w:val="00367448"/>
    <w:rsid w:val="00367596"/>
    <w:rsid w:val="003675F1"/>
    <w:rsid w:val="00370EF9"/>
    <w:rsid w:val="00371690"/>
    <w:rsid w:val="0037355A"/>
    <w:rsid w:val="0037572E"/>
    <w:rsid w:val="00376629"/>
    <w:rsid w:val="00385638"/>
    <w:rsid w:val="00396798"/>
    <w:rsid w:val="00396E6D"/>
    <w:rsid w:val="003A1009"/>
    <w:rsid w:val="003A1FE7"/>
    <w:rsid w:val="003A265E"/>
    <w:rsid w:val="003A3652"/>
    <w:rsid w:val="003A4DA6"/>
    <w:rsid w:val="003A5664"/>
    <w:rsid w:val="003A7D18"/>
    <w:rsid w:val="003B039B"/>
    <w:rsid w:val="003B1144"/>
    <w:rsid w:val="003B2995"/>
    <w:rsid w:val="003B3917"/>
    <w:rsid w:val="003B3D23"/>
    <w:rsid w:val="003B5674"/>
    <w:rsid w:val="003B6692"/>
    <w:rsid w:val="003B6B0D"/>
    <w:rsid w:val="003C0B42"/>
    <w:rsid w:val="003C11FD"/>
    <w:rsid w:val="003C700A"/>
    <w:rsid w:val="003C777F"/>
    <w:rsid w:val="003D1B4E"/>
    <w:rsid w:val="003D2D0E"/>
    <w:rsid w:val="003D6489"/>
    <w:rsid w:val="003D715A"/>
    <w:rsid w:val="003E0034"/>
    <w:rsid w:val="003E15C5"/>
    <w:rsid w:val="003E1A16"/>
    <w:rsid w:val="003E4888"/>
    <w:rsid w:val="003E5DA6"/>
    <w:rsid w:val="003E6D9A"/>
    <w:rsid w:val="003F04A1"/>
    <w:rsid w:val="003F26CF"/>
    <w:rsid w:val="003F6881"/>
    <w:rsid w:val="003F6CD8"/>
    <w:rsid w:val="00403E5D"/>
    <w:rsid w:val="004055C4"/>
    <w:rsid w:val="00410767"/>
    <w:rsid w:val="0041167E"/>
    <w:rsid w:val="00412796"/>
    <w:rsid w:val="004131F8"/>
    <w:rsid w:val="004152FC"/>
    <w:rsid w:val="00415699"/>
    <w:rsid w:val="00420B5D"/>
    <w:rsid w:val="004214A3"/>
    <w:rsid w:val="004216A0"/>
    <w:rsid w:val="00425258"/>
    <w:rsid w:val="00427D97"/>
    <w:rsid w:val="00437D5D"/>
    <w:rsid w:val="0044180F"/>
    <w:rsid w:val="00441E4F"/>
    <w:rsid w:val="00441EC9"/>
    <w:rsid w:val="00444A1C"/>
    <w:rsid w:val="004456D4"/>
    <w:rsid w:val="0045325F"/>
    <w:rsid w:val="00453375"/>
    <w:rsid w:val="0045370B"/>
    <w:rsid w:val="00454DDA"/>
    <w:rsid w:val="00455642"/>
    <w:rsid w:val="00462C92"/>
    <w:rsid w:val="00467D84"/>
    <w:rsid w:val="00470965"/>
    <w:rsid w:val="0047149E"/>
    <w:rsid w:val="0047354F"/>
    <w:rsid w:val="00473994"/>
    <w:rsid w:val="00474E6D"/>
    <w:rsid w:val="00475D46"/>
    <w:rsid w:val="004766C7"/>
    <w:rsid w:val="00476FAD"/>
    <w:rsid w:val="004770D5"/>
    <w:rsid w:val="004778B8"/>
    <w:rsid w:val="004821C0"/>
    <w:rsid w:val="00484865"/>
    <w:rsid w:val="00485EBA"/>
    <w:rsid w:val="00490F02"/>
    <w:rsid w:val="00494D0E"/>
    <w:rsid w:val="00495F16"/>
    <w:rsid w:val="004A29E3"/>
    <w:rsid w:val="004A3C3D"/>
    <w:rsid w:val="004A5C6B"/>
    <w:rsid w:val="004A6368"/>
    <w:rsid w:val="004B6792"/>
    <w:rsid w:val="004B6E4F"/>
    <w:rsid w:val="004C0293"/>
    <w:rsid w:val="004C0729"/>
    <w:rsid w:val="004C1B58"/>
    <w:rsid w:val="004C5EDB"/>
    <w:rsid w:val="004C6D61"/>
    <w:rsid w:val="004D4246"/>
    <w:rsid w:val="004D5E88"/>
    <w:rsid w:val="004E1072"/>
    <w:rsid w:val="004E228C"/>
    <w:rsid w:val="004E2415"/>
    <w:rsid w:val="004E4706"/>
    <w:rsid w:val="004E7557"/>
    <w:rsid w:val="004F143B"/>
    <w:rsid w:val="0050489F"/>
    <w:rsid w:val="00505222"/>
    <w:rsid w:val="00505514"/>
    <w:rsid w:val="0050561A"/>
    <w:rsid w:val="00507007"/>
    <w:rsid w:val="00507B36"/>
    <w:rsid w:val="00514D0B"/>
    <w:rsid w:val="00520181"/>
    <w:rsid w:val="0052169A"/>
    <w:rsid w:val="00523A97"/>
    <w:rsid w:val="0052491F"/>
    <w:rsid w:val="0052533F"/>
    <w:rsid w:val="00530C0F"/>
    <w:rsid w:val="005314A6"/>
    <w:rsid w:val="0053619F"/>
    <w:rsid w:val="00536A18"/>
    <w:rsid w:val="005376FC"/>
    <w:rsid w:val="00540F3C"/>
    <w:rsid w:val="0054133B"/>
    <w:rsid w:val="00542121"/>
    <w:rsid w:val="0054226F"/>
    <w:rsid w:val="00542560"/>
    <w:rsid w:val="0054370E"/>
    <w:rsid w:val="005512E8"/>
    <w:rsid w:val="00551900"/>
    <w:rsid w:val="005528A6"/>
    <w:rsid w:val="00556D31"/>
    <w:rsid w:val="005578BD"/>
    <w:rsid w:val="00557AB6"/>
    <w:rsid w:val="0056045A"/>
    <w:rsid w:val="00562EA4"/>
    <w:rsid w:val="005654F8"/>
    <w:rsid w:val="00566D7D"/>
    <w:rsid w:val="00570504"/>
    <w:rsid w:val="0057187E"/>
    <w:rsid w:val="005726D7"/>
    <w:rsid w:val="00572723"/>
    <w:rsid w:val="00572E3D"/>
    <w:rsid w:val="005749EB"/>
    <w:rsid w:val="00574F80"/>
    <w:rsid w:val="00576BC8"/>
    <w:rsid w:val="0057739B"/>
    <w:rsid w:val="005774C7"/>
    <w:rsid w:val="00580C96"/>
    <w:rsid w:val="00581953"/>
    <w:rsid w:val="00583C94"/>
    <w:rsid w:val="00584937"/>
    <w:rsid w:val="00591084"/>
    <w:rsid w:val="00591B2C"/>
    <w:rsid w:val="0059404C"/>
    <w:rsid w:val="005A0170"/>
    <w:rsid w:val="005A071B"/>
    <w:rsid w:val="005A1648"/>
    <w:rsid w:val="005A1A80"/>
    <w:rsid w:val="005A705B"/>
    <w:rsid w:val="005A7601"/>
    <w:rsid w:val="005B3DE0"/>
    <w:rsid w:val="005B4508"/>
    <w:rsid w:val="005B7BD7"/>
    <w:rsid w:val="005C10E8"/>
    <w:rsid w:val="005C4EC4"/>
    <w:rsid w:val="005D4241"/>
    <w:rsid w:val="005E1002"/>
    <w:rsid w:val="005E140F"/>
    <w:rsid w:val="005E1709"/>
    <w:rsid w:val="005E2CCC"/>
    <w:rsid w:val="005E3DCB"/>
    <w:rsid w:val="005E4DD4"/>
    <w:rsid w:val="005E50FC"/>
    <w:rsid w:val="005F0FBA"/>
    <w:rsid w:val="005F3635"/>
    <w:rsid w:val="005F3690"/>
    <w:rsid w:val="005F593D"/>
    <w:rsid w:val="005F656D"/>
    <w:rsid w:val="005F7019"/>
    <w:rsid w:val="0060351C"/>
    <w:rsid w:val="006038A0"/>
    <w:rsid w:val="0060433C"/>
    <w:rsid w:val="00605635"/>
    <w:rsid w:val="006076CE"/>
    <w:rsid w:val="006107D4"/>
    <w:rsid w:val="00612DD5"/>
    <w:rsid w:val="006156AE"/>
    <w:rsid w:val="006164A3"/>
    <w:rsid w:val="00616814"/>
    <w:rsid w:val="00620289"/>
    <w:rsid w:val="00620A02"/>
    <w:rsid w:val="00622C7E"/>
    <w:rsid w:val="0062398D"/>
    <w:rsid w:val="0062541D"/>
    <w:rsid w:val="00626DD1"/>
    <w:rsid w:val="00627EC7"/>
    <w:rsid w:val="00627FC3"/>
    <w:rsid w:val="00630CEA"/>
    <w:rsid w:val="00632999"/>
    <w:rsid w:val="00633448"/>
    <w:rsid w:val="00634AAE"/>
    <w:rsid w:val="00641A8D"/>
    <w:rsid w:val="00641CAC"/>
    <w:rsid w:val="00653E23"/>
    <w:rsid w:val="00653FD0"/>
    <w:rsid w:val="00655267"/>
    <w:rsid w:val="0065537D"/>
    <w:rsid w:val="00660490"/>
    <w:rsid w:val="0066150A"/>
    <w:rsid w:val="006654B3"/>
    <w:rsid w:val="006655E8"/>
    <w:rsid w:val="006665FF"/>
    <w:rsid w:val="006721F0"/>
    <w:rsid w:val="00672713"/>
    <w:rsid w:val="006729A2"/>
    <w:rsid w:val="00675660"/>
    <w:rsid w:val="00676C44"/>
    <w:rsid w:val="0068283D"/>
    <w:rsid w:val="00683C06"/>
    <w:rsid w:val="00683FF9"/>
    <w:rsid w:val="00686E8C"/>
    <w:rsid w:val="00687DC7"/>
    <w:rsid w:val="0069357E"/>
    <w:rsid w:val="006A0FC7"/>
    <w:rsid w:val="006A4C45"/>
    <w:rsid w:val="006A5DC0"/>
    <w:rsid w:val="006A6C50"/>
    <w:rsid w:val="006B157D"/>
    <w:rsid w:val="006B1B8E"/>
    <w:rsid w:val="006B42B5"/>
    <w:rsid w:val="006B7392"/>
    <w:rsid w:val="006B7B25"/>
    <w:rsid w:val="006C1474"/>
    <w:rsid w:val="006C207C"/>
    <w:rsid w:val="006C2619"/>
    <w:rsid w:val="006C2FA7"/>
    <w:rsid w:val="006C62F3"/>
    <w:rsid w:val="006D218B"/>
    <w:rsid w:val="006D2729"/>
    <w:rsid w:val="006D2DF6"/>
    <w:rsid w:val="006D4A1E"/>
    <w:rsid w:val="006D7A77"/>
    <w:rsid w:val="006E1810"/>
    <w:rsid w:val="006F0BF5"/>
    <w:rsid w:val="006F0DC7"/>
    <w:rsid w:val="006F2712"/>
    <w:rsid w:val="006F42D9"/>
    <w:rsid w:val="006F4EA1"/>
    <w:rsid w:val="006F5A23"/>
    <w:rsid w:val="006F5C5A"/>
    <w:rsid w:val="006F7873"/>
    <w:rsid w:val="007055BF"/>
    <w:rsid w:val="00707879"/>
    <w:rsid w:val="00710C0F"/>
    <w:rsid w:val="00711A17"/>
    <w:rsid w:val="00711DA5"/>
    <w:rsid w:val="0071363D"/>
    <w:rsid w:val="007137D9"/>
    <w:rsid w:val="00716D12"/>
    <w:rsid w:val="00717B2C"/>
    <w:rsid w:val="00720613"/>
    <w:rsid w:val="00720D13"/>
    <w:rsid w:val="007211C2"/>
    <w:rsid w:val="007267E7"/>
    <w:rsid w:val="00730B4B"/>
    <w:rsid w:val="0073204F"/>
    <w:rsid w:val="00732D28"/>
    <w:rsid w:val="00734546"/>
    <w:rsid w:val="007374D1"/>
    <w:rsid w:val="007401A0"/>
    <w:rsid w:val="0074075E"/>
    <w:rsid w:val="00740EDA"/>
    <w:rsid w:val="0074332A"/>
    <w:rsid w:val="0074390B"/>
    <w:rsid w:val="00746F09"/>
    <w:rsid w:val="007524C3"/>
    <w:rsid w:val="00753CC5"/>
    <w:rsid w:val="00754CCD"/>
    <w:rsid w:val="00755586"/>
    <w:rsid w:val="00756FA0"/>
    <w:rsid w:val="00757141"/>
    <w:rsid w:val="00760129"/>
    <w:rsid w:val="007613EE"/>
    <w:rsid w:val="00764C1F"/>
    <w:rsid w:val="007664DE"/>
    <w:rsid w:val="00766D54"/>
    <w:rsid w:val="00775EDA"/>
    <w:rsid w:val="00777AF1"/>
    <w:rsid w:val="00785DBF"/>
    <w:rsid w:val="007860A7"/>
    <w:rsid w:val="00791941"/>
    <w:rsid w:val="00792983"/>
    <w:rsid w:val="007952CB"/>
    <w:rsid w:val="007958F0"/>
    <w:rsid w:val="00796D81"/>
    <w:rsid w:val="007A0FFE"/>
    <w:rsid w:val="007A2A1C"/>
    <w:rsid w:val="007A2DFD"/>
    <w:rsid w:val="007A3269"/>
    <w:rsid w:val="007A4091"/>
    <w:rsid w:val="007A4D7A"/>
    <w:rsid w:val="007A6B58"/>
    <w:rsid w:val="007A7533"/>
    <w:rsid w:val="007B234F"/>
    <w:rsid w:val="007B29A6"/>
    <w:rsid w:val="007B61A4"/>
    <w:rsid w:val="007B7E77"/>
    <w:rsid w:val="007C260F"/>
    <w:rsid w:val="007C3242"/>
    <w:rsid w:val="007D07E8"/>
    <w:rsid w:val="007D0999"/>
    <w:rsid w:val="007D2941"/>
    <w:rsid w:val="007D6DF2"/>
    <w:rsid w:val="007D7ED5"/>
    <w:rsid w:val="007E002C"/>
    <w:rsid w:val="007E1A3A"/>
    <w:rsid w:val="007E5EA0"/>
    <w:rsid w:val="007E7829"/>
    <w:rsid w:val="007E7A84"/>
    <w:rsid w:val="007F0A83"/>
    <w:rsid w:val="007F5D77"/>
    <w:rsid w:val="007F618D"/>
    <w:rsid w:val="0080286F"/>
    <w:rsid w:val="00803B62"/>
    <w:rsid w:val="00803E87"/>
    <w:rsid w:val="00804A5B"/>
    <w:rsid w:val="00806918"/>
    <w:rsid w:val="008121C8"/>
    <w:rsid w:val="00813BD9"/>
    <w:rsid w:val="00813DF2"/>
    <w:rsid w:val="00816C6A"/>
    <w:rsid w:val="00820A53"/>
    <w:rsid w:val="0082184D"/>
    <w:rsid w:val="008229A4"/>
    <w:rsid w:val="008266E2"/>
    <w:rsid w:val="00830100"/>
    <w:rsid w:val="00830B14"/>
    <w:rsid w:val="00831EBB"/>
    <w:rsid w:val="00837135"/>
    <w:rsid w:val="0084001B"/>
    <w:rsid w:val="008405E7"/>
    <w:rsid w:val="0084122C"/>
    <w:rsid w:val="008429F5"/>
    <w:rsid w:val="00844080"/>
    <w:rsid w:val="00845076"/>
    <w:rsid w:val="00855B8D"/>
    <w:rsid w:val="00860C16"/>
    <w:rsid w:val="008643D1"/>
    <w:rsid w:val="00866B4C"/>
    <w:rsid w:val="00872D76"/>
    <w:rsid w:val="00875990"/>
    <w:rsid w:val="00881E3D"/>
    <w:rsid w:val="008833FB"/>
    <w:rsid w:val="00887A2F"/>
    <w:rsid w:val="00892ABE"/>
    <w:rsid w:val="0089523C"/>
    <w:rsid w:val="0089622D"/>
    <w:rsid w:val="008A792D"/>
    <w:rsid w:val="008A7C0B"/>
    <w:rsid w:val="008B1113"/>
    <w:rsid w:val="008B2451"/>
    <w:rsid w:val="008B3598"/>
    <w:rsid w:val="008B4DF1"/>
    <w:rsid w:val="008B5102"/>
    <w:rsid w:val="008B7395"/>
    <w:rsid w:val="008C0082"/>
    <w:rsid w:val="008D4C8E"/>
    <w:rsid w:val="008D537E"/>
    <w:rsid w:val="008D5EBC"/>
    <w:rsid w:val="008D600E"/>
    <w:rsid w:val="008D6149"/>
    <w:rsid w:val="008D7246"/>
    <w:rsid w:val="008E2D13"/>
    <w:rsid w:val="008E430F"/>
    <w:rsid w:val="008E58FD"/>
    <w:rsid w:val="008E5F4D"/>
    <w:rsid w:val="008E67F3"/>
    <w:rsid w:val="008E691C"/>
    <w:rsid w:val="008E6EFE"/>
    <w:rsid w:val="008F08C8"/>
    <w:rsid w:val="008F13E6"/>
    <w:rsid w:val="008F13EB"/>
    <w:rsid w:val="008F24A2"/>
    <w:rsid w:val="008F3A4E"/>
    <w:rsid w:val="008F4805"/>
    <w:rsid w:val="00902AFE"/>
    <w:rsid w:val="00903C72"/>
    <w:rsid w:val="00904DF1"/>
    <w:rsid w:val="00905219"/>
    <w:rsid w:val="00905821"/>
    <w:rsid w:val="0090690B"/>
    <w:rsid w:val="00911716"/>
    <w:rsid w:val="00913C6D"/>
    <w:rsid w:val="00914375"/>
    <w:rsid w:val="009145F6"/>
    <w:rsid w:val="00915D89"/>
    <w:rsid w:val="00916BA6"/>
    <w:rsid w:val="0091789E"/>
    <w:rsid w:val="00917ADD"/>
    <w:rsid w:val="009214FB"/>
    <w:rsid w:val="00921501"/>
    <w:rsid w:val="009222CB"/>
    <w:rsid w:val="00922714"/>
    <w:rsid w:val="00926B39"/>
    <w:rsid w:val="00930856"/>
    <w:rsid w:val="00931044"/>
    <w:rsid w:val="0093265C"/>
    <w:rsid w:val="0093348A"/>
    <w:rsid w:val="00935F89"/>
    <w:rsid w:val="0093755C"/>
    <w:rsid w:val="00940D07"/>
    <w:rsid w:val="00944054"/>
    <w:rsid w:val="00945580"/>
    <w:rsid w:val="009513EF"/>
    <w:rsid w:val="00951926"/>
    <w:rsid w:val="00952017"/>
    <w:rsid w:val="00955652"/>
    <w:rsid w:val="00955CD8"/>
    <w:rsid w:val="009611AB"/>
    <w:rsid w:val="0096158D"/>
    <w:rsid w:val="00961EAE"/>
    <w:rsid w:val="00971B2F"/>
    <w:rsid w:val="009728F1"/>
    <w:rsid w:val="0098022C"/>
    <w:rsid w:val="009807F9"/>
    <w:rsid w:val="00980C94"/>
    <w:rsid w:val="009826C0"/>
    <w:rsid w:val="009843D1"/>
    <w:rsid w:val="009852EF"/>
    <w:rsid w:val="009874C6"/>
    <w:rsid w:val="009902D2"/>
    <w:rsid w:val="00997031"/>
    <w:rsid w:val="009A2E72"/>
    <w:rsid w:val="009A4898"/>
    <w:rsid w:val="009A6632"/>
    <w:rsid w:val="009A7B76"/>
    <w:rsid w:val="009B2F1F"/>
    <w:rsid w:val="009B428E"/>
    <w:rsid w:val="009B6BC8"/>
    <w:rsid w:val="009B6F89"/>
    <w:rsid w:val="009B71A1"/>
    <w:rsid w:val="009B78C8"/>
    <w:rsid w:val="009C06D9"/>
    <w:rsid w:val="009C389A"/>
    <w:rsid w:val="009C3C2B"/>
    <w:rsid w:val="009C523E"/>
    <w:rsid w:val="009C607D"/>
    <w:rsid w:val="009C6BB2"/>
    <w:rsid w:val="009C7282"/>
    <w:rsid w:val="009C74A5"/>
    <w:rsid w:val="009D0529"/>
    <w:rsid w:val="009D2A21"/>
    <w:rsid w:val="009D7E21"/>
    <w:rsid w:val="009E3956"/>
    <w:rsid w:val="009E3FC7"/>
    <w:rsid w:val="009E4443"/>
    <w:rsid w:val="009E6B06"/>
    <w:rsid w:val="009F345A"/>
    <w:rsid w:val="009F396E"/>
    <w:rsid w:val="009F5F3A"/>
    <w:rsid w:val="00A00FAA"/>
    <w:rsid w:val="00A05F6E"/>
    <w:rsid w:val="00A060A5"/>
    <w:rsid w:val="00A10234"/>
    <w:rsid w:val="00A10560"/>
    <w:rsid w:val="00A11C6E"/>
    <w:rsid w:val="00A11FF6"/>
    <w:rsid w:val="00A1428B"/>
    <w:rsid w:val="00A204E7"/>
    <w:rsid w:val="00A236D4"/>
    <w:rsid w:val="00A23E2D"/>
    <w:rsid w:val="00A24EDC"/>
    <w:rsid w:val="00A26BF4"/>
    <w:rsid w:val="00A27D68"/>
    <w:rsid w:val="00A300CF"/>
    <w:rsid w:val="00A30820"/>
    <w:rsid w:val="00A32123"/>
    <w:rsid w:val="00A3451B"/>
    <w:rsid w:val="00A35DD1"/>
    <w:rsid w:val="00A37662"/>
    <w:rsid w:val="00A404BF"/>
    <w:rsid w:val="00A404EA"/>
    <w:rsid w:val="00A40749"/>
    <w:rsid w:val="00A411BC"/>
    <w:rsid w:val="00A41ADA"/>
    <w:rsid w:val="00A4228C"/>
    <w:rsid w:val="00A434AA"/>
    <w:rsid w:val="00A43AD3"/>
    <w:rsid w:val="00A448F0"/>
    <w:rsid w:val="00A46DCD"/>
    <w:rsid w:val="00A47C77"/>
    <w:rsid w:val="00A5446D"/>
    <w:rsid w:val="00A56925"/>
    <w:rsid w:val="00A5699F"/>
    <w:rsid w:val="00A569FF"/>
    <w:rsid w:val="00A56E65"/>
    <w:rsid w:val="00A571F0"/>
    <w:rsid w:val="00A6116E"/>
    <w:rsid w:val="00A62618"/>
    <w:rsid w:val="00A64B95"/>
    <w:rsid w:val="00A65007"/>
    <w:rsid w:val="00A65870"/>
    <w:rsid w:val="00A70A25"/>
    <w:rsid w:val="00A7109F"/>
    <w:rsid w:val="00A7118B"/>
    <w:rsid w:val="00A73C0F"/>
    <w:rsid w:val="00A7701F"/>
    <w:rsid w:val="00A80E01"/>
    <w:rsid w:val="00A81759"/>
    <w:rsid w:val="00A81EB0"/>
    <w:rsid w:val="00A8235B"/>
    <w:rsid w:val="00A905A8"/>
    <w:rsid w:val="00A90B94"/>
    <w:rsid w:val="00A90EA0"/>
    <w:rsid w:val="00A91574"/>
    <w:rsid w:val="00A91D71"/>
    <w:rsid w:val="00A93615"/>
    <w:rsid w:val="00A93DFA"/>
    <w:rsid w:val="00A974DA"/>
    <w:rsid w:val="00AA0441"/>
    <w:rsid w:val="00AA25D2"/>
    <w:rsid w:val="00AA2770"/>
    <w:rsid w:val="00AA3AB5"/>
    <w:rsid w:val="00AB0C01"/>
    <w:rsid w:val="00AB1773"/>
    <w:rsid w:val="00AB7306"/>
    <w:rsid w:val="00AB7B60"/>
    <w:rsid w:val="00AC0668"/>
    <w:rsid w:val="00AC0CB1"/>
    <w:rsid w:val="00AC1B82"/>
    <w:rsid w:val="00AC47BC"/>
    <w:rsid w:val="00AC4DC9"/>
    <w:rsid w:val="00AC6E32"/>
    <w:rsid w:val="00AC754F"/>
    <w:rsid w:val="00AD1E8B"/>
    <w:rsid w:val="00AE1AC0"/>
    <w:rsid w:val="00AE27B9"/>
    <w:rsid w:val="00AE398A"/>
    <w:rsid w:val="00AE5001"/>
    <w:rsid w:val="00AE7E58"/>
    <w:rsid w:val="00AF083A"/>
    <w:rsid w:val="00AF164E"/>
    <w:rsid w:val="00AF6CFB"/>
    <w:rsid w:val="00B0121A"/>
    <w:rsid w:val="00B016B7"/>
    <w:rsid w:val="00B057C3"/>
    <w:rsid w:val="00B05E67"/>
    <w:rsid w:val="00B06448"/>
    <w:rsid w:val="00B06C88"/>
    <w:rsid w:val="00B103D3"/>
    <w:rsid w:val="00B10B3D"/>
    <w:rsid w:val="00B13DDC"/>
    <w:rsid w:val="00B142BF"/>
    <w:rsid w:val="00B143F5"/>
    <w:rsid w:val="00B145B9"/>
    <w:rsid w:val="00B16305"/>
    <w:rsid w:val="00B1755F"/>
    <w:rsid w:val="00B17B5F"/>
    <w:rsid w:val="00B24540"/>
    <w:rsid w:val="00B25B54"/>
    <w:rsid w:val="00B3130D"/>
    <w:rsid w:val="00B34406"/>
    <w:rsid w:val="00B34E96"/>
    <w:rsid w:val="00B367E5"/>
    <w:rsid w:val="00B41F5B"/>
    <w:rsid w:val="00B446EA"/>
    <w:rsid w:val="00B4545E"/>
    <w:rsid w:val="00B50C93"/>
    <w:rsid w:val="00B51BEA"/>
    <w:rsid w:val="00B54B5D"/>
    <w:rsid w:val="00B563EF"/>
    <w:rsid w:val="00B5718A"/>
    <w:rsid w:val="00B60E72"/>
    <w:rsid w:val="00B61D63"/>
    <w:rsid w:val="00B61E2B"/>
    <w:rsid w:val="00B63595"/>
    <w:rsid w:val="00B64FFF"/>
    <w:rsid w:val="00B66639"/>
    <w:rsid w:val="00B748F0"/>
    <w:rsid w:val="00B74C13"/>
    <w:rsid w:val="00B772D7"/>
    <w:rsid w:val="00B77504"/>
    <w:rsid w:val="00B807A9"/>
    <w:rsid w:val="00B851A9"/>
    <w:rsid w:val="00B85F0C"/>
    <w:rsid w:val="00B91E73"/>
    <w:rsid w:val="00B97701"/>
    <w:rsid w:val="00BA14DB"/>
    <w:rsid w:val="00BA7448"/>
    <w:rsid w:val="00BB0F0E"/>
    <w:rsid w:val="00BB4E41"/>
    <w:rsid w:val="00BB58C6"/>
    <w:rsid w:val="00BB6BF9"/>
    <w:rsid w:val="00BC2204"/>
    <w:rsid w:val="00BC53D1"/>
    <w:rsid w:val="00BD053A"/>
    <w:rsid w:val="00BD19AC"/>
    <w:rsid w:val="00BD6D4A"/>
    <w:rsid w:val="00BD7BF4"/>
    <w:rsid w:val="00BD7D2B"/>
    <w:rsid w:val="00BE1854"/>
    <w:rsid w:val="00BE1E38"/>
    <w:rsid w:val="00BE56FB"/>
    <w:rsid w:val="00BE6937"/>
    <w:rsid w:val="00BF2917"/>
    <w:rsid w:val="00BF45D0"/>
    <w:rsid w:val="00BF58B0"/>
    <w:rsid w:val="00BF6B8D"/>
    <w:rsid w:val="00C01748"/>
    <w:rsid w:val="00C021FD"/>
    <w:rsid w:val="00C03AB5"/>
    <w:rsid w:val="00C04816"/>
    <w:rsid w:val="00C05B85"/>
    <w:rsid w:val="00C06493"/>
    <w:rsid w:val="00C072FF"/>
    <w:rsid w:val="00C07FA1"/>
    <w:rsid w:val="00C15F60"/>
    <w:rsid w:val="00C16EB9"/>
    <w:rsid w:val="00C26B3F"/>
    <w:rsid w:val="00C26C35"/>
    <w:rsid w:val="00C272D6"/>
    <w:rsid w:val="00C27AE8"/>
    <w:rsid w:val="00C31848"/>
    <w:rsid w:val="00C322C0"/>
    <w:rsid w:val="00C3232E"/>
    <w:rsid w:val="00C325C3"/>
    <w:rsid w:val="00C345EA"/>
    <w:rsid w:val="00C3770F"/>
    <w:rsid w:val="00C40D4C"/>
    <w:rsid w:val="00C4125C"/>
    <w:rsid w:val="00C43935"/>
    <w:rsid w:val="00C51208"/>
    <w:rsid w:val="00C5198A"/>
    <w:rsid w:val="00C5409E"/>
    <w:rsid w:val="00C57D1A"/>
    <w:rsid w:val="00C6008E"/>
    <w:rsid w:val="00C60128"/>
    <w:rsid w:val="00C60639"/>
    <w:rsid w:val="00C65127"/>
    <w:rsid w:val="00C65AC3"/>
    <w:rsid w:val="00C679D8"/>
    <w:rsid w:val="00C67AA6"/>
    <w:rsid w:val="00C70A9F"/>
    <w:rsid w:val="00C7335F"/>
    <w:rsid w:val="00C734A8"/>
    <w:rsid w:val="00C73931"/>
    <w:rsid w:val="00C822A5"/>
    <w:rsid w:val="00C825BA"/>
    <w:rsid w:val="00C830F9"/>
    <w:rsid w:val="00C83264"/>
    <w:rsid w:val="00C83826"/>
    <w:rsid w:val="00C83EE7"/>
    <w:rsid w:val="00C90EC1"/>
    <w:rsid w:val="00C969E3"/>
    <w:rsid w:val="00CA0395"/>
    <w:rsid w:val="00CA061E"/>
    <w:rsid w:val="00CA125C"/>
    <w:rsid w:val="00CA12D3"/>
    <w:rsid w:val="00CA310B"/>
    <w:rsid w:val="00CA696B"/>
    <w:rsid w:val="00CB15E3"/>
    <w:rsid w:val="00CB2262"/>
    <w:rsid w:val="00CB2501"/>
    <w:rsid w:val="00CB3814"/>
    <w:rsid w:val="00CB5DAC"/>
    <w:rsid w:val="00CB7F13"/>
    <w:rsid w:val="00CC0DA7"/>
    <w:rsid w:val="00CC300F"/>
    <w:rsid w:val="00CC4243"/>
    <w:rsid w:val="00CC7930"/>
    <w:rsid w:val="00CD4B54"/>
    <w:rsid w:val="00CE058A"/>
    <w:rsid w:val="00CE22B8"/>
    <w:rsid w:val="00CE5C94"/>
    <w:rsid w:val="00CE7DCE"/>
    <w:rsid w:val="00CF1BB7"/>
    <w:rsid w:val="00CF2446"/>
    <w:rsid w:val="00CF572D"/>
    <w:rsid w:val="00CF5DAB"/>
    <w:rsid w:val="00CF61E2"/>
    <w:rsid w:val="00CF67CA"/>
    <w:rsid w:val="00D03AB7"/>
    <w:rsid w:val="00D05951"/>
    <w:rsid w:val="00D06D96"/>
    <w:rsid w:val="00D11B37"/>
    <w:rsid w:val="00D11E9C"/>
    <w:rsid w:val="00D17436"/>
    <w:rsid w:val="00D17605"/>
    <w:rsid w:val="00D17C10"/>
    <w:rsid w:val="00D210B2"/>
    <w:rsid w:val="00D32634"/>
    <w:rsid w:val="00D34FA8"/>
    <w:rsid w:val="00D35B44"/>
    <w:rsid w:val="00D36418"/>
    <w:rsid w:val="00D377C9"/>
    <w:rsid w:val="00D37CA7"/>
    <w:rsid w:val="00D41973"/>
    <w:rsid w:val="00D47E81"/>
    <w:rsid w:val="00D50867"/>
    <w:rsid w:val="00D531BF"/>
    <w:rsid w:val="00D5351D"/>
    <w:rsid w:val="00D53CA7"/>
    <w:rsid w:val="00D5745A"/>
    <w:rsid w:val="00D6007A"/>
    <w:rsid w:val="00D6089F"/>
    <w:rsid w:val="00D617B8"/>
    <w:rsid w:val="00D71795"/>
    <w:rsid w:val="00D74ED6"/>
    <w:rsid w:val="00D776D9"/>
    <w:rsid w:val="00D77901"/>
    <w:rsid w:val="00D77B13"/>
    <w:rsid w:val="00D80D7F"/>
    <w:rsid w:val="00D81883"/>
    <w:rsid w:val="00D81EFC"/>
    <w:rsid w:val="00D822AB"/>
    <w:rsid w:val="00D82588"/>
    <w:rsid w:val="00D835A7"/>
    <w:rsid w:val="00D86DDC"/>
    <w:rsid w:val="00D911D9"/>
    <w:rsid w:val="00D93D9B"/>
    <w:rsid w:val="00D94F02"/>
    <w:rsid w:val="00D953F4"/>
    <w:rsid w:val="00D96DF5"/>
    <w:rsid w:val="00DA0F20"/>
    <w:rsid w:val="00DA19F7"/>
    <w:rsid w:val="00DA3299"/>
    <w:rsid w:val="00DA3600"/>
    <w:rsid w:val="00DA4623"/>
    <w:rsid w:val="00DA6755"/>
    <w:rsid w:val="00DA76AE"/>
    <w:rsid w:val="00DB1DDB"/>
    <w:rsid w:val="00DB4804"/>
    <w:rsid w:val="00DB5D3B"/>
    <w:rsid w:val="00DB7D34"/>
    <w:rsid w:val="00DC0231"/>
    <w:rsid w:val="00DC3582"/>
    <w:rsid w:val="00DC743A"/>
    <w:rsid w:val="00DD4883"/>
    <w:rsid w:val="00DD6794"/>
    <w:rsid w:val="00DE6D6C"/>
    <w:rsid w:val="00DE794C"/>
    <w:rsid w:val="00DF0087"/>
    <w:rsid w:val="00DF0478"/>
    <w:rsid w:val="00DF2929"/>
    <w:rsid w:val="00DF3211"/>
    <w:rsid w:val="00DF6049"/>
    <w:rsid w:val="00E00E3A"/>
    <w:rsid w:val="00E0252B"/>
    <w:rsid w:val="00E02C84"/>
    <w:rsid w:val="00E0575A"/>
    <w:rsid w:val="00E070C5"/>
    <w:rsid w:val="00E073A2"/>
    <w:rsid w:val="00E07DCD"/>
    <w:rsid w:val="00E120FD"/>
    <w:rsid w:val="00E1266C"/>
    <w:rsid w:val="00E1519F"/>
    <w:rsid w:val="00E16F23"/>
    <w:rsid w:val="00E20158"/>
    <w:rsid w:val="00E221DC"/>
    <w:rsid w:val="00E24636"/>
    <w:rsid w:val="00E26A74"/>
    <w:rsid w:val="00E2752A"/>
    <w:rsid w:val="00E33BF5"/>
    <w:rsid w:val="00E3412F"/>
    <w:rsid w:val="00E36667"/>
    <w:rsid w:val="00E40826"/>
    <w:rsid w:val="00E411D1"/>
    <w:rsid w:val="00E42613"/>
    <w:rsid w:val="00E42F52"/>
    <w:rsid w:val="00E43056"/>
    <w:rsid w:val="00E520F2"/>
    <w:rsid w:val="00E533CA"/>
    <w:rsid w:val="00E56999"/>
    <w:rsid w:val="00E639B1"/>
    <w:rsid w:val="00E64FE5"/>
    <w:rsid w:val="00E67231"/>
    <w:rsid w:val="00E71A7D"/>
    <w:rsid w:val="00E762DC"/>
    <w:rsid w:val="00E8356E"/>
    <w:rsid w:val="00E842DF"/>
    <w:rsid w:val="00E84801"/>
    <w:rsid w:val="00E908A8"/>
    <w:rsid w:val="00E90A8B"/>
    <w:rsid w:val="00E9163D"/>
    <w:rsid w:val="00E91654"/>
    <w:rsid w:val="00E916D8"/>
    <w:rsid w:val="00E92130"/>
    <w:rsid w:val="00E95028"/>
    <w:rsid w:val="00EA0110"/>
    <w:rsid w:val="00EA1CDD"/>
    <w:rsid w:val="00EA38A4"/>
    <w:rsid w:val="00EA7AE3"/>
    <w:rsid w:val="00EB0EEA"/>
    <w:rsid w:val="00EB3BDF"/>
    <w:rsid w:val="00EB6472"/>
    <w:rsid w:val="00EC1B58"/>
    <w:rsid w:val="00EC3C45"/>
    <w:rsid w:val="00EC595F"/>
    <w:rsid w:val="00EC744B"/>
    <w:rsid w:val="00ED02B6"/>
    <w:rsid w:val="00ED4673"/>
    <w:rsid w:val="00ED4F1A"/>
    <w:rsid w:val="00ED5896"/>
    <w:rsid w:val="00EE1AC2"/>
    <w:rsid w:val="00EE29A0"/>
    <w:rsid w:val="00EE4EEF"/>
    <w:rsid w:val="00EE5DDC"/>
    <w:rsid w:val="00EE75D1"/>
    <w:rsid w:val="00EF3918"/>
    <w:rsid w:val="00EF4145"/>
    <w:rsid w:val="00EF6474"/>
    <w:rsid w:val="00EF6708"/>
    <w:rsid w:val="00EF6DA0"/>
    <w:rsid w:val="00EF6E2C"/>
    <w:rsid w:val="00F00089"/>
    <w:rsid w:val="00F017D3"/>
    <w:rsid w:val="00F02100"/>
    <w:rsid w:val="00F02176"/>
    <w:rsid w:val="00F03AA6"/>
    <w:rsid w:val="00F0447D"/>
    <w:rsid w:val="00F04DB8"/>
    <w:rsid w:val="00F05F84"/>
    <w:rsid w:val="00F06EB6"/>
    <w:rsid w:val="00F10AC0"/>
    <w:rsid w:val="00F10F11"/>
    <w:rsid w:val="00F10F67"/>
    <w:rsid w:val="00F11839"/>
    <w:rsid w:val="00F13689"/>
    <w:rsid w:val="00F14E5F"/>
    <w:rsid w:val="00F16365"/>
    <w:rsid w:val="00F2252F"/>
    <w:rsid w:val="00F22D3B"/>
    <w:rsid w:val="00F232EB"/>
    <w:rsid w:val="00F248F7"/>
    <w:rsid w:val="00F25063"/>
    <w:rsid w:val="00F26396"/>
    <w:rsid w:val="00F26BC9"/>
    <w:rsid w:val="00F273D4"/>
    <w:rsid w:val="00F30749"/>
    <w:rsid w:val="00F30E90"/>
    <w:rsid w:val="00F33E0D"/>
    <w:rsid w:val="00F343B7"/>
    <w:rsid w:val="00F3570F"/>
    <w:rsid w:val="00F3706F"/>
    <w:rsid w:val="00F414E8"/>
    <w:rsid w:val="00F427C3"/>
    <w:rsid w:val="00F42E60"/>
    <w:rsid w:val="00F43BAF"/>
    <w:rsid w:val="00F43C76"/>
    <w:rsid w:val="00F4492A"/>
    <w:rsid w:val="00F45B02"/>
    <w:rsid w:val="00F50836"/>
    <w:rsid w:val="00F52916"/>
    <w:rsid w:val="00F62CF3"/>
    <w:rsid w:val="00F63CA1"/>
    <w:rsid w:val="00F6438E"/>
    <w:rsid w:val="00F645DC"/>
    <w:rsid w:val="00F666A0"/>
    <w:rsid w:val="00F66E69"/>
    <w:rsid w:val="00F71BBF"/>
    <w:rsid w:val="00F7319F"/>
    <w:rsid w:val="00F732D1"/>
    <w:rsid w:val="00F767FB"/>
    <w:rsid w:val="00F76A45"/>
    <w:rsid w:val="00F76A86"/>
    <w:rsid w:val="00F803DD"/>
    <w:rsid w:val="00F821FB"/>
    <w:rsid w:val="00F83BCA"/>
    <w:rsid w:val="00F84CA0"/>
    <w:rsid w:val="00F84ECD"/>
    <w:rsid w:val="00F85003"/>
    <w:rsid w:val="00F8695C"/>
    <w:rsid w:val="00F9031A"/>
    <w:rsid w:val="00F95DBD"/>
    <w:rsid w:val="00F96399"/>
    <w:rsid w:val="00F964F9"/>
    <w:rsid w:val="00F974B7"/>
    <w:rsid w:val="00F976EF"/>
    <w:rsid w:val="00FA0574"/>
    <w:rsid w:val="00FA0B67"/>
    <w:rsid w:val="00FA5CE3"/>
    <w:rsid w:val="00FA7DC1"/>
    <w:rsid w:val="00FB048A"/>
    <w:rsid w:val="00FB0950"/>
    <w:rsid w:val="00FB0B65"/>
    <w:rsid w:val="00FB2897"/>
    <w:rsid w:val="00FB3673"/>
    <w:rsid w:val="00FB43D5"/>
    <w:rsid w:val="00FC65A8"/>
    <w:rsid w:val="00FC7AF0"/>
    <w:rsid w:val="00FD0B73"/>
    <w:rsid w:val="00FD21D5"/>
    <w:rsid w:val="00FD4B97"/>
    <w:rsid w:val="00FE1592"/>
    <w:rsid w:val="00FE3C20"/>
    <w:rsid w:val="00FE5D59"/>
    <w:rsid w:val="00FE6A63"/>
    <w:rsid w:val="00FE71D4"/>
    <w:rsid w:val="00FE7889"/>
    <w:rsid w:val="00FF58C8"/>
    <w:rsid w:val="00FF7B18"/>
  </w:rsids>
  <m:mathPr>
    <m:mathFont m:val="Cambria Math"/>
    <m:brkBin m:val="before"/>
    <m:brkBinSub m:val="--"/>
    <m:smallFrac m:val="0"/>
    <m:dispDef/>
    <m:lMargin m:val="0"/>
    <m:rMargin m:val="0"/>
    <m:defJc m:val="centerGroup"/>
    <m:wrapIndent m:val="1440"/>
    <m:intLim m:val="subSup"/>
    <m:naryLim m:val="undOvr"/>
  </m:mathPr>
  <w:themeFontLang w:val="de-DE"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0F35C"/>
  <w15:chartTrackingRefBased/>
  <w15:docId w15:val="{A0B8C22A-1E22-42A5-AEDF-AA80ECAC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Calibri"/>
        <w:sz w:val="24"/>
        <w:szCs w:val="24"/>
        <w:lang w:val="de-DE" w:eastAsia="zh-TW" w:bidi="lo-L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93"/>
    <w:pPr>
      <w:adjustRightInd w:val="0"/>
      <w:snapToGrid w:val="0"/>
      <w:spacing w:before="120" w:after="120" w:line="312" w:lineRule="auto"/>
      <w:jc w:val="both"/>
    </w:pPr>
  </w:style>
  <w:style w:type="paragraph" w:styleId="berschrift1">
    <w:name w:val="heading 1"/>
    <w:basedOn w:val="Standard"/>
    <w:next w:val="Standard"/>
    <w:link w:val="berschrift1Zchn"/>
    <w:rsid w:val="00B50C93"/>
    <w:pPr>
      <w:keepNext/>
      <w:spacing w:before="240" w:after="60"/>
      <w:outlineLvl w:val="0"/>
    </w:pPr>
    <w:rPr>
      <w:rFonts w:cs="Arial"/>
      <w:b/>
      <w:bCs/>
      <w:kern w:val="32"/>
      <w:sz w:val="32"/>
      <w:szCs w:val="32"/>
    </w:rPr>
  </w:style>
  <w:style w:type="paragraph" w:styleId="berschrift2">
    <w:name w:val="heading 2"/>
    <w:basedOn w:val="Standard"/>
    <w:next w:val="Standard"/>
    <w:link w:val="berschrift2Zchn"/>
    <w:rsid w:val="00B50C93"/>
    <w:pPr>
      <w:keepNext/>
      <w:spacing w:before="240" w:after="60"/>
      <w:outlineLvl w:val="1"/>
    </w:pPr>
    <w:rPr>
      <w:rFonts w:cs="Arial"/>
      <w:b/>
      <w:bCs/>
      <w:i/>
      <w:iCs/>
      <w:sz w:val="28"/>
      <w:szCs w:val="28"/>
    </w:rPr>
  </w:style>
  <w:style w:type="paragraph" w:styleId="berschrift3">
    <w:name w:val="heading 3"/>
    <w:basedOn w:val="Standard"/>
    <w:next w:val="Standard"/>
    <w:link w:val="berschrift3Zchn"/>
    <w:rsid w:val="00B50C93"/>
    <w:pPr>
      <w:keepNext/>
      <w:spacing w:before="240" w:after="60"/>
      <w:outlineLvl w:val="2"/>
    </w:pPr>
    <w:rPr>
      <w:rFonts w:cs="Arial"/>
      <w:b/>
      <w:bCs/>
      <w:sz w:val="26"/>
      <w:szCs w:val="26"/>
    </w:rPr>
  </w:style>
  <w:style w:type="paragraph" w:styleId="berschrift4">
    <w:name w:val="heading 4"/>
    <w:basedOn w:val="Standard"/>
    <w:next w:val="Standard"/>
    <w:link w:val="berschrift4Zchn"/>
    <w:rsid w:val="00B50C93"/>
    <w:pPr>
      <w:keepNext/>
      <w:spacing w:before="240" w:after="60"/>
      <w:outlineLvl w:val="3"/>
    </w:pPr>
    <w:rPr>
      <w:b/>
      <w:bCs/>
      <w:sz w:val="28"/>
      <w:szCs w:val="28"/>
    </w:rPr>
  </w:style>
  <w:style w:type="paragraph" w:styleId="berschrift5">
    <w:name w:val="heading 5"/>
    <w:basedOn w:val="Standard"/>
    <w:next w:val="Standard"/>
    <w:link w:val="berschrift5Zchn"/>
    <w:rsid w:val="00B50C93"/>
    <w:pPr>
      <w:spacing w:before="240" w:after="60"/>
      <w:outlineLvl w:val="4"/>
    </w:pPr>
    <w:rPr>
      <w:b/>
      <w:bCs/>
      <w:i/>
      <w:iCs/>
      <w:sz w:val="26"/>
      <w:szCs w:val="26"/>
    </w:rPr>
  </w:style>
  <w:style w:type="paragraph" w:styleId="berschrift6">
    <w:name w:val="heading 6"/>
    <w:basedOn w:val="Standard"/>
    <w:next w:val="Standard"/>
    <w:link w:val="berschrift6Zchn"/>
    <w:rsid w:val="00B50C93"/>
    <w:pPr>
      <w:spacing w:before="240" w:after="60"/>
      <w:outlineLvl w:val="5"/>
    </w:pPr>
    <w:rPr>
      <w:b/>
      <w:bCs/>
      <w:sz w:val="22"/>
      <w:szCs w:val="22"/>
    </w:rPr>
  </w:style>
  <w:style w:type="paragraph" w:styleId="berschrift7">
    <w:name w:val="heading 7"/>
    <w:basedOn w:val="Standard"/>
    <w:next w:val="Standard"/>
    <w:link w:val="berschrift7Zchn"/>
    <w:rsid w:val="00B50C93"/>
    <w:pPr>
      <w:spacing w:before="240" w:after="60"/>
      <w:outlineLvl w:val="6"/>
    </w:pPr>
  </w:style>
  <w:style w:type="paragraph" w:styleId="berschrift8">
    <w:name w:val="heading 8"/>
    <w:basedOn w:val="Standard"/>
    <w:next w:val="Standard"/>
    <w:link w:val="berschrift8Zchn"/>
    <w:rsid w:val="00B50C93"/>
    <w:pPr>
      <w:spacing w:before="240" w:after="60"/>
      <w:outlineLvl w:val="7"/>
    </w:pPr>
    <w:rPr>
      <w:i/>
      <w:iCs/>
    </w:rPr>
  </w:style>
  <w:style w:type="paragraph" w:styleId="berschrift9">
    <w:name w:val="heading 9"/>
    <w:basedOn w:val="Standard"/>
    <w:next w:val="Standard"/>
    <w:link w:val="berschrift9Zchn"/>
    <w:rsid w:val="00B50C93"/>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B50C93"/>
    <w:pPr>
      <w:numPr>
        <w:numId w:val="1"/>
      </w:numPr>
    </w:pPr>
  </w:style>
  <w:style w:type="numbering" w:styleId="1ai">
    <w:name w:val="Outline List 1"/>
    <w:basedOn w:val="KeineListe"/>
    <w:semiHidden/>
    <w:rsid w:val="00B50C93"/>
    <w:pPr>
      <w:numPr>
        <w:numId w:val="2"/>
      </w:numPr>
    </w:pPr>
  </w:style>
  <w:style w:type="paragraph" w:styleId="Anrede">
    <w:name w:val="Salutation"/>
    <w:basedOn w:val="Standard"/>
    <w:next w:val="Standard"/>
    <w:link w:val="AnredeZchn"/>
    <w:semiHidden/>
    <w:rsid w:val="00B50C93"/>
  </w:style>
  <w:style w:type="character" w:customStyle="1" w:styleId="AnredeZchn">
    <w:name w:val="Anrede Zchn"/>
    <w:basedOn w:val="Absatz-Standardschriftart"/>
    <w:link w:val="Anrede"/>
    <w:semiHidden/>
    <w:rsid w:val="00B50C93"/>
    <w:rPr>
      <w:rFonts w:eastAsia="Times New Roman" w:cs="Times New Roman"/>
      <w:sz w:val="24"/>
      <w:szCs w:val="24"/>
      <w:lang w:eastAsia="de-DE" w:bidi="ar-SA"/>
    </w:rPr>
  </w:style>
  <w:style w:type="character" w:customStyle="1" w:styleId="berschrift1Zchn">
    <w:name w:val="Überschrift 1 Zchn"/>
    <w:basedOn w:val="Absatz-Standardschriftart"/>
    <w:link w:val="berschrift1"/>
    <w:rsid w:val="001358B3"/>
    <w:rPr>
      <w:rFonts w:eastAsia="Times New Roman" w:cs="Arial"/>
      <w:b/>
      <w:bCs/>
      <w:kern w:val="32"/>
      <w:sz w:val="32"/>
      <w:szCs w:val="32"/>
      <w:lang w:eastAsia="de-DE" w:bidi="ar-SA"/>
    </w:rPr>
  </w:style>
  <w:style w:type="character" w:customStyle="1" w:styleId="berschrift2Zchn">
    <w:name w:val="Überschrift 2 Zchn"/>
    <w:basedOn w:val="Absatz-Standardschriftart"/>
    <w:link w:val="berschrift2"/>
    <w:rsid w:val="001358B3"/>
    <w:rPr>
      <w:rFonts w:eastAsia="Times New Roman" w:cs="Arial"/>
      <w:b/>
      <w:bCs/>
      <w:i/>
      <w:iCs/>
      <w:sz w:val="28"/>
      <w:szCs w:val="28"/>
      <w:lang w:eastAsia="de-DE" w:bidi="ar-SA"/>
    </w:rPr>
  </w:style>
  <w:style w:type="character" w:customStyle="1" w:styleId="berschrift3Zchn">
    <w:name w:val="Überschrift 3 Zchn"/>
    <w:link w:val="berschrift3"/>
    <w:rsid w:val="001358B3"/>
    <w:rPr>
      <w:rFonts w:eastAsia="Times New Roman" w:cs="Arial"/>
      <w:b/>
      <w:bCs/>
      <w:sz w:val="26"/>
      <w:szCs w:val="26"/>
      <w:lang w:eastAsia="de-DE" w:bidi="ar-SA"/>
    </w:rPr>
  </w:style>
  <w:style w:type="character" w:customStyle="1" w:styleId="berschrift4Zchn">
    <w:name w:val="Überschrift 4 Zchn"/>
    <w:link w:val="berschrift4"/>
    <w:rsid w:val="001358B3"/>
    <w:rPr>
      <w:rFonts w:eastAsia="Times New Roman" w:cs="Times New Roman"/>
      <w:b/>
      <w:bCs/>
      <w:sz w:val="28"/>
      <w:szCs w:val="28"/>
      <w:lang w:eastAsia="de-DE" w:bidi="ar-SA"/>
    </w:rPr>
  </w:style>
  <w:style w:type="character" w:customStyle="1" w:styleId="berschrift5Zchn">
    <w:name w:val="Überschrift 5 Zchn"/>
    <w:link w:val="berschrift5"/>
    <w:rsid w:val="001358B3"/>
    <w:rPr>
      <w:rFonts w:eastAsia="Times New Roman" w:cs="Times New Roman"/>
      <w:b/>
      <w:bCs/>
      <w:i/>
      <w:iCs/>
      <w:sz w:val="26"/>
      <w:szCs w:val="26"/>
      <w:lang w:eastAsia="de-DE" w:bidi="ar-SA"/>
    </w:rPr>
  </w:style>
  <w:style w:type="character" w:customStyle="1" w:styleId="berschrift6Zchn">
    <w:name w:val="Überschrift 6 Zchn"/>
    <w:link w:val="berschrift6"/>
    <w:rsid w:val="001358B3"/>
    <w:rPr>
      <w:rFonts w:eastAsia="Times New Roman" w:cs="Times New Roman"/>
      <w:b/>
      <w:bCs/>
      <w:lang w:eastAsia="de-DE" w:bidi="ar-SA"/>
    </w:rPr>
  </w:style>
  <w:style w:type="character" w:customStyle="1" w:styleId="berschrift7Zchn">
    <w:name w:val="Überschrift 7 Zchn"/>
    <w:link w:val="berschrift7"/>
    <w:rsid w:val="001358B3"/>
    <w:rPr>
      <w:rFonts w:eastAsia="Times New Roman" w:cs="Times New Roman"/>
      <w:sz w:val="24"/>
      <w:szCs w:val="24"/>
      <w:lang w:eastAsia="de-DE" w:bidi="ar-SA"/>
    </w:rPr>
  </w:style>
  <w:style w:type="character" w:customStyle="1" w:styleId="berschrift8Zchn">
    <w:name w:val="Überschrift 8 Zchn"/>
    <w:link w:val="berschrift8"/>
    <w:rsid w:val="001358B3"/>
    <w:rPr>
      <w:rFonts w:eastAsia="Times New Roman" w:cs="Times New Roman"/>
      <w:i/>
      <w:iCs/>
      <w:sz w:val="24"/>
      <w:szCs w:val="24"/>
      <w:lang w:eastAsia="de-DE" w:bidi="ar-SA"/>
    </w:rPr>
  </w:style>
  <w:style w:type="character" w:customStyle="1" w:styleId="berschrift9Zchn">
    <w:name w:val="Überschrift 9 Zchn"/>
    <w:link w:val="berschrift9"/>
    <w:rsid w:val="001358B3"/>
    <w:rPr>
      <w:rFonts w:eastAsia="Times New Roman" w:cs="Arial"/>
      <w:lang w:eastAsia="de-DE" w:bidi="ar-SA"/>
    </w:rPr>
  </w:style>
  <w:style w:type="numbering" w:styleId="ArtikelAbschnitt">
    <w:name w:val="Outline List 3"/>
    <w:basedOn w:val="KeineListe"/>
    <w:semiHidden/>
    <w:rsid w:val="00B50C93"/>
    <w:pPr>
      <w:numPr>
        <w:numId w:val="3"/>
      </w:numPr>
    </w:pPr>
  </w:style>
  <w:style w:type="paragraph" w:styleId="Aufzhlungszeichen">
    <w:name w:val="List Bullet"/>
    <w:basedOn w:val="Standard"/>
    <w:semiHidden/>
    <w:rsid w:val="00B50C93"/>
    <w:pPr>
      <w:numPr>
        <w:numId w:val="4"/>
      </w:numPr>
    </w:pPr>
  </w:style>
  <w:style w:type="paragraph" w:styleId="Aufzhlungszeichen2">
    <w:name w:val="List Bullet 2"/>
    <w:basedOn w:val="Standard"/>
    <w:semiHidden/>
    <w:rsid w:val="00B50C93"/>
    <w:pPr>
      <w:numPr>
        <w:numId w:val="5"/>
      </w:numPr>
    </w:pPr>
  </w:style>
  <w:style w:type="paragraph" w:styleId="Aufzhlungszeichen3">
    <w:name w:val="List Bullet 3"/>
    <w:basedOn w:val="Standard"/>
    <w:semiHidden/>
    <w:rsid w:val="00B50C93"/>
    <w:pPr>
      <w:numPr>
        <w:numId w:val="6"/>
      </w:numPr>
    </w:pPr>
  </w:style>
  <w:style w:type="paragraph" w:styleId="Aufzhlungszeichen4">
    <w:name w:val="List Bullet 4"/>
    <w:basedOn w:val="Standard"/>
    <w:semiHidden/>
    <w:rsid w:val="00B50C93"/>
    <w:pPr>
      <w:numPr>
        <w:numId w:val="7"/>
      </w:numPr>
    </w:pPr>
  </w:style>
  <w:style w:type="paragraph" w:styleId="Aufzhlungszeichen5">
    <w:name w:val="List Bullet 5"/>
    <w:basedOn w:val="Standard"/>
    <w:semiHidden/>
    <w:rsid w:val="00B50C93"/>
    <w:pPr>
      <w:numPr>
        <w:numId w:val="8"/>
      </w:numPr>
    </w:pPr>
  </w:style>
  <w:style w:type="character" w:styleId="BesuchterLink">
    <w:name w:val="FollowedHyperlink"/>
    <w:basedOn w:val="Absatz-Standardschriftart"/>
    <w:semiHidden/>
    <w:rsid w:val="00B50C93"/>
    <w:rPr>
      <w:color w:val="800080"/>
      <w:u w:val="single"/>
    </w:rPr>
  </w:style>
  <w:style w:type="paragraph" w:styleId="Blocktext">
    <w:name w:val="Block Text"/>
    <w:basedOn w:val="Standard"/>
    <w:semiHidden/>
    <w:rsid w:val="00B50C93"/>
    <w:pPr>
      <w:ind w:left="1440" w:right="1440"/>
    </w:pPr>
  </w:style>
  <w:style w:type="paragraph" w:styleId="Datum">
    <w:name w:val="Date"/>
    <w:basedOn w:val="Standard"/>
    <w:next w:val="Standard"/>
    <w:link w:val="DatumZchn"/>
    <w:semiHidden/>
    <w:rsid w:val="00B50C93"/>
  </w:style>
  <w:style w:type="character" w:customStyle="1" w:styleId="DatumZchn">
    <w:name w:val="Datum Zchn"/>
    <w:basedOn w:val="Absatz-Standardschriftart"/>
    <w:link w:val="Datum"/>
    <w:semiHidden/>
    <w:rsid w:val="00B50C93"/>
    <w:rPr>
      <w:rFonts w:eastAsia="Times New Roman" w:cs="Times New Roman"/>
      <w:sz w:val="24"/>
      <w:szCs w:val="24"/>
      <w:lang w:eastAsia="de-DE" w:bidi="ar-SA"/>
    </w:rPr>
  </w:style>
  <w:style w:type="paragraph" w:styleId="E-Mail-Signatur">
    <w:name w:val="E-mail Signature"/>
    <w:basedOn w:val="Standard"/>
    <w:link w:val="E-Mail-SignaturZchn"/>
    <w:semiHidden/>
    <w:rsid w:val="00B50C93"/>
  </w:style>
  <w:style w:type="character" w:customStyle="1" w:styleId="E-Mail-SignaturZchn">
    <w:name w:val="E-Mail-Signatur Zchn"/>
    <w:basedOn w:val="Absatz-Standardschriftart"/>
    <w:link w:val="E-Mail-Signatur"/>
    <w:semiHidden/>
    <w:rsid w:val="00B50C93"/>
    <w:rPr>
      <w:rFonts w:eastAsia="Times New Roman" w:cs="Times New Roman"/>
      <w:sz w:val="24"/>
      <w:szCs w:val="24"/>
      <w:lang w:eastAsia="de-DE" w:bidi="ar-SA"/>
    </w:rPr>
  </w:style>
  <w:style w:type="character" w:styleId="Fett">
    <w:name w:val="Strong"/>
    <w:basedOn w:val="Absatz-Standardschriftart"/>
    <w:rsid w:val="00B50C93"/>
    <w:rPr>
      <w:b/>
      <w:bCs/>
    </w:rPr>
  </w:style>
  <w:style w:type="paragraph" w:styleId="Fu-Endnotenberschrift">
    <w:name w:val="Note Heading"/>
    <w:basedOn w:val="Standard"/>
    <w:next w:val="Standard"/>
    <w:link w:val="Fu-EndnotenberschriftZchn"/>
    <w:semiHidden/>
    <w:rsid w:val="00B50C93"/>
  </w:style>
  <w:style w:type="character" w:customStyle="1" w:styleId="Fu-EndnotenberschriftZchn">
    <w:name w:val="Fuß/-Endnotenüberschrift Zchn"/>
    <w:basedOn w:val="Absatz-Standardschriftart"/>
    <w:link w:val="Fu-Endnotenberschrift"/>
    <w:semiHidden/>
    <w:rsid w:val="00B50C93"/>
    <w:rPr>
      <w:rFonts w:eastAsia="Times New Roman" w:cs="Times New Roman"/>
      <w:sz w:val="24"/>
      <w:szCs w:val="24"/>
      <w:lang w:eastAsia="de-DE" w:bidi="ar-SA"/>
    </w:rPr>
  </w:style>
  <w:style w:type="paragraph" w:styleId="Funotentext">
    <w:name w:val="footnote text"/>
    <w:basedOn w:val="Standard"/>
    <w:link w:val="FunotentextZchn"/>
    <w:unhideWhenUsed/>
    <w:qFormat/>
    <w:rsid w:val="00B50C93"/>
    <w:pPr>
      <w:spacing w:before="0" w:after="60" w:line="240" w:lineRule="auto"/>
    </w:pPr>
    <w:rPr>
      <w:sz w:val="20"/>
      <w:szCs w:val="20"/>
    </w:rPr>
  </w:style>
  <w:style w:type="character" w:customStyle="1" w:styleId="FunotentextZchn">
    <w:name w:val="Fußnotentext Zchn"/>
    <w:basedOn w:val="Absatz-Standardschriftart"/>
    <w:link w:val="Funotentext"/>
    <w:rsid w:val="00B50C93"/>
    <w:rPr>
      <w:rFonts w:eastAsia="Times New Roman" w:cs="Times New Roman"/>
      <w:sz w:val="20"/>
      <w:szCs w:val="20"/>
      <w:lang w:eastAsia="de-DE" w:bidi="ar-SA"/>
    </w:rPr>
  </w:style>
  <w:style w:type="paragraph" w:styleId="Fuzeile">
    <w:name w:val="footer"/>
    <w:basedOn w:val="Standard"/>
    <w:link w:val="FuzeileZchn"/>
    <w:semiHidden/>
    <w:rsid w:val="00B50C93"/>
    <w:pPr>
      <w:tabs>
        <w:tab w:val="right" w:pos="8787"/>
      </w:tabs>
      <w:spacing w:before="0" w:after="0" w:line="240" w:lineRule="auto"/>
      <w:jc w:val="center"/>
    </w:pPr>
    <w:rPr>
      <w:sz w:val="20"/>
      <w:szCs w:val="16"/>
    </w:rPr>
  </w:style>
  <w:style w:type="character" w:customStyle="1" w:styleId="FuzeileZchn">
    <w:name w:val="Fußzeile Zchn"/>
    <w:basedOn w:val="Absatz-Standardschriftart"/>
    <w:link w:val="Fuzeile"/>
    <w:semiHidden/>
    <w:rsid w:val="00B50C93"/>
    <w:rPr>
      <w:rFonts w:eastAsia="Times New Roman" w:cs="Times New Roman"/>
      <w:sz w:val="20"/>
      <w:szCs w:val="16"/>
      <w:lang w:eastAsia="de-DE" w:bidi="ar-SA"/>
    </w:rPr>
  </w:style>
  <w:style w:type="paragraph" w:customStyle="1" w:styleId="Fuzeile-Dateiname">
    <w:name w:val="Fußzeile-Dateiname"/>
    <w:basedOn w:val="Fuzeile"/>
    <w:qFormat/>
    <w:rsid w:val="00B50C93"/>
    <w:pPr>
      <w:spacing w:before="240"/>
      <w:jc w:val="right"/>
    </w:pPr>
  </w:style>
  <w:style w:type="paragraph" w:styleId="Gruformel">
    <w:name w:val="Closing"/>
    <w:basedOn w:val="Standard"/>
    <w:link w:val="GruformelZchn"/>
    <w:semiHidden/>
    <w:rsid w:val="00B50C93"/>
    <w:pPr>
      <w:ind w:left="4252"/>
    </w:pPr>
  </w:style>
  <w:style w:type="character" w:customStyle="1" w:styleId="GruformelZchn">
    <w:name w:val="Grußformel Zchn"/>
    <w:basedOn w:val="Absatz-Standardschriftart"/>
    <w:link w:val="Gruformel"/>
    <w:semiHidden/>
    <w:rsid w:val="00B50C93"/>
    <w:rPr>
      <w:rFonts w:eastAsia="Times New Roman" w:cs="Times New Roman"/>
      <w:sz w:val="24"/>
      <w:szCs w:val="24"/>
      <w:lang w:eastAsia="de-DE" w:bidi="ar-SA"/>
    </w:rPr>
  </w:style>
  <w:style w:type="character" w:styleId="Hervorhebung">
    <w:name w:val="Emphasis"/>
    <w:basedOn w:val="Absatz-Standardschriftart"/>
    <w:rsid w:val="00B50C93"/>
    <w:rPr>
      <w:i/>
      <w:iCs/>
    </w:rPr>
  </w:style>
  <w:style w:type="paragraph" w:styleId="HTMLAdresse">
    <w:name w:val="HTML Address"/>
    <w:basedOn w:val="Standard"/>
    <w:link w:val="HTMLAdresseZchn"/>
    <w:semiHidden/>
    <w:rsid w:val="00B50C93"/>
    <w:rPr>
      <w:i/>
      <w:iCs/>
    </w:rPr>
  </w:style>
  <w:style w:type="character" w:customStyle="1" w:styleId="HTMLAdresseZchn">
    <w:name w:val="HTML Adresse Zchn"/>
    <w:basedOn w:val="Absatz-Standardschriftart"/>
    <w:link w:val="HTMLAdresse"/>
    <w:semiHidden/>
    <w:rsid w:val="00B50C93"/>
    <w:rPr>
      <w:rFonts w:eastAsia="Times New Roman" w:cs="Times New Roman"/>
      <w:i/>
      <w:iCs/>
      <w:sz w:val="24"/>
      <w:szCs w:val="24"/>
      <w:lang w:eastAsia="de-DE" w:bidi="ar-SA"/>
    </w:rPr>
  </w:style>
  <w:style w:type="character" w:styleId="HTMLAkronym">
    <w:name w:val="HTML Acronym"/>
    <w:basedOn w:val="Absatz-Standardschriftart"/>
    <w:semiHidden/>
    <w:rsid w:val="00B50C93"/>
  </w:style>
  <w:style w:type="character" w:styleId="HTMLBeispiel">
    <w:name w:val="HTML Sample"/>
    <w:basedOn w:val="Absatz-Standardschriftart"/>
    <w:semiHidden/>
    <w:rsid w:val="00B50C93"/>
    <w:rPr>
      <w:rFonts w:ascii="Courier New" w:hAnsi="Courier New" w:cs="Courier New"/>
    </w:rPr>
  </w:style>
  <w:style w:type="character" w:styleId="HTMLCode">
    <w:name w:val="HTML Code"/>
    <w:basedOn w:val="Absatz-Standardschriftart"/>
    <w:semiHidden/>
    <w:rsid w:val="00B50C93"/>
    <w:rPr>
      <w:rFonts w:ascii="Courier New" w:hAnsi="Courier New" w:cs="Courier New"/>
      <w:sz w:val="20"/>
      <w:szCs w:val="20"/>
    </w:rPr>
  </w:style>
  <w:style w:type="character" w:styleId="HTMLDefinition">
    <w:name w:val="HTML Definition"/>
    <w:basedOn w:val="Absatz-Standardschriftart"/>
    <w:semiHidden/>
    <w:rsid w:val="00B50C93"/>
    <w:rPr>
      <w:i/>
      <w:iCs/>
    </w:rPr>
  </w:style>
  <w:style w:type="character" w:styleId="HTMLSchreibmaschine">
    <w:name w:val="HTML Typewriter"/>
    <w:basedOn w:val="Absatz-Standardschriftart"/>
    <w:semiHidden/>
    <w:rsid w:val="00B50C93"/>
    <w:rPr>
      <w:rFonts w:ascii="Courier New" w:hAnsi="Courier New" w:cs="Courier New"/>
      <w:sz w:val="20"/>
      <w:szCs w:val="20"/>
    </w:rPr>
  </w:style>
  <w:style w:type="character" w:styleId="HTMLTastatur">
    <w:name w:val="HTML Keyboard"/>
    <w:basedOn w:val="Absatz-Standardschriftart"/>
    <w:semiHidden/>
    <w:rsid w:val="00B50C93"/>
    <w:rPr>
      <w:rFonts w:ascii="Courier New" w:hAnsi="Courier New" w:cs="Courier New"/>
      <w:sz w:val="20"/>
      <w:szCs w:val="20"/>
    </w:rPr>
  </w:style>
  <w:style w:type="character" w:styleId="HTMLVariable">
    <w:name w:val="HTML Variable"/>
    <w:basedOn w:val="Absatz-Standardschriftart"/>
    <w:semiHidden/>
    <w:rsid w:val="00B50C93"/>
    <w:rPr>
      <w:i/>
      <w:iCs/>
    </w:rPr>
  </w:style>
  <w:style w:type="paragraph" w:styleId="HTMLVorformatiert">
    <w:name w:val="HTML Preformatted"/>
    <w:basedOn w:val="Standard"/>
    <w:link w:val="HTMLVorformatiertZchn"/>
    <w:semiHidden/>
    <w:rsid w:val="00B50C93"/>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50C93"/>
    <w:rPr>
      <w:rFonts w:ascii="Courier New" w:eastAsia="Times New Roman" w:hAnsi="Courier New" w:cs="Courier New"/>
      <w:sz w:val="24"/>
      <w:szCs w:val="20"/>
      <w:lang w:eastAsia="de-DE" w:bidi="ar-SA"/>
    </w:rPr>
  </w:style>
  <w:style w:type="character" w:styleId="HTMLZitat">
    <w:name w:val="HTML Cite"/>
    <w:basedOn w:val="Absatz-Standardschriftart"/>
    <w:semiHidden/>
    <w:rsid w:val="00B50C93"/>
    <w:rPr>
      <w:i/>
      <w:iCs/>
    </w:rPr>
  </w:style>
  <w:style w:type="character" w:styleId="Hyperlink">
    <w:name w:val="Hyperlink"/>
    <w:basedOn w:val="Absatz-Standardschriftart"/>
    <w:uiPriority w:val="99"/>
    <w:rsid w:val="00B50C93"/>
    <w:rPr>
      <w:color w:val="0000FF"/>
      <w:u w:val="single"/>
    </w:rPr>
  </w:style>
  <w:style w:type="paragraph" w:styleId="Kopfzeile">
    <w:name w:val="header"/>
    <w:link w:val="KopfzeileZchn"/>
    <w:uiPriority w:val="99"/>
    <w:rsid w:val="00B50C93"/>
    <w:pPr>
      <w:spacing w:after="0" w:line="240" w:lineRule="auto"/>
      <w:jc w:val="center"/>
    </w:pPr>
    <w:rPr>
      <w:rFonts w:eastAsia="Times New Roman" w:cs="Times New Roman"/>
      <w:lang w:eastAsia="de-DE" w:bidi="ar-SA"/>
    </w:rPr>
  </w:style>
  <w:style w:type="character" w:customStyle="1" w:styleId="KopfzeileZchn">
    <w:name w:val="Kopfzeile Zchn"/>
    <w:basedOn w:val="Absatz-Standardschriftart"/>
    <w:link w:val="Kopfzeile"/>
    <w:uiPriority w:val="99"/>
    <w:rsid w:val="00B50C93"/>
    <w:rPr>
      <w:rFonts w:eastAsia="Times New Roman" w:cs="Times New Roman"/>
      <w:sz w:val="24"/>
      <w:szCs w:val="24"/>
      <w:lang w:eastAsia="de-DE" w:bidi="ar-SA"/>
    </w:rPr>
  </w:style>
  <w:style w:type="paragraph" w:styleId="Liste">
    <w:name w:val="List"/>
    <w:basedOn w:val="Standard"/>
    <w:semiHidden/>
    <w:rsid w:val="00B50C93"/>
    <w:pPr>
      <w:ind w:left="283" w:hanging="283"/>
    </w:pPr>
  </w:style>
  <w:style w:type="paragraph" w:styleId="Liste2">
    <w:name w:val="List 2"/>
    <w:basedOn w:val="Standard"/>
    <w:semiHidden/>
    <w:rsid w:val="00B50C93"/>
    <w:pPr>
      <w:ind w:left="566" w:hanging="283"/>
    </w:pPr>
  </w:style>
  <w:style w:type="paragraph" w:styleId="Liste3">
    <w:name w:val="List 3"/>
    <w:basedOn w:val="Standard"/>
    <w:semiHidden/>
    <w:rsid w:val="00B50C93"/>
    <w:pPr>
      <w:ind w:left="849" w:hanging="283"/>
    </w:pPr>
  </w:style>
  <w:style w:type="paragraph" w:styleId="Liste4">
    <w:name w:val="List 4"/>
    <w:basedOn w:val="Standard"/>
    <w:semiHidden/>
    <w:rsid w:val="00B50C93"/>
    <w:pPr>
      <w:ind w:left="1132" w:hanging="283"/>
    </w:pPr>
  </w:style>
  <w:style w:type="paragraph" w:styleId="Liste5">
    <w:name w:val="List 5"/>
    <w:basedOn w:val="Standard"/>
    <w:semiHidden/>
    <w:rsid w:val="00B50C93"/>
    <w:pPr>
      <w:ind w:left="1415" w:hanging="283"/>
    </w:pPr>
  </w:style>
  <w:style w:type="paragraph" w:styleId="Listenabsatz">
    <w:name w:val="List Paragraph"/>
    <w:basedOn w:val="Standard"/>
    <w:uiPriority w:val="34"/>
    <w:qFormat/>
    <w:rsid w:val="0041167E"/>
    <w:pPr>
      <w:spacing w:after="240"/>
      <w:ind w:left="720"/>
      <w:contextualSpacing/>
    </w:pPr>
  </w:style>
  <w:style w:type="paragraph" w:styleId="Listenfortsetzung">
    <w:name w:val="List Continue"/>
    <w:basedOn w:val="Standard"/>
    <w:semiHidden/>
    <w:rsid w:val="00B50C93"/>
    <w:pPr>
      <w:ind w:left="283"/>
    </w:pPr>
  </w:style>
  <w:style w:type="paragraph" w:styleId="Listenfortsetzung2">
    <w:name w:val="List Continue 2"/>
    <w:basedOn w:val="Standard"/>
    <w:semiHidden/>
    <w:rsid w:val="00B50C93"/>
    <w:pPr>
      <w:ind w:left="566"/>
    </w:pPr>
  </w:style>
  <w:style w:type="paragraph" w:styleId="Listenfortsetzung3">
    <w:name w:val="List Continue 3"/>
    <w:basedOn w:val="Standard"/>
    <w:semiHidden/>
    <w:rsid w:val="00B50C93"/>
    <w:pPr>
      <w:ind w:left="849"/>
    </w:pPr>
  </w:style>
  <w:style w:type="paragraph" w:styleId="Listenfortsetzung4">
    <w:name w:val="List Continue 4"/>
    <w:basedOn w:val="Standard"/>
    <w:semiHidden/>
    <w:rsid w:val="00B50C93"/>
    <w:pPr>
      <w:ind w:left="1132"/>
    </w:pPr>
  </w:style>
  <w:style w:type="paragraph" w:styleId="Listenfortsetzung5">
    <w:name w:val="List Continue 5"/>
    <w:basedOn w:val="Standard"/>
    <w:semiHidden/>
    <w:rsid w:val="00B50C93"/>
    <w:pPr>
      <w:ind w:left="1415"/>
    </w:pPr>
  </w:style>
  <w:style w:type="paragraph" w:styleId="Listennummer">
    <w:name w:val="List Number"/>
    <w:basedOn w:val="Standard"/>
    <w:semiHidden/>
    <w:rsid w:val="00B50C93"/>
    <w:pPr>
      <w:numPr>
        <w:numId w:val="9"/>
      </w:numPr>
    </w:pPr>
  </w:style>
  <w:style w:type="paragraph" w:styleId="Listennummer2">
    <w:name w:val="List Number 2"/>
    <w:basedOn w:val="Standard"/>
    <w:semiHidden/>
    <w:rsid w:val="00B50C93"/>
    <w:pPr>
      <w:numPr>
        <w:numId w:val="10"/>
      </w:numPr>
    </w:pPr>
  </w:style>
  <w:style w:type="paragraph" w:styleId="Listennummer3">
    <w:name w:val="List Number 3"/>
    <w:basedOn w:val="Standard"/>
    <w:semiHidden/>
    <w:rsid w:val="00B50C93"/>
    <w:pPr>
      <w:numPr>
        <w:numId w:val="11"/>
      </w:numPr>
    </w:pPr>
  </w:style>
  <w:style w:type="paragraph" w:styleId="Listennummer4">
    <w:name w:val="List Number 4"/>
    <w:basedOn w:val="Standard"/>
    <w:semiHidden/>
    <w:rsid w:val="00B50C93"/>
    <w:pPr>
      <w:numPr>
        <w:numId w:val="12"/>
      </w:numPr>
    </w:pPr>
  </w:style>
  <w:style w:type="paragraph" w:styleId="Listennummer5">
    <w:name w:val="List Number 5"/>
    <w:basedOn w:val="Standard"/>
    <w:semiHidden/>
    <w:rsid w:val="00B50C93"/>
    <w:pPr>
      <w:numPr>
        <w:numId w:val="13"/>
      </w:numPr>
    </w:pPr>
  </w:style>
  <w:style w:type="paragraph" w:styleId="Nachrichtenkopf">
    <w:name w:val="Message Header"/>
    <w:basedOn w:val="Standard"/>
    <w:link w:val="NachrichtenkopfZchn"/>
    <w:semiHidden/>
    <w:rsid w:val="00B50C9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50C93"/>
    <w:rPr>
      <w:rFonts w:eastAsia="Times New Roman" w:cs="Arial"/>
      <w:sz w:val="24"/>
      <w:szCs w:val="24"/>
      <w:shd w:val="pct20" w:color="auto" w:fill="auto"/>
      <w:lang w:eastAsia="de-DE" w:bidi="ar-SA"/>
    </w:rPr>
  </w:style>
  <w:style w:type="paragraph" w:styleId="NurText">
    <w:name w:val="Plain Text"/>
    <w:basedOn w:val="Standard"/>
    <w:link w:val="NurTextZchn"/>
    <w:semiHidden/>
    <w:rsid w:val="00B50C93"/>
    <w:rPr>
      <w:rFonts w:ascii="Courier New" w:hAnsi="Courier New" w:cs="Courier New"/>
      <w:szCs w:val="20"/>
    </w:rPr>
  </w:style>
  <w:style w:type="character" w:customStyle="1" w:styleId="NurTextZchn">
    <w:name w:val="Nur Text Zchn"/>
    <w:basedOn w:val="Absatz-Standardschriftart"/>
    <w:link w:val="NurText"/>
    <w:semiHidden/>
    <w:rsid w:val="00B50C93"/>
    <w:rPr>
      <w:rFonts w:ascii="Courier New" w:eastAsia="Times New Roman" w:hAnsi="Courier New" w:cs="Courier New"/>
      <w:sz w:val="24"/>
      <w:szCs w:val="20"/>
      <w:lang w:eastAsia="de-DE" w:bidi="ar-SA"/>
    </w:rPr>
  </w:style>
  <w:style w:type="character" w:styleId="Platzhaltertext">
    <w:name w:val="Placeholder Text"/>
    <w:basedOn w:val="Absatz-Standardschriftart"/>
    <w:uiPriority w:val="99"/>
    <w:semiHidden/>
    <w:rsid w:val="00B50C93"/>
    <w:rPr>
      <w:color w:val="808080"/>
    </w:rPr>
  </w:style>
  <w:style w:type="paragraph" w:customStyle="1" w:styleId="Rand-Nr">
    <w:name w:val="Rand-Nr"/>
    <w:basedOn w:val="Standard"/>
    <w:next w:val="Standard"/>
    <w:autoRedefine/>
    <w:rsid w:val="00B50C93"/>
    <w:pPr>
      <w:framePr w:w="454" w:h="476" w:hSpace="284" w:wrap="around" w:vAnchor="text" w:hAnchor="page" w:xAlign="outside" w:y="1"/>
      <w:numPr>
        <w:numId w:val="14"/>
      </w:numPr>
      <w:adjustRightInd/>
      <w:snapToGrid/>
      <w:spacing w:before="0" w:after="240" w:line="360" w:lineRule="exact"/>
      <w:jc w:val="right"/>
    </w:pPr>
    <w:rPr>
      <w:rFonts w:ascii="Times New Roman" w:hAnsi="Times New Roman"/>
    </w:rPr>
  </w:style>
  <w:style w:type="paragraph" w:customStyle="1" w:styleId="RSD-Ausstellung4">
    <w:name w:val="RSD - Ausstellung 4"/>
    <w:basedOn w:val="Standard"/>
    <w:next w:val="Standard"/>
    <w:semiHidden/>
    <w:rsid w:val="00B50C93"/>
    <w:pPr>
      <w:numPr>
        <w:ilvl w:val="3"/>
        <w:numId w:val="21"/>
      </w:numPr>
      <w:spacing w:line="300" w:lineRule="atLeast"/>
    </w:pPr>
    <w:rPr>
      <w:sz w:val="22"/>
    </w:rPr>
  </w:style>
  <w:style w:type="paragraph" w:customStyle="1" w:styleId="RSDAbschnitt">
    <w:name w:val="RSD Abschnitt"/>
    <w:basedOn w:val="Standard"/>
    <w:next w:val="Standard"/>
    <w:qFormat/>
    <w:rsid w:val="00B50C93"/>
    <w:pPr>
      <w:jc w:val="center"/>
    </w:pPr>
    <w:rPr>
      <w:b/>
      <w:caps/>
    </w:rPr>
  </w:style>
  <w:style w:type="paragraph" w:customStyle="1" w:styleId="RSDAnmerkung">
    <w:name w:val="RSD Anmerkung"/>
    <w:basedOn w:val="Standard"/>
    <w:next w:val="Standard"/>
    <w:qFormat/>
    <w:rsid w:val="00B50C93"/>
    <w:pPr>
      <w:numPr>
        <w:numId w:val="17"/>
      </w:numPr>
      <w:pBdr>
        <w:top w:val="single" w:sz="4" w:space="1" w:color="auto" w:shadow="1"/>
        <w:left w:val="single" w:sz="4" w:space="1" w:color="auto" w:shadow="1"/>
        <w:bottom w:val="single" w:sz="4" w:space="1" w:color="auto" w:shadow="1"/>
        <w:right w:val="single" w:sz="4" w:space="4" w:color="auto" w:shadow="1"/>
      </w:pBdr>
      <w:adjustRightInd/>
      <w:snapToGrid/>
    </w:pPr>
    <w:rPr>
      <w:b/>
      <w:i/>
    </w:rPr>
  </w:style>
  <w:style w:type="paragraph" w:customStyle="1" w:styleId="RSDAufzhlungszeichen">
    <w:name w:val="RSD Aufzählungszeichen"/>
    <w:basedOn w:val="Standard"/>
    <w:qFormat/>
    <w:rsid w:val="00B50C93"/>
    <w:pPr>
      <w:numPr>
        <w:numId w:val="18"/>
      </w:numPr>
      <w:spacing w:before="0"/>
      <w:jc w:val="left"/>
    </w:pPr>
  </w:style>
  <w:style w:type="paragraph" w:customStyle="1" w:styleId="RSDAusstellung9">
    <w:name w:val="RSD Ausstellung 9"/>
    <w:basedOn w:val="Standard"/>
    <w:semiHidden/>
    <w:rsid w:val="00B50C93"/>
    <w:pPr>
      <w:numPr>
        <w:ilvl w:val="8"/>
        <w:numId w:val="21"/>
      </w:numPr>
    </w:pPr>
  </w:style>
  <w:style w:type="paragraph" w:customStyle="1" w:styleId="RSDAusstellungsstck1">
    <w:name w:val="RSD Ausstellungsstück 1"/>
    <w:basedOn w:val="Standard"/>
    <w:next w:val="Standard"/>
    <w:qFormat/>
    <w:rsid w:val="00B50C93"/>
    <w:pPr>
      <w:pageBreakBefore/>
      <w:numPr>
        <w:numId w:val="21"/>
      </w:numPr>
      <w:jc w:val="center"/>
    </w:pPr>
    <w:rPr>
      <w:b/>
    </w:rPr>
  </w:style>
  <w:style w:type="paragraph" w:customStyle="1" w:styleId="RSDAusstellungsstck2">
    <w:name w:val="RSD Ausstellungsstück 2"/>
    <w:basedOn w:val="Standard"/>
    <w:next w:val="Standard"/>
    <w:qFormat/>
    <w:rsid w:val="00B50C93"/>
    <w:pPr>
      <w:numPr>
        <w:ilvl w:val="1"/>
        <w:numId w:val="21"/>
      </w:numPr>
      <w:jc w:val="center"/>
    </w:pPr>
    <w:rPr>
      <w:b/>
    </w:rPr>
  </w:style>
  <w:style w:type="paragraph" w:customStyle="1" w:styleId="RSDAusstellungsstck3">
    <w:name w:val="RSD Ausstellungsstück 3"/>
    <w:basedOn w:val="Standard"/>
    <w:next w:val="Standard"/>
    <w:qFormat/>
    <w:rsid w:val="00B50C93"/>
    <w:pPr>
      <w:numPr>
        <w:ilvl w:val="2"/>
        <w:numId w:val="21"/>
      </w:numPr>
      <w:jc w:val="center"/>
    </w:pPr>
    <w:rPr>
      <w:b/>
    </w:rPr>
  </w:style>
  <w:style w:type="paragraph" w:customStyle="1" w:styleId="RSDAusstellungsstck5">
    <w:name w:val="RSD Ausstellungsstück 5"/>
    <w:basedOn w:val="Standard"/>
    <w:qFormat/>
    <w:rsid w:val="00B50C93"/>
    <w:pPr>
      <w:numPr>
        <w:ilvl w:val="4"/>
        <w:numId w:val="21"/>
      </w:numPr>
    </w:pPr>
  </w:style>
  <w:style w:type="paragraph" w:customStyle="1" w:styleId="RSDAusstellungsstck6">
    <w:name w:val="RSD Ausstellungsstück 6"/>
    <w:basedOn w:val="Standard"/>
    <w:qFormat/>
    <w:rsid w:val="00B50C93"/>
    <w:pPr>
      <w:numPr>
        <w:ilvl w:val="5"/>
        <w:numId w:val="21"/>
      </w:numPr>
    </w:pPr>
  </w:style>
  <w:style w:type="paragraph" w:customStyle="1" w:styleId="RSDAusstellungsstck7">
    <w:name w:val="RSD Ausstellungsstück 7"/>
    <w:basedOn w:val="Standard"/>
    <w:qFormat/>
    <w:rsid w:val="00B50C93"/>
    <w:pPr>
      <w:numPr>
        <w:ilvl w:val="6"/>
        <w:numId w:val="21"/>
      </w:numPr>
    </w:pPr>
  </w:style>
  <w:style w:type="paragraph" w:customStyle="1" w:styleId="RSDAusstellungsstck8">
    <w:name w:val="RSD Ausstellungsstück 8"/>
    <w:basedOn w:val="Standard"/>
    <w:qFormat/>
    <w:rsid w:val="00B50C93"/>
    <w:pPr>
      <w:numPr>
        <w:ilvl w:val="7"/>
        <w:numId w:val="21"/>
      </w:numPr>
    </w:pPr>
  </w:style>
  <w:style w:type="paragraph" w:customStyle="1" w:styleId="RSDDefinitionen1">
    <w:name w:val="RSD Definitionen 1"/>
    <w:basedOn w:val="Standard"/>
    <w:qFormat/>
    <w:rsid w:val="00B50C93"/>
    <w:pPr>
      <w:numPr>
        <w:numId w:val="20"/>
      </w:numPr>
      <w:outlineLvl w:val="0"/>
    </w:pPr>
  </w:style>
  <w:style w:type="paragraph" w:customStyle="1" w:styleId="RSDDefinitionen2">
    <w:name w:val="RSD Definitionen 2"/>
    <w:basedOn w:val="Standard"/>
    <w:qFormat/>
    <w:rsid w:val="00B50C93"/>
    <w:pPr>
      <w:numPr>
        <w:ilvl w:val="1"/>
        <w:numId w:val="20"/>
      </w:numPr>
      <w:outlineLvl w:val="1"/>
    </w:pPr>
  </w:style>
  <w:style w:type="paragraph" w:customStyle="1" w:styleId="RSDDefinitionen3">
    <w:name w:val="RSD Definitionen 3"/>
    <w:basedOn w:val="Standard"/>
    <w:qFormat/>
    <w:rsid w:val="00B50C93"/>
    <w:pPr>
      <w:numPr>
        <w:ilvl w:val="2"/>
        <w:numId w:val="20"/>
      </w:numPr>
      <w:outlineLvl w:val="2"/>
    </w:pPr>
  </w:style>
  <w:style w:type="paragraph" w:customStyle="1" w:styleId="RSDEinzug1">
    <w:name w:val="RSD Einzug 1"/>
    <w:basedOn w:val="Standard"/>
    <w:qFormat/>
    <w:rsid w:val="00B50C93"/>
    <w:pPr>
      <w:spacing w:before="0"/>
      <w:ind w:left="567"/>
    </w:pPr>
  </w:style>
  <w:style w:type="paragraph" w:customStyle="1" w:styleId="RSDEinzug2">
    <w:name w:val="RSD Einzug 2"/>
    <w:basedOn w:val="Standard"/>
    <w:qFormat/>
    <w:rsid w:val="00B50C93"/>
    <w:pPr>
      <w:ind w:left="851"/>
    </w:pPr>
  </w:style>
  <w:style w:type="paragraph" w:customStyle="1" w:styleId="RSDEinzug3">
    <w:name w:val="RSD Einzug 3"/>
    <w:basedOn w:val="Standard"/>
    <w:qFormat/>
    <w:rsid w:val="00B50C93"/>
    <w:pPr>
      <w:ind w:left="1418"/>
    </w:pPr>
  </w:style>
  <w:style w:type="paragraph" w:customStyle="1" w:styleId="RSDEinzug4">
    <w:name w:val="RSD Einzug 4"/>
    <w:basedOn w:val="Standard"/>
    <w:qFormat/>
    <w:rsid w:val="00B50C93"/>
    <w:pPr>
      <w:ind w:left="1985"/>
    </w:pPr>
  </w:style>
  <w:style w:type="paragraph" w:customStyle="1" w:styleId="RSDEinzug5">
    <w:name w:val="RSD Einzug 5"/>
    <w:basedOn w:val="Standard"/>
    <w:qFormat/>
    <w:rsid w:val="00B50C93"/>
    <w:pPr>
      <w:ind w:left="2552"/>
    </w:pPr>
  </w:style>
  <w:style w:type="paragraph" w:customStyle="1" w:styleId="RSDEinzug6">
    <w:name w:val="RSD Einzug 6"/>
    <w:basedOn w:val="Standard"/>
    <w:qFormat/>
    <w:rsid w:val="00B50C93"/>
    <w:pPr>
      <w:ind w:left="3119"/>
    </w:pPr>
  </w:style>
  <w:style w:type="paragraph" w:customStyle="1" w:styleId="RSDEinzug7">
    <w:name w:val="RSD Einzug 7"/>
    <w:basedOn w:val="Standard"/>
    <w:qFormat/>
    <w:rsid w:val="00B50C93"/>
    <w:pPr>
      <w:ind w:left="3686"/>
    </w:pPr>
  </w:style>
  <w:style w:type="paragraph" w:customStyle="1" w:styleId="RSDEinzug8">
    <w:name w:val="RSD Einzug 8"/>
    <w:basedOn w:val="Standard"/>
    <w:semiHidden/>
    <w:rsid w:val="00B50C93"/>
    <w:pPr>
      <w:ind w:left="4253"/>
    </w:pPr>
  </w:style>
  <w:style w:type="paragraph" w:customStyle="1" w:styleId="RSDEinzug9">
    <w:name w:val="RSD Einzug 9"/>
    <w:basedOn w:val="Standard"/>
    <w:semiHidden/>
    <w:rsid w:val="00B50C93"/>
    <w:pPr>
      <w:ind w:left="4820"/>
    </w:pPr>
  </w:style>
  <w:style w:type="paragraph" w:customStyle="1" w:styleId="RSDInternalNote">
    <w:name w:val="RSD Internal Note"/>
    <w:basedOn w:val="Standard"/>
    <w:next w:val="Standard"/>
    <w:qFormat/>
    <w:rsid w:val="00B50C93"/>
    <w:pPr>
      <w:numPr>
        <w:numId w:val="25"/>
      </w:numPr>
      <w:pBdr>
        <w:top w:val="single" w:sz="4" w:space="1" w:color="000000" w:shadow="1"/>
        <w:left w:val="single" w:sz="4" w:space="1" w:color="000000" w:shadow="1"/>
        <w:bottom w:val="single" w:sz="4" w:space="1" w:color="000000" w:shadow="1"/>
        <w:right w:val="single" w:sz="4" w:space="4" w:color="000000" w:shadow="1"/>
      </w:pBdr>
      <w:adjustRightInd/>
      <w:snapToGrid/>
      <w:spacing w:before="0" w:after="240"/>
      <w:jc w:val="left"/>
    </w:pPr>
    <w:rPr>
      <w:rFonts w:ascii="Times New Roman" w:hAnsi="Times New Roman"/>
      <w:i/>
      <w:color w:val="FF0000"/>
      <w:lang w:val="en-GB"/>
    </w:rPr>
  </w:style>
  <w:style w:type="paragraph" w:customStyle="1" w:styleId="RSDInterneAnmerkung">
    <w:name w:val="RSD Interne Anmerkung"/>
    <w:basedOn w:val="RSDInternalNote"/>
    <w:next w:val="Standard"/>
    <w:qFormat/>
    <w:rsid w:val="00B50C93"/>
    <w:pPr>
      <w:numPr>
        <w:numId w:val="15"/>
      </w:numPr>
    </w:pPr>
    <w:rPr>
      <w:lang w:val="de-DE"/>
    </w:rPr>
  </w:style>
  <w:style w:type="paragraph" w:customStyle="1" w:styleId="RSDNote">
    <w:name w:val="RSD Note"/>
    <w:basedOn w:val="Standard"/>
    <w:next w:val="Standard"/>
    <w:qFormat/>
    <w:rsid w:val="00B50C93"/>
    <w:pPr>
      <w:numPr>
        <w:numId w:val="27"/>
      </w:numPr>
      <w:pBdr>
        <w:top w:val="single" w:sz="4" w:space="1" w:color="auto" w:shadow="1"/>
        <w:left w:val="single" w:sz="4" w:space="1" w:color="auto" w:shadow="1"/>
        <w:bottom w:val="single" w:sz="4" w:space="1" w:color="auto" w:shadow="1"/>
        <w:right w:val="single" w:sz="4" w:space="4" w:color="auto" w:shadow="1"/>
      </w:pBdr>
      <w:adjustRightInd/>
      <w:snapToGrid/>
      <w:spacing w:before="0" w:after="240"/>
      <w:jc w:val="left"/>
    </w:pPr>
    <w:rPr>
      <w:rFonts w:ascii="Times New Roman" w:hAnsi="Times New Roman"/>
      <w:b/>
      <w:i/>
      <w:lang w:val="en-GB"/>
    </w:rPr>
  </w:style>
  <w:style w:type="paragraph" w:customStyle="1" w:styleId="RSDNummerierung">
    <w:name w:val="RSD Nummerierung"/>
    <w:basedOn w:val="Standard"/>
    <w:qFormat/>
    <w:rsid w:val="00B50C93"/>
    <w:pPr>
      <w:numPr>
        <w:numId w:val="28"/>
      </w:numPr>
      <w:spacing w:before="0"/>
    </w:pPr>
  </w:style>
  <w:style w:type="paragraph" w:customStyle="1" w:styleId="RSDParteien">
    <w:name w:val="RSD Parteien"/>
    <w:basedOn w:val="Standard"/>
    <w:next w:val="Standard"/>
    <w:qFormat/>
    <w:rsid w:val="00B50C93"/>
    <w:pPr>
      <w:numPr>
        <w:numId w:val="29"/>
      </w:numPr>
      <w:spacing w:line="300" w:lineRule="atLeast"/>
    </w:pPr>
  </w:style>
  <w:style w:type="paragraph" w:customStyle="1" w:styleId="RSDPrambel">
    <w:name w:val="RSD Präambel"/>
    <w:basedOn w:val="Standard"/>
    <w:qFormat/>
    <w:rsid w:val="00B50C93"/>
    <w:pPr>
      <w:jc w:val="center"/>
    </w:pPr>
    <w:rPr>
      <w:b/>
      <w:caps/>
    </w:rPr>
  </w:style>
  <w:style w:type="paragraph" w:customStyle="1" w:styleId="RSDPrambelA">
    <w:name w:val="RSD Präambel (A)"/>
    <w:basedOn w:val="Standard"/>
    <w:qFormat/>
    <w:rsid w:val="00B50C93"/>
    <w:pPr>
      <w:numPr>
        <w:numId w:val="16"/>
      </w:numPr>
    </w:pPr>
  </w:style>
  <w:style w:type="paragraph" w:customStyle="1" w:styleId="RSDQuelle">
    <w:name w:val="RSD Quelle"/>
    <w:basedOn w:val="Standard"/>
    <w:next w:val="Standard"/>
    <w:qFormat/>
    <w:rsid w:val="00B50C93"/>
    <w:pPr>
      <w:adjustRightInd/>
      <w:snapToGrid/>
      <w:spacing w:before="240" w:after="240" w:line="240" w:lineRule="auto"/>
      <w:ind w:left="1134" w:right="1134"/>
    </w:pPr>
  </w:style>
  <w:style w:type="paragraph" w:customStyle="1" w:styleId="RSDStrich">
    <w:name w:val="RSD Strich"/>
    <w:basedOn w:val="Standard"/>
    <w:qFormat/>
    <w:rsid w:val="00B50C93"/>
    <w:pPr>
      <w:numPr>
        <w:numId w:val="19"/>
      </w:numPr>
      <w:spacing w:before="0"/>
    </w:pPr>
  </w:style>
  <w:style w:type="paragraph" w:customStyle="1" w:styleId="RSDText0">
    <w:name w:val="RSD Text 0"/>
    <w:basedOn w:val="Standard"/>
    <w:qFormat/>
    <w:rsid w:val="00304682"/>
    <w:pPr>
      <w:spacing w:line="276" w:lineRule="auto"/>
    </w:pPr>
  </w:style>
  <w:style w:type="paragraph" w:customStyle="1" w:styleId="RSDText10">
    <w:name w:val="RSD Text 1"/>
    <w:basedOn w:val="Standard"/>
    <w:qFormat/>
    <w:rsid w:val="006D7A77"/>
    <w:pPr>
      <w:numPr>
        <w:ilvl w:val="1"/>
        <w:numId w:val="34"/>
      </w:numPr>
      <w:spacing w:before="0" w:line="360" w:lineRule="exact"/>
      <w:outlineLvl w:val="1"/>
    </w:pPr>
    <w:rPr>
      <w:rFonts w:cstheme="minorHAnsi"/>
      <w:b/>
      <w:bCs/>
    </w:rPr>
  </w:style>
  <w:style w:type="paragraph" w:customStyle="1" w:styleId="RSDText2">
    <w:name w:val="RSD Text 2"/>
    <w:basedOn w:val="Standard"/>
    <w:qFormat/>
    <w:rsid w:val="001C23D3"/>
    <w:pPr>
      <w:spacing w:before="0" w:line="360" w:lineRule="exact"/>
      <w:ind w:left="567" w:hanging="567"/>
      <w:jc w:val="left"/>
      <w:outlineLvl w:val="2"/>
    </w:pPr>
  </w:style>
  <w:style w:type="paragraph" w:customStyle="1" w:styleId="RSDText3">
    <w:name w:val="RSD Text 3"/>
    <w:basedOn w:val="RSDText10"/>
    <w:qFormat/>
    <w:rsid w:val="00740EDA"/>
    <w:pPr>
      <w:numPr>
        <w:ilvl w:val="2"/>
      </w:numPr>
      <w:outlineLvl w:val="2"/>
    </w:pPr>
    <w:rPr>
      <w:b w:val="0"/>
      <w:bCs w:val="0"/>
    </w:rPr>
  </w:style>
  <w:style w:type="paragraph" w:customStyle="1" w:styleId="RSDText4">
    <w:name w:val="RSD Text 4"/>
    <w:basedOn w:val="Standard"/>
    <w:qFormat/>
    <w:rsid w:val="00B50C93"/>
    <w:pPr>
      <w:spacing w:before="0" w:after="240" w:line="360" w:lineRule="exact"/>
      <w:ind w:left="1985"/>
    </w:pPr>
  </w:style>
  <w:style w:type="paragraph" w:customStyle="1" w:styleId="RSDText5">
    <w:name w:val="RSD Text 5"/>
    <w:basedOn w:val="Standard"/>
    <w:unhideWhenUsed/>
    <w:qFormat/>
    <w:rsid w:val="00B50C93"/>
    <w:pPr>
      <w:spacing w:before="0" w:after="240" w:line="360" w:lineRule="exact"/>
      <w:ind w:left="2410"/>
    </w:pPr>
  </w:style>
  <w:style w:type="paragraph" w:customStyle="1" w:styleId="RSDberschrift1">
    <w:name w:val="RSD Überschrift 1"/>
    <w:basedOn w:val="RSDberschrift2I"/>
    <w:qFormat/>
    <w:rsid w:val="005F3635"/>
    <w:pPr>
      <w:numPr>
        <w:numId w:val="33"/>
      </w:numPr>
      <w:tabs>
        <w:tab w:val="num" w:pos="567"/>
      </w:tabs>
      <w:ind w:left="567" w:hanging="567"/>
      <w:jc w:val="left"/>
      <w:outlineLvl w:val="0"/>
    </w:pPr>
    <w:rPr>
      <w:rFonts w:ascii="Times New Roman" w:hAnsi="Times New Roman"/>
    </w:rPr>
  </w:style>
  <w:style w:type="paragraph" w:customStyle="1" w:styleId="RSDText1">
    <w:name w:val="RSD Text (1)"/>
    <w:basedOn w:val="RSDText10"/>
    <w:next w:val="RSDberschrift1"/>
    <w:qFormat/>
    <w:rsid w:val="00740EDA"/>
    <w:pPr>
      <w:numPr>
        <w:ilvl w:val="0"/>
      </w:numPr>
      <w:spacing w:before="120"/>
      <w:outlineLvl w:val="0"/>
    </w:pPr>
  </w:style>
  <w:style w:type="paragraph" w:customStyle="1" w:styleId="RSDberschrift3">
    <w:name w:val="RSD Überschrift 3"/>
    <w:basedOn w:val="Standard"/>
    <w:qFormat/>
    <w:rsid w:val="00B50C93"/>
    <w:pPr>
      <w:keepNext/>
      <w:numPr>
        <w:ilvl w:val="2"/>
        <w:numId w:val="24"/>
      </w:numPr>
      <w:spacing w:after="240"/>
      <w:jc w:val="left"/>
      <w:outlineLvl w:val="2"/>
    </w:pPr>
    <w:rPr>
      <w:rFonts w:asciiTheme="majorHAnsi" w:hAnsiTheme="majorHAnsi"/>
    </w:rPr>
  </w:style>
  <w:style w:type="paragraph" w:customStyle="1" w:styleId="RSDberschrift4">
    <w:name w:val="RSD Überschrift 4"/>
    <w:basedOn w:val="Standard"/>
    <w:qFormat/>
    <w:rsid w:val="00B50C93"/>
    <w:pPr>
      <w:numPr>
        <w:ilvl w:val="3"/>
        <w:numId w:val="24"/>
      </w:numPr>
      <w:jc w:val="left"/>
      <w:outlineLvl w:val="3"/>
    </w:pPr>
    <w:rPr>
      <w:rFonts w:asciiTheme="majorHAnsi" w:hAnsiTheme="majorHAnsi"/>
    </w:rPr>
  </w:style>
  <w:style w:type="paragraph" w:customStyle="1" w:styleId="RSDberschrift5">
    <w:name w:val="RSD Überschrift 5"/>
    <w:basedOn w:val="Standard"/>
    <w:qFormat/>
    <w:rsid w:val="00B50C93"/>
    <w:pPr>
      <w:numPr>
        <w:ilvl w:val="4"/>
        <w:numId w:val="24"/>
      </w:numPr>
      <w:jc w:val="left"/>
      <w:outlineLvl w:val="4"/>
    </w:pPr>
    <w:rPr>
      <w:rFonts w:asciiTheme="majorHAnsi" w:hAnsiTheme="majorHAnsi"/>
    </w:rPr>
  </w:style>
  <w:style w:type="paragraph" w:customStyle="1" w:styleId="RSDberschrift6">
    <w:name w:val="RSD Überschrift 6"/>
    <w:basedOn w:val="Standard"/>
    <w:qFormat/>
    <w:rsid w:val="00B50C93"/>
    <w:pPr>
      <w:numPr>
        <w:ilvl w:val="5"/>
        <w:numId w:val="24"/>
      </w:numPr>
      <w:jc w:val="left"/>
      <w:outlineLvl w:val="5"/>
    </w:pPr>
    <w:rPr>
      <w:rFonts w:asciiTheme="majorHAnsi" w:hAnsiTheme="majorHAnsi"/>
    </w:rPr>
  </w:style>
  <w:style w:type="paragraph" w:customStyle="1" w:styleId="RSDberschrift7">
    <w:name w:val="RSD Überschrift 7"/>
    <w:basedOn w:val="Standard"/>
    <w:qFormat/>
    <w:rsid w:val="00B50C93"/>
    <w:pPr>
      <w:widowControl w:val="0"/>
      <w:numPr>
        <w:ilvl w:val="6"/>
        <w:numId w:val="24"/>
      </w:numPr>
      <w:jc w:val="left"/>
      <w:outlineLvl w:val="6"/>
    </w:pPr>
    <w:rPr>
      <w:rFonts w:asciiTheme="majorHAnsi" w:hAnsiTheme="majorHAnsi"/>
    </w:rPr>
  </w:style>
  <w:style w:type="paragraph" w:customStyle="1" w:styleId="RSDberschrift8">
    <w:name w:val="RSD Überschrift 8"/>
    <w:basedOn w:val="Standard"/>
    <w:rsid w:val="00B50C93"/>
    <w:pPr>
      <w:keepNext/>
      <w:keepLines/>
      <w:spacing w:before="240" w:after="200"/>
      <w:outlineLvl w:val="7"/>
    </w:pPr>
  </w:style>
  <w:style w:type="paragraph" w:customStyle="1" w:styleId="RSDberschrift9">
    <w:name w:val="RSD Überschrift 9"/>
    <w:basedOn w:val="Standard"/>
    <w:rsid w:val="00B50C93"/>
    <w:pPr>
      <w:keepNext/>
      <w:keepLines/>
      <w:spacing w:before="240" w:after="200"/>
      <w:outlineLvl w:val="8"/>
    </w:pPr>
  </w:style>
  <w:style w:type="paragraph" w:customStyle="1" w:styleId="RSDVertragspartner">
    <w:name w:val="RSD Vertragspartner"/>
    <w:basedOn w:val="Standard"/>
    <w:qFormat/>
    <w:rsid w:val="00B50C93"/>
    <w:pPr>
      <w:jc w:val="right"/>
    </w:pPr>
  </w:style>
  <w:style w:type="paragraph" w:customStyle="1" w:styleId="RSDZeitplan1">
    <w:name w:val="RSD Zeitplan 1"/>
    <w:basedOn w:val="Standard"/>
    <w:next w:val="Standard"/>
    <w:qFormat/>
    <w:rsid w:val="00B50C93"/>
    <w:pPr>
      <w:pageBreakBefore/>
      <w:numPr>
        <w:numId w:val="31"/>
      </w:numPr>
      <w:jc w:val="center"/>
    </w:pPr>
    <w:rPr>
      <w:b/>
    </w:rPr>
  </w:style>
  <w:style w:type="paragraph" w:customStyle="1" w:styleId="RSDZeitplan2">
    <w:name w:val="RSD Zeitplan 2"/>
    <w:basedOn w:val="Standard"/>
    <w:next w:val="Standard"/>
    <w:qFormat/>
    <w:rsid w:val="00B50C93"/>
    <w:pPr>
      <w:numPr>
        <w:ilvl w:val="1"/>
        <w:numId w:val="31"/>
      </w:numPr>
      <w:jc w:val="center"/>
    </w:pPr>
    <w:rPr>
      <w:b/>
    </w:rPr>
  </w:style>
  <w:style w:type="paragraph" w:customStyle="1" w:styleId="RSDZeitplan3">
    <w:name w:val="RSD Zeitplan 3"/>
    <w:basedOn w:val="Standard"/>
    <w:next w:val="Standard"/>
    <w:qFormat/>
    <w:rsid w:val="00B50C93"/>
    <w:pPr>
      <w:numPr>
        <w:ilvl w:val="2"/>
        <w:numId w:val="31"/>
      </w:numPr>
      <w:jc w:val="center"/>
    </w:pPr>
    <w:rPr>
      <w:b/>
    </w:rPr>
  </w:style>
  <w:style w:type="paragraph" w:customStyle="1" w:styleId="RSDZeitplan4">
    <w:name w:val="RSD Zeitplan 4"/>
    <w:basedOn w:val="Standard"/>
    <w:semiHidden/>
    <w:rsid w:val="00B50C93"/>
    <w:pPr>
      <w:numPr>
        <w:ilvl w:val="3"/>
        <w:numId w:val="31"/>
      </w:numPr>
    </w:pPr>
  </w:style>
  <w:style w:type="paragraph" w:customStyle="1" w:styleId="RSDZeitplan5">
    <w:name w:val="RSD Zeitplan 5"/>
    <w:basedOn w:val="Standard"/>
    <w:qFormat/>
    <w:rsid w:val="00B50C93"/>
    <w:pPr>
      <w:numPr>
        <w:ilvl w:val="4"/>
        <w:numId w:val="31"/>
      </w:numPr>
    </w:pPr>
  </w:style>
  <w:style w:type="paragraph" w:customStyle="1" w:styleId="RSDZeitplan6">
    <w:name w:val="RSD Zeitplan 6"/>
    <w:basedOn w:val="Standard"/>
    <w:qFormat/>
    <w:rsid w:val="00B50C93"/>
    <w:pPr>
      <w:numPr>
        <w:ilvl w:val="5"/>
        <w:numId w:val="31"/>
      </w:numPr>
    </w:pPr>
  </w:style>
  <w:style w:type="paragraph" w:customStyle="1" w:styleId="RSDZeitplan7">
    <w:name w:val="RSD Zeitplan 7"/>
    <w:basedOn w:val="Standard"/>
    <w:qFormat/>
    <w:rsid w:val="00B50C93"/>
    <w:pPr>
      <w:numPr>
        <w:ilvl w:val="6"/>
        <w:numId w:val="31"/>
      </w:numPr>
    </w:pPr>
  </w:style>
  <w:style w:type="paragraph" w:customStyle="1" w:styleId="RSDZeitplan8">
    <w:name w:val="RSD Zeitplan 8"/>
    <w:basedOn w:val="Standard"/>
    <w:qFormat/>
    <w:rsid w:val="00B50C93"/>
    <w:pPr>
      <w:numPr>
        <w:ilvl w:val="7"/>
        <w:numId w:val="31"/>
      </w:numPr>
    </w:pPr>
  </w:style>
  <w:style w:type="paragraph" w:customStyle="1" w:styleId="RSDZeitplan9">
    <w:name w:val="RSD Zeitplan 9"/>
    <w:basedOn w:val="Standard"/>
    <w:semiHidden/>
    <w:rsid w:val="00B50C93"/>
    <w:pPr>
      <w:numPr>
        <w:ilvl w:val="8"/>
        <w:numId w:val="31"/>
      </w:numPr>
    </w:pPr>
  </w:style>
  <w:style w:type="paragraph" w:customStyle="1" w:styleId="RSDZitat">
    <w:name w:val="RSD Zitat"/>
    <w:basedOn w:val="Standard"/>
    <w:next w:val="Standard"/>
    <w:qFormat/>
    <w:rsid w:val="00B50C93"/>
    <w:pPr>
      <w:adjustRightInd/>
      <w:snapToGrid/>
      <w:spacing w:before="240" w:after="240"/>
      <w:ind w:left="1134" w:right="1134"/>
      <w:contextualSpacing/>
    </w:pPr>
    <w:rPr>
      <w:i/>
    </w:rPr>
  </w:style>
  <w:style w:type="paragraph" w:customStyle="1" w:styleId="RSDZuerst">
    <w:name w:val="RSD Zuerst"/>
    <w:basedOn w:val="Standard"/>
    <w:qFormat/>
    <w:rsid w:val="00B50C93"/>
    <w:pPr>
      <w:numPr>
        <w:numId w:val="22"/>
      </w:numPr>
    </w:pPr>
  </w:style>
  <w:style w:type="numbering" w:customStyle="1" w:styleId="RSD-Anmerkung">
    <w:name w:val="RSD-Anmerkung"/>
    <w:basedOn w:val="KeineListe"/>
    <w:uiPriority w:val="99"/>
    <w:rsid w:val="00B50C93"/>
    <w:pPr>
      <w:numPr>
        <w:numId w:val="17"/>
      </w:numPr>
    </w:pPr>
  </w:style>
  <w:style w:type="numbering" w:customStyle="1" w:styleId="RSD-Bulletpoints">
    <w:name w:val="RSD-Bulletpoints"/>
    <w:basedOn w:val="KeineListe"/>
    <w:uiPriority w:val="99"/>
    <w:rsid w:val="00B50C93"/>
    <w:pPr>
      <w:numPr>
        <w:numId w:val="18"/>
      </w:numPr>
    </w:pPr>
  </w:style>
  <w:style w:type="numbering" w:customStyle="1" w:styleId="RSD-Dash">
    <w:name w:val="RSD-Dash"/>
    <w:semiHidden/>
    <w:rsid w:val="00B50C93"/>
    <w:pPr>
      <w:numPr>
        <w:numId w:val="19"/>
      </w:numPr>
    </w:pPr>
  </w:style>
  <w:style w:type="numbering" w:customStyle="1" w:styleId="RSD-Definitions">
    <w:name w:val="RSD-Definitions"/>
    <w:rsid w:val="00B50C93"/>
    <w:pPr>
      <w:numPr>
        <w:numId w:val="20"/>
      </w:numPr>
    </w:pPr>
  </w:style>
  <w:style w:type="numbering" w:customStyle="1" w:styleId="RSD-Exhibit">
    <w:name w:val="RSD-Exhibit"/>
    <w:rsid w:val="00B50C93"/>
    <w:pPr>
      <w:numPr>
        <w:numId w:val="21"/>
      </w:numPr>
    </w:pPr>
  </w:style>
  <w:style w:type="numbering" w:customStyle="1" w:styleId="RSD-First">
    <w:name w:val="RSD-First"/>
    <w:basedOn w:val="KeineListe"/>
    <w:uiPriority w:val="99"/>
    <w:rsid w:val="00B50C93"/>
    <w:pPr>
      <w:numPr>
        <w:numId w:val="22"/>
      </w:numPr>
    </w:pPr>
  </w:style>
  <w:style w:type="numbering" w:customStyle="1" w:styleId="RSD-Heading">
    <w:name w:val="RSD-Heading"/>
    <w:rsid w:val="00B50C93"/>
    <w:pPr>
      <w:numPr>
        <w:numId w:val="23"/>
      </w:numPr>
    </w:pPr>
  </w:style>
  <w:style w:type="numbering" w:customStyle="1" w:styleId="RSD-Heading-Num">
    <w:name w:val="RSD-Heading-Num"/>
    <w:uiPriority w:val="99"/>
    <w:rsid w:val="00B50C93"/>
    <w:pPr>
      <w:numPr>
        <w:numId w:val="24"/>
      </w:numPr>
    </w:pPr>
  </w:style>
  <w:style w:type="numbering" w:customStyle="1" w:styleId="RSD-InternalNote">
    <w:name w:val="RSD-Internal Note"/>
    <w:uiPriority w:val="99"/>
    <w:rsid w:val="00B50C93"/>
    <w:pPr>
      <w:numPr>
        <w:numId w:val="25"/>
      </w:numPr>
    </w:pPr>
  </w:style>
  <w:style w:type="numbering" w:customStyle="1" w:styleId="RSD-InternerHinweis">
    <w:name w:val="RSD-Interner Hinweis"/>
    <w:basedOn w:val="RSD-InternalNote"/>
    <w:uiPriority w:val="99"/>
    <w:rsid w:val="00B50C93"/>
    <w:pPr>
      <w:numPr>
        <w:numId w:val="26"/>
      </w:numPr>
    </w:pPr>
  </w:style>
  <w:style w:type="numbering" w:customStyle="1" w:styleId="RSD-Note">
    <w:name w:val="RSD-Note"/>
    <w:basedOn w:val="KeineListe"/>
    <w:uiPriority w:val="99"/>
    <w:rsid w:val="00B50C93"/>
    <w:pPr>
      <w:numPr>
        <w:numId w:val="27"/>
      </w:numPr>
    </w:pPr>
  </w:style>
  <w:style w:type="numbering" w:customStyle="1" w:styleId="RSD-Nummeration">
    <w:name w:val="RSD-Nummeration"/>
    <w:semiHidden/>
    <w:rsid w:val="00B50C93"/>
    <w:pPr>
      <w:numPr>
        <w:numId w:val="28"/>
      </w:numPr>
    </w:pPr>
  </w:style>
  <w:style w:type="numbering" w:customStyle="1" w:styleId="RSD-Parties">
    <w:name w:val="RSD-Parties"/>
    <w:basedOn w:val="KeineListe"/>
    <w:uiPriority w:val="99"/>
    <w:rsid w:val="00B50C93"/>
    <w:pPr>
      <w:numPr>
        <w:numId w:val="29"/>
      </w:numPr>
    </w:pPr>
  </w:style>
  <w:style w:type="paragraph" w:customStyle="1" w:styleId="RSD-Randnummer">
    <w:name w:val="RSD-Randnummer"/>
    <w:basedOn w:val="Standard"/>
    <w:next w:val="RSDText10"/>
    <w:autoRedefine/>
    <w:rsid w:val="00B50C93"/>
    <w:pPr>
      <w:framePr w:hSpace="284" w:wrap="around" w:vAnchor="text" w:hAnchor="page" w:y="1"/>
      <w:numPr>
        <w:numId w:val="30"/>
      </w:numPr>
      <w:adjustRightInd/>
      <w:snapToGrid/>
      <w:spacing w:before="0" w:after="240" w:line="360" w:lineRule="exact"/>
      <w:jc w:val="right"/>
    </w:pPr>
    <w:rPr>
      <w:lang w:val="en-GB"/>
    </w:rPr>
  </w:style>
  <w:style w:type="numbering" w:customStyle="1" w:styleId="RSD-Schedule">
    <w:name w:val="RSD-Schedule"/>
    <w:rsid w:val="00B50C93"/>
    <w:pPr>
      <w:numPr>
        <w:numId w:val="31"/>
      </w:numPr>
    </w:pPr>
  </w:style>
  <w:style w:type="character" w:styleId="Seitenzahl">
    <w:name w:val="page number"/>
    <w:basedOn w:val="Absatz-Standardschriftart"/>
    <w:semiHidden/>
    <w:rsid w:val="00B50C93"/>
  </w:style>
  <w:style w:type="paragraph" w:styleId="Sprechblasentext">
    <w:name w:val="Balloon Text"/>
    <w:basedOn w:val="Standard"/>
    <w:link w:val="SprechblasentextZchn"/>
    <w:semiHidden/>
    <w:rsid w:val="00B50C93"/>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B50C93"/>
    <w:rPr>
      <w:rFonts w:ascii="Tahoma" w:eastAsia="Times New Roman" w:hAnsi="Tahoma" w:cs="Tahoma"/>
      <w:sz w:val="16"/>
      <w:szCs w:val="16"/>
      <w:lang w:eastAsia="de-DE" w:bidi="ar-SA"/>
    </w:rPr>
  </w:style>
  <w:style w:type="paragraph" w:styleId="StandardWeb">
    <w:name w:val="Normal (Web)"/>
    <w:basedOn w:val="Standard"/>
    <w:semiHidden/>
    <w:rsid w:val="00B50C93"/>
  </w:style>
  <w:style w:type="paragraph" w:styleId="Standardeinzug">
    <w:name w:val="Normal Indent"/>
    <w:basedOn w:val="Standard"/>
    <w:semiHidden/>
    <w:rsid w:val="00B50C93"/>
    <w:pPr>
      <w:ind w:left="708"/>
    </w:pPr>
  </w:style>
  <w:style w:type="table" w:styleId="Tabelle3D-Effekt1">
    <w:name w:val="Table 3D effects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50C93"/>
    <w:pPr>
      <w:spacing w:before="180" w:after="120" w:line="300" w:lineRule="atLeast"/>
      <w:jc w:val="both"/>
    </w:pPr>
    <w:rPr>
      <w:rFonts w:ascii="Times New Roman" w:eastAsia="Times New Roman" w:hAnsi="Times New Roman" w:cs="Times New Roman"/>
      <w:color w:val="FFFFFF"/>
      <w:sz w:val="20"/>
      <w:szCs w:val="20"/>
      <w:lang w:eastAsia="zh-CN"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50C93"/>
    <w:pPr>
      <w:spacing w:before="180" w:after="120" w:line="300" w:lineRule="atLeast"/>
      <w:jc w:val="both"/>
    </w:pPr>
    <w:rPr>
      <w:rFonts w:ascii="Times New Roman" w:eastAsia="Times New Roman" w:hAnsi="Times New Roman" w:cs="Times New Roman"/>
      <w:color w:val="000080"/>
      <w:sz w:val="20"/>
      <w:szCs w:val="20"/>
      <w:lang w:eastAsia="zh-CN"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50C93"/>
    <w:pPr>
      <w:spacing w:before="180" w:after="120" w:line="300" w:lineRule="atLeast"/>
      <w:jc w:val="both"/>
    </w:pPr>
    <w:rPr>
      <w:rFonts w:ascii="Times New Roman" w:eastAsia="Times New Roman" w:hAnsi="Times New Roman" w:cs="Times New Roman"/>
      <w:b/>
      <w:bCs/>
      <w:sz w:val="20"/>
      <w:szCs w:val="20"/>
      <w:lang w:eastAsia="zh-CN"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50C93"/>
    <w:pPr>
      <w:spacing w:before="180" w:after="120" w:line="300" w:lineRule="atLeast"/>
      <w:jc w:val="both"/>
    </w:pPr>
    <w:rPr>
      <w:rFonts w:ascii="Times New Roman" w:eastAsia="Times New Roman" w:hAnsi="Times New Roman" w:cs="Times New Roman"/>
      <w:b/>
      <w:bCs/>
      <w:sz w:val="20"/>
      <w:szCs w:val="20"/>
      <w:lang w:eastAsia="zh-CN"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50C93"/>
    <w:pPr>
      <w:spacing w:before="180" w:after="120" w:line="300" w:lineRule="atLeast"/>
      <w:jc w:val="both"/>
    </w:pPr>
    <w:rPr>
      <w:rFonts w:ascii="Times New Roman" w:eastAsia="Times New Roman" w:hAnsi="Times New Roman" w:cs="Times New Roman"/>
      <w:b/>
      <w:bCs/>
      <w:sz w:val="20"/>
      <w:szCs w:val="20"/>
      <w:lang w:eastAsia="zh-CN"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50C93"/>
    <w:pPr>
      <w:spacing w:before="180" w:after="120" w:line="300" w:lineRule="atLeast"/>
      <w:jc w:val="both"/>
    </w:pPr>
    <w:rPr>
      <w:rFonts w:ascii="Times New Roman" w:eastAsia="Times New Roman" w:hAnsi="Times New Roman" w:cs="Times New Roman"/>
      <w:b/>
      <w:bCs/>
      <w:sz w:val="20"/>
      <w:szCs w:val="20"/>
      <w:lang w:eastAsia="zh-CN"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B50C93"/>
    <w:pPr>
      <w:spacing w:before="180" w:after="120" w:line="300" w:lineRule="atLeast"/>
      <w:jc w:val="both"/>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50C93"/>
  </w:style>
  <w:style w:type="character" w:customStyle="1" w:styleId="TextkrperZchn">
    <w:name w:val="Textkörper Zchn"/>
    <w:basedOn w:val="Absatz-Standardschriftart"/>
    <w:link w:val="Textkrper"/>
    <w:semiHidden/>
    <w:rsid w:val="00B50C93"/>
    <w:rPr>
      <w:rFonts w:eastAsia="Times New Roman" w:cs="Times New Roman"/>
      <w:sz w:val="24"/>
      <w:szCs w:val="24"/>
      <w:lang w:eastAsia="de-DE" w:bidi="ar-SA"/>
    </w:rPr>
  </w:style>
  <w:style w:type="paragraph" w:styleId="Textkrper2">
    <w:name w:val="Body Text 2"/>
    <w:basedOn w:val="Standard"/>
    <w:link w:val="Textkrper2Zchn"/>
    <w:semiHidden/>
    <w:rsid w:val="00B50C93"/>
    <w:pPr>
      <w:spacing w:line="480" w:lineRule="auto"/>
    </w:pPr>
  </w:style>
  <w:style w:type="character" w:customStyle="1" w:styleId="Textkrper2Zchn">
    <w:name w:val="Textkörper 2 Zchn"/>
    <w:basedOn w:val="Absatz-Standardschriftart"/>
    <w:link w:val="Textkrper2"/>
    <w:semiHidden/>
    <w:rsid w:val="00B50C93"/>
    <w:rPr>
      <w:rFonts w:eastAsia="Times New Roman" w:cs="Times New Roman"/>
      <w:sz w:val="24"/>
      <w:szCs w:val="24"/>
      <w:lang w:eastAsia="de-DE" w:bidi="ar-SA"/>
    </w:rPr>
  </w:style>
  <w:style w:type="paragraph" w:styleId="Textkrper3">
    <w:name w:val="Body Text 3"/>
    <w:basedOn w:val="Standard"/>
    <w:link w:val="Textkrper3Zchn"/>
    <w:semiHidden/>
    <w:rsid w:val="00B50C93"/>
    <w:rPr>
      <w:sz w:val="16"/>
      <w:szCs w:val="16"/>
    </w:rPr>
  </w:style>
  <w:style w:type="character" w:customStyle="1" w:styleId="Textkrper3Zchn">
    <w:name w:val="Textkörper 3 Zchn"/>
    <w:basedOn w:val="Absatz-Standardschriftart"/>
    <w:link w:val="Textkrper3"/>
    <w:semiHidden/>
    <w:rsid w:val="00B50C93"/>
    <w:rPr>
      <w:rFonts w:eastAsia="Times New Roman" w:cs="Times New Roman"/>
      <w:sz w:val="16"/>
      <w:szCs w:val="16"/>
      <w:lang w:eastAsia="de-DE" w:bidi="ar-SA"/>
    </w:rPr>
  </w:style>
  <w:style w:type="paragraph" w:styleId="Textkrper-Einzug2">
    <w:name w:val="Body Text Indent 2"/>
    <w:basedOn w:val="Standard"/>
    <w:link w:val="Textkrper-Einzug2Zchn"/>
    <w:semiHidden/>
    <w:rsid w:val="00B50C93"/>
    <w:pPr>
      <w:spacing w:line="480" w:lineRule="auto"/>
      <w:ind w:left="283"/>
    </w:pPr>
  </w:style>
  <w:style w:type="character" w:customStyle="1" w:styleId="Textkrper-Einzug2Zchn">
    <w:name w:val="Textkörper-Einzug 2 Zchn"/>
    <w:basedOn w:val="Absatz-Standardschriftart"/>
    <w:link w:val="Textkrper-Einzug2"/>
    <w:semiHidden/>
    <w:rsid w:val="00B50C93"/>
    <w:rPr>
      <w:rFonts w:eastAsia="Times New Roman" w:cs="Times New Roman"/>
      <w:sz w:val="24"/>
      <w:szCs w:val="24"/>
      <w:lang w:eastAsia="de-DE" w:bidi="ar-SA"/>
    </w:rPr>
  </w:style>
  <w:style w:type="paragraph" w:styleId="Textkrper-Einzug3">
    <w:name w:val="Body Text Indent 3"/>
    <w:basedOn w:val="Standard"/>
    <w:link w:val="Textkrper-Einzug3Zchn"/>
    <w:semiHidden/>
    <w:rsid w:val="00B50C93"/>
    <w:pPr>
      <w:ind w:left="283"/>
    </w:pPr>
    <w:rPr>
      <w:sz w:val="16"/>
      <w:szCs w:val="16"/>
    </w:rPr>
  </w:style>
  <w:style w:type="character" w:customStyle="1" w:styleId="Textkrper-Einzug3Zchn">
    <w:name w:val="Textkörper-Einzug 3 Zchn"/>
    <w:basedOn w:val="Absatz-Standardschriftart"/>
    <w:link w:val="Textkrper-Einzug3"/>
    <w:semiHidden/>
    <w:rsid w:val="00B50C93"/>
    <w:rPr>
      <w:rFonts w:eastAsia="Times New Roman" w:cs="Times New Roman"/>
      <w:sz w:val="16"/>
      <w:szCs w:val="16"/>
      <w:lang w:eastAsia="de-DE" w:bidi="ar-SA"/>
    </w:rPr>
  </w:style>
  <w:style w:type="paragraph" w:styleId="Textkrper-Erstzeileneinzug">
    <w:name w:val="Body Text First Indent"/>
    <w:basedOn w:val="Textkrper"/>
    <w:link w:val="Textkrper-ErstzeileneinzugZchn"/>
    <w:semiHidden/>
    <w:rsid w:val="00B50C93"/>
    <w:pPr>
      <w:ind w:firstLine="210"/>
    </w:pPr>
  </w:style>
  <w:style w:type="character" w:customStyle="1" w:styleId="Textkrper-ErstzeileneinzugZchn">
    <w:name w:val="Textkörper-Erstzeileneinzug Zchn"/>
    <w:basedOn w:val="TextkrperZchn"/>
    <w:link w:val="Textkrper-Erstzeileneinzug"/>
    <w:semiHidden/>
    <w:rsid w:val="00B50C93"/>
    <w:rPr>
      <w:rFonts w:eastAsia="Times New Roman" w:cs="Times New Roman"/>
      <w:sz w:val="24"/>
      <w:szCs w:val="24"/>
      <w:lang w:eastAsia="de-DE" w:bidi="ar-SA"/>
    </w:rPr>
  </w:style>
  <w:style w:type="paragraph" w:styleId="Textkrper-Zeileneinzug">
    <w:name w:val="Body Text Indent"/>
    <w:basedOn w:val="Standard"/>
    <w:link w:val="Textkrper-ZeileneinzugZchn"/>
    <w:semiHidden/>
    <w:rsid w:val="00B50C93"/>
    <w:pPr>
      <w:ind w:left="283"/>
    </w:pPr>
  </w:style>
  <w:style w:type="character" w:customStyle="1" w:styleId="Textkrper-ZeileneinzugZchn">
    <w:name w:val="Textkörper-Zeileneinzug Zchn"/>
    <w:basedOn w:val="Absatz-Standardschriftart"/>
    <w:link w:val="Textkrper-Zeileneinzug"/>
    <w:semiHidden/>
    <w:rsid w:val="00B50C93"/>
    <w:rPr>
      <w:rFonts w:eastAsia="Times New Roman" w:cs="Times New Roman"/>
      <w:sz w:val="24"/>
      <w:szCs w:val="24"/>
      <w:lang w:eastAsia="de-DE" w:bidi="ar-SA"/>
    </w:rPr>
  </w:style>
  <w:style w:type="paragraph" w:styleId="Textkrper-Erstzeileneinzug2">
    <w:name w:val="Body Text First Indent 2"/>
    <w:basedOn w:val="Textkrper-Zeileneinzug"/>
    <w:link w:val="Textkrper-Erstzeileneinzug2Zchn"/>
    <w:semiHidden/>
    <w:rsid w:val="00B50C93"/>
    <w:pPr>
      <w:ind w:firstLine="210"/>
    </w:pPr>
  </w:style>
  <w:style w:type="character" w:customStyle="1" w:styleId="Textkrper-Erstzeileneinzug2Zchn">
    <w:name w:val="Textkörper-Erstzeileneinzug 2 Zchn"/>
    <w:basedOn w:val="Textkrper-ZeileneinzugZchn"/>
    <w:link w:val="Textkrper-Erstzeileneinzug2"/>
    <w:semiHidden/>
    <w:rsid w:val="00B50C93"/>
    <w:rPr>
      <w:rFonts w:eastAsia="Times New Roman" w:cs="Times New Roman"/>
      <w:sz w:val="24"/>
      <w:szCs w:val="24"/>
      <w:lang w:eastAsia="de-DE" w:bidi="ar-SA"/>
    </w:rPr>
  </w:style>
  <w:style w:type="paragraph" w:styleId="Titel">
    <w:name w:val="Title"/>
    <w:basedOn w:val="Standard"/>
    <w:link w:val="TitelZchn"/>
    <w:rsid w:val="00B50C93"/>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B50C93"/>
    <w:rPr>
      <w:rFonts w:eastAsia="Times New Roman" w:cs="Arial"/>
      <w:b/>
      <w:bCs/>
      <w:kern w:val="28"/>
      <w:sz w:val="32"/>
      <w:szCs w:val="32"/>
      <w:lang w:eastAsia="de-DE" w:bidi="ar-SA"/>
    </w:rPr>
  </w:style>
  <w:style w:type="paragraph" w:styleId="Umschlagabsenderadresse">
    <w:name w:val="envelope return"/>
    <w:basedOn w:val="Standard"/>
    <w:semiHidden/>
    <w:rsid w:val="00B50C93"/>
    <w:rPr>
      <w:rFonts w:cs="Arial"/>
      <w:szCs w:val="20"/>
    </w:rPr>
  </w:style>
  <w:style w:type="paragraph" w:styleId="Umschlagadresse">
    <w:name w:val="envelope address"/>
    <w:basedOn w:val="Standard"/>
    <w:semiHidden/>
    <w:rsid w:val="00B50C93"/>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50C93"/>
    <w:pPr>
      <w:ind w:left="4252"/>
    </w:pPr>
  </w:style>
  <w:style w:type="character" w:customStyle="1" w:styleId="UnterschriftZchn">
    <w:name w:val="Unterschrift Zchn"/>
    <w:basedOn w:val="Absatz-Standardschriftart"/>
    <w:link w:val="Unterschrift"/>
    <w:semiHidden/>
    <w:rsid w:val="00B50C93"/>
    <w:rPr>
      <w:rFonts w:eastAsia="Times New Roman" w:cs="Times New Roman"/>
      <w:sz w:val="24"/>
      <w:szCs w:val="24"/>
      <w:lang w:eastAsia="de-DE" w:bidi="ar-SA"/>
    </w:rPr>
  </w:style>
  <w:style w:type="paragraph" w:styleId="Untertitel">
    <w:name w:val="Subtitle"/>
    <w:basedOn w:val="Standard"/>
    <w:link w:val="UntertitelZchn"/>
    <w:rsid w:val="00B50C93"/>
    <w:pPr>
      <w:spacing w:after="60"/>
      <w:jc w:val="center"/>
      <w:outlineLvl w:val="1"/>
    </w:pPr>
    <w:rPr>
      <w:rFonts w:cs="Arial"/>
    </w:rPr>
  </w:style>
  <w:style w:type="character" w:customStyle="1" w:styleId="UntertitelZchn">
    <w:name w:val="Untertitel Zchn"/>
    <w:basedOn w:val="Absatz-Standardschriftart"/>
    <w:link w:val="Untertitel"/>
    <w:rsid w:val="00B50C93"/>
    <w:rPr>
      <w:rFonts w:eastAsia="Times New Roman" w:cs="Arial"/>
      <w:sz w:val="24"/>
      <w:szCs w:val="24"/>
      <w:lang w:eastAsia="de-DE" w:bidi="ar-SA"/>
    </w:rPr>
  </w:style>
  <w:style w:type="paragraph" w:styleId="Verzeichnis1">
    <w:name w:val="toc 1"/>
    <w:basedOn w:val="Standard"/>
    <w:next w:val="Standard"/>
    <w:uiPriority w:val="39"/>
    <w:rsid w:val="00E3412F"/>
    <w:pPr>
      <w:tabs>
        <w:tab w:val="right" w:leader="dot" w:pos="8947"/>
      </w:tabs>
      <w:spacing w:after="0"/>
      <w:ind w:left="426" w:right="284" w:hanging="426"/>
      <w:jc w:val="left"/>
    </w:pPr>
    <w:rPr>
      <w:rFonts w:cstheme="minorBidi"/>
      <w:b/>
      <w:noProof/>
      <w:sz w:val="22"/>
      <w:szCs w:val="22"/>
    </w:rPr>
  </w:style>
  <w:style w:type="paragraph" w:styleId="Verzeichnis2">
    <w:name w:val="toc 2"/>
    <w:basedOn w:val="Standard"/>
    <w:next w:val="Standard"/>
    <w:uiPriority w:val="39"/>
    <w:rsid w:val="00B50C93"/>
    <w:pPr>
      <w:tabs>
        <w:tab w:val="right" w:leader="dot" w:pos="8947"/>
      </w:tabs>
      <w:spacing w:before="0" w:after="0"/>
      <w:ind w:left="993" w:right="284" w:hanging="567"/>
      <w:jc w:val="left"/>
    </w:pPr>
    <w:rPr>
      <w:noProof/>
    </w:rPr>
  </w:style>
  <w:style w:type="paragraph" w:styleId="Verzeichnis3">
    <w:name w:val="toc 3"/>
    <w:basedOn w:val="Standard"/>
    <w:next w:val="Standard"/>
    <w:uiPriority w:val="39"/>
    <w:rsid w:val="00B50C93"/>
    <w:pPr>
      <w:tabs>
        <w:tab w:val="right" w:leader="dot" w:pos="8947"/>
      </w:tabs>
      <w:spacing w:before="0" w:after="0"/>
      <w:ind w:left="1701" w:right="284" w:hanging="708"/>
      <w:jc w:val="left"/>
    </w:pPr>
    <w:rPr>
      <w:noProof/>
    </w:rPr>
  </w:style>
  <w:style w:type="paragraph" w:styleId="Verzeichnis4">
    <w:name w:val="toc 4"/>
    <w:basedOn w:val="Standard"/>
    <w:next w:val="Standard"/>
    <w:uiPriority w:val="39"/>
    <w:rsid w:val="00B50C93"/>
    <w:pPr>
      <w:tabs>
        <w:tab w:val="right" w:leader="dot" w:pos="8789"/>
        <w:tab w:val="right" w:leader="dot" w:pos="8947"/>
      </w:tabs>
      <w:spacing w:before="0" w:after="0"/>
      <w:ind w:left="2127" w:right="284" w:hanging="426"/>
      <w:jc w:val="left"/>
    </w:pPr>
    <w:rPr>
      <w:rFonts w:cstheme="minorBidi"/>
      <w:noProof/>
      <w:sz w:val="22"/>
      <w:szCs w:val="22"/>
    </w:rPr>
  </w:style>
  <w:style w:type="paragraph" w:styleId="Verzeichnis5">
    <w:name w:val="toc 5"/>
    <w:basedOn w:val="Standard"/>
    <w:next w:val="Standard"/>
    <w:uiPriority w:val="39"/>
    <w:rsid w:val="00B50C93"/>
    <w:pPr>
      <w:tabs>
        <w:tab w:val="right" w:leader="dot" w:pos="8947"/>
      </w:tabs>
      <w:spacing w:before="0" w:after="0"/>
      <w:ind w:left="2552" w:right="284" w:hanging="425"/>
      <w:jc w:val="left"/>
    </w:pPr>
    <w:rPr>
      <w:noProof/>
    </w:rPr>
  </w:style>
  <w:style w:type="paragraph" w:styleId="Verzeichnis6">
    <w:name w:val="toc 6"/>
    <w:basedOn w:val="Standard"/>
    <w:next w:val="Standard"/>
    <w:uiPriority w:val="39"/>
    <w:rsid w:val="00B50C93"/>
    <w:pPr>
      <w:tabs>
        <w:tab w:val="right" w:leader="dot" w:pos="8947"/>
      </w:tabs>
      <w:spacing w:before="0" w:after="0"/>
      <w:ind w:left="2835" w:right="284" w:hanging="283"/>
      <w:jc w:val="left"/>
    </w:pPr>
    <w:rPr>
      <w:noProof/>
    </w:rPr>
  </w:style>
  <w:style w:type="paragraph" w:styleId="Verzeichnis7">
    <w:name w:val="toc 7"/>
    <w:basedOn w:val="Standard"/>
    <w:next w:val="Standard"/>
    <w:uiPriority w:val="39"/>
    <w:rsid w:val="00B50C93"/>
    <w:pPr>
      <w:tabs>
        <w:tab w:val="left" w:pos="1701"/>
        <w:tab w:val="right" w:leader="dot" w:pos="8947"/>
      </w:tabs>
      <w:spacing w:before="0" w:after="0"/>
      <w:ind w:left="794" w:right="284" w:hanging="794"/>
      <w:jc w:val="left"/>
    </w:pPr>
    <w:rPr>
      <w:noProof/>
    </w:rPr>
  </w:style>
  <w:style w:type="paragraph" w:styleId="Verzeichnis8">
    <w:name w:val="toc 8"/>
    <w:basedOn w:val="Standard"/>
    <w:next w:val="Standard"/>
    <w:semiHidden/>
    <w:rsid w:val="00B50C93"/>
    <w:pPr>
      <w:ind w:left="794" w:right="454" w:hanging="794"/>
      <w:jc w:val="left"/>
    </w:pPr>
  </w:style>
  <w:style w:type="paragraph" w:styleId="Verzeichnis9">
    <w:name w:val="toc 9"/>
    <w:basedOn w:val="Standard"/>
    <w:next w:val="Standard"/>
    <w:semiHidden/>
    <w:rsid w:val="00B50C93"/>
    <w:pPr>
      <w:ind w:left="794" w:right="454" w:hanging="794"/>
      <w:jc w:val="left"/>
    </w:pPr>
  </w:style>
  <w:style w:type="character" w:styleId="Zeilennummer">
    <w:name w:val="line number"/>
    <w:basedOn w:val="Absatz-Standardschriftart"/>
    <w:semiHidden/>
    <w:rsid w:val="00B50C93"/>
  </w:style>
  <w:style w:type="paragraph" w:customStyle="1" w:styleId="RSDberschrift2I">
    <w:name w:val="RSD Überschrift 2 (I.)"/>
    <w:basedOn w:val="Standard"/>
    <w:next w:val="Standard"/>
    <w:qFormat/>
    <w:rsid w:val="00B50C93"/>
    <w:pPr>
      <w:keepNext/>
      <w:spacing w:before="600" w:after="480"/>
      <w:jc w:val="center"/>
      <w:outlineLvl w:val="1"/>
    </w:pPr>
    <w:rPr>
      <w:rFonts w:asciiTheme="majorHAnsi" w:hAnsiTheme="majorHAnsi"/>
      <w:b/>
    </w:rPr>
  </w:style>
  <w:style w:type="character" w:styleId="Funotenzeichen">
    <w:name w:val="footnote reference"/>
    <w:basedOn w:val="Absatz-Standardschriftart"/>
    <w:semiHidden/>
    <w:unhideWhenUsed/>
    <w:rsid w:val="00DC0231"/>
    <w:rPr>
      <w:vertAlign w:val="superscript"/>
    </w:rPr>
  </w:style>
  <w:style w:type="paragraph" w:customStyle="1" w:styleId="RSDberschrift41">
    <w:name w:val="RSD Überschrift 4 (1)"/>
    <w:basedOn w:val="Standard"/>
    <w:qFormat/>
    <w:rsid w:val="00DC0231"/>
    <w:pPr>
      <w:spacing w:after="240"/>
      <w:outlineLvl w:val="3"/>
    </w:pPr>
    <w:rPr>
      <w:rFonts w:ascii="Times New Roman" w:hAnsi="Times New Roman"/>
    </w:rPr>
  </w:style>
  <w:style w:type="character" w:styleId="Kommentarzeichen">
    <w:name w:val="annotation reference"/>
    <w:basedOn w:val="Absatz-Standardschriftart"/>
    <w:unhideWhenUsed/>
    <w:rsid w:val="00F66E69"/>
    <w:rPr>
      <w:sz w:val="16"/>
      <w:szCs w:val="16"/>
    </w:rPr>
  </w:style>
  <w:style w:type="paragraph" w:styleId="Kommentartext">
    <w:name w:val="annotation text"/>
    <w:basedOn w:val="Standard"/>
    <w:link w:val="KommentartextZchn"/>
    <w:unhideWhenUsed/>
    <w:rsid w:val="00F66E69"/>
    <w:pPr>
      <w:spacing w:line="240" w:lineRule="auto"/>
    </w:pPr>
    <w:rPr>
      <w:sz w:val="20"/>
      <w:szCs w:val="20"/>
    </w:rPr>
  </w:style>
  <w:style w:type="character" w:customStyle="1" w:styleId="KommentartextZchn">
    <w:name w:val="Kommentartext Zchn"/>
    <w:basedOn w:val="Absatz-Standardschriftart"/>
    <w:link w:val="Kommentartext"/>
    <w:rsid w:val="00F66E69"/>
    <w:rPr>
      <w:rFonts w:eastAsia="Times New Roman" w:cs="Times New Roman"/>
      <w:sz w:val="20"/>
      <w:szCs w:val="20"/>
      <w:lang w:eastAsia="de-DE" w:bidi="ar-SA"/>
    </w:rPr>
  </w:style>
  <w:style w:type="paragraph" w:styleId="Kommentarthema">
    <w:name w:val="annotation subject"/>
    <w:basedOn w:val="Kommentartext"/>
    <w:next w:val="Kommentartext"/>
    <w:link w:val="KommentarthemaZchn"/>
    <w:uiPriority w:val="99"/>
    <w:semiHidden/>
    <w:unhideWhenUsed/>
    <w:rsid w:val="003D1B4E"/>
    <w:rPr>
      <w:b/>
      <w:bCs/>
    </w:rPr>
  </w:style>
  <w:style w:type="character" w:customStyle="1" w:styleId="KommentarthemaZchn">
    <w:name w:val="Kommentarthema Zchn"/>
    <w:basedOn w:val="KommentartextZchn"/>
    <w:link w:val="Kommentarthema"/>
    <w:uiPriority w:val="99"/>
    <w:semiHidden/>
    <w:rsid w:val="003D1B4E"/>
    <w:rPr>
      <w:rFonts w:eastAsia="Times New Roman" w:cs="Times New Roman"/>
      <w:b/>
      <w:bCs/>
      <w:sz w:val="20"/>
      <w:szCs w:val="20"/>
      <w:lang w:eastAsia="de-DE" w:bidi="ar-SA"/>
    </w:rPr>
  </w:style>
  <w:style w:type="character" w:customStyle="1" w:styleId="st">
    <w:name w:val="st"/>
    <w:basedOn w:val="Absatz-Standardschriftart"/>
    <w:rsid w:val="00CE7DCE"/>
  </w:style>
  <w:style w:type="paragraph" w:styleId="Inhaltsverzeichnisberschrift">
    <w:name w:val="TOC Heading"/>
    <w:basedOn w:val="berschrift1"/>
    <w:next w:val="Standard"/>
    <w:uiPriority w:val="39"/>
    <w:unhideWhenUsed/>
    <w:qFormat/>
    <w:rsid w:val="002D3D6C"/>
    <w:pPr>
      <w:keepLines/>
      <w:adjustRightInd/>
      <w:snapToGrid/>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berarbeitung">
    <w:name w:val="Revision"/>
    <w:hidden/>
    <w:uiPriority w:val="99"/>
    <w:semiHidden/>
    <w:rsid w:val="0019074C"/>
    <w:pPr>
      <w:spacing w:after="0" w:line="240" w:lineRule="auto"/>
    </w:pPr>
    <w:rPr>
      <w:rFonts w:eastAsia="Times New Roman" w:cs="Times New Roman"/>
      <w:lang w:eastAsia="de-DE" w:bidi="ar-SA"/>
    </w:rPr>
  </w:style>
  <w:style w:type="paragraph" w:customStyle="1" w:styleId="Formatvorlage1">
    <w:name w:val="Formatvorlage1"/>
    <w:basedOn w:val="RSDText10"/>
    <w:qFormat/>
    <w:rsid w:val="00620A02"/>
    <w:rPr>
      <w:b w:val="0"/>
    </w:rPr>
  </w:style>
  <w:style w:type="character" w:customStyle="1" w:styleId="00BodyChar">
    <w:name w:val="00 Body Char"/>
    <w:basedOn w:val="Absatz-Standardschriftart"/>
    <w:link w:val="00Body"/>
    <w:locked/>
    <w:rsid w:val="00B016B7"/>
    <w:rPr>
      <w:rFonts w:ascii="Arial (Body)" w:eastAsia="Times New Roman" w:hAnsi="Arial (Body)" w:cs="Times New Roman"/>
      <w:szCs w:val="20"/>
      <w:lang w:val="en-US"/>
    </w:rPr>
  </w:style>
  <w:style w:type="paragraph" w:customStyle="1" w:styleId="00Body">
    <w:name w:val="00 Body"/>
    <w:basedOn w:val="Standard"/>
    <w:link w:val="00BodyChar"/>
    <w:qFormat/>
    <w:rsid w:val="00B016B7"/>
    <w:pPr>
      <w:adjustRightInd/>
      <w:snapToGrid/>
      <w:spacing w:before="180" w:after="180" w:line="264" w:lineRule="auto"/>
      <w:jc w:val="left"/>
    </w:pPr>
    <w:rPr>
      <w:rFonts w:ascii="Arial (Body)" w:hAnsi="Arial (Body)"/>
      <w:sz w:val="22"/>
      <w:szCs w:val="20"/>
      <w:lang w:val="en-US"/>
    </w:rPr>
  </w:style>
  <w:style w:type="paragraph" w:customStyle="1" w:styleId="RSDText11">
    <w:name w:val="RSD Text 1.1"/>
    <w:basedOn w:val="RSDText10"/>
    <w:qFormat/>
    <w:rsid w:val="00304682"/>
  </w:style>
  <w:style w:type="paragraph" w:customStyle="1" w:styleId="RSDText111">
    <w:name w:val="RSD Text 1.1.1"/>
    <w:basedOn w:val="RSDText3"/>
    <w:qFormat/>
    <w:rsid w:val="00304682"/>
  </w:style>
  <w:style w:type="paragraph" w:customStyle="1" w:styleId="RSDText12">
    <w:name w:val="RSD Text 1."/>
    <w:basedOn w:val="RSDText1"/>
    <w:next w:val="RSDberschrift1"/>
    <w:qFormat/>
    <w:rsid w:val="0030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96574">
      <w:bodyDiv w:val="1"/>
      <w:marLeft w:val="0"/>
      <w:marRight w:val="0"/>
      <w:marTop w:val="0"/>
      <w:marBottom w:val="0"/>
      <w:divBdr>
        <w:top w:val="none" w:sz="0" w:space="0" w:color="auto"/>
        <w:left w:val="none" w:sz="0" w:space="0" w:color="auto"/>
        <w:bottom w:val="none" w:sz="0" w:space="0" w:color="auto"/>
        <w:right w:val="none" w:sz="0" w:space="0" w:color="auto"/>
      </w:divBdr>
      <w:divsChild>
        <w:div w:id="1844054094">
          <w:marLeft w:val="0"/>
          <w:marRight w:val="0"/>
          <w:marTop w:val="0"/>
          <w:marBottom w:val="0"/>
          <w:divBdr>
            <w:top w:val="none" w:sz="0" w:space="0" w:color="auto"/>
            <w:left w:val="none" w:sz="0" w:space="0" w:color="auto"/>
            <w:bottom w:val="none" w:sz="0" w:space="0" w:color="auto"/>
            <w:right w:val="none" w:sz="0" w:space="0" w:color="auto"/>
          </w:divBdr>
        </w:div>
      </w:divsChild>
    </w:div>
    <w:div w:id="1130705334">
      <w:bodyDiv w:val="1"/>
      <w:marLeft w:val="0"/>
      <w:marRight w:val="0"/>
      <w:marTop w:val="0"/>
      <w:marBottom w:val="0"/>
      <w:divBdr>
        <w:top w:val="none" w:sz="0" w:space="0" w:color="auto"/>
        <w:left w:val="none" w:sz="0" w:space="0" w:color="auto"/>
        <w:bottom w:val="none" w:sz="0" w:space="0" w:color="auto"/>
        <w:right w:val="none" w:sz="0" w:space="0" w:color="auto"/>
      </w:divBdr>
    </w:div>
    <w:div w:id="1150713765">
      <w:bodyDiv w:val="1"/>
      <w:marLeft w:val="0"/>
      <w:marRight w:val="0"/>
      <w:marTop w:val="0"/>
      <w:marBottom w:val="0"/>
      <w:divBdr>
        <w:top w:val="none" w:sz="0" w:space="0" w:color="auto"/>
        <w:left w:val="none" w:sz="0" w:space="0" w:color="auto"/>
        <w:bottom w:val="none" w:sz="0" w:space="0" w:color="auto"/>
        <w:right w:val="none" w:sz="0" w:space="0" w:color="auto"/>
      </w:divBdr>
    </w:div>
    <w:div w:id="1751730309">
      <w:bodyDiv w:val="1"/>
      <w:marLeft w:val="0"/>
      <w:marRight w:val="0"/>
      <w:marTop w:val="0"/>
      <w:marBottom w:val="0"/>
      <w:divBdr>
        <w:top w:val="none" w:sz="0" w:space="0" w:color="auto"/>
        <w:left w:val="none" w:sz="0" w:space="0" w:color="auto"/>
        <w:bottom w:val="none" w:sz="0" w:space="0" w:color="auto"/>
        <w:right w:val="none" w:sz="0" w:space="0" w:color="auto"/>
      </w:divBdr>
    </w:div>
    <w:div w:id="1808233077">
      <w:bodyDiv w:val="1"/>
      <w:marLeft w:val="0"/>
      <w:marRight w:val="0"/>
      <w:marTop w:val="0"/>
      <w:marBottom w:val="0"/>
      <w:divBdr>
        <w:top w:val="none" w:sz="0" w:space="0" w:color="auto"/>
        <w:left w:val="none" w:sz="0" w:space="0" w:color="auto"/>
        <w:bottom w:val="none" w:sz="0" w:space="0" w:color="auto"/>
        <w:right w:val="none" w:sz="0" w:space="0" w:color="auto"/>
      </w:divBdr>
    </w:div>
    <w:div w:id="18228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6355251e-d4cd-4fc7-8296-235ee44f1694</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D2FA-B45F-47D2-B7DB-A073E5B5D675}"/>
</file>

<file path=customXml/itemProps2.xml><?xml version="1.0" encoding="utf-8"?>
<ds:datastoreItem xmlns:ds="http://schemas.openxmlformats.org/officeDocument/2006/customXml" ds:itemID="{AF352D0D-36D0-4AAF-B921-E65AD74DB3A0}">
  <ds:schemaRefs>
    <ds:schemaRef ds:uri="http://www.datev.de/BSOffice/999929"/>
  </ds:schemaRefs>
</ds:datastoreItem>
</file>

<file path=customXml/itemProps3.xml><?xml version="1.0" encoding="utf-8"?>
<ds:datastoreItem xmlns:ds="http://schemas.openxmlformats.org/officeDocument/2006/customXml" ds:itemID="{B764FCA7-1A5C-4151-848F-F49EC2C6E7DC}">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6e9c0637-b642-47e3-a979-2856d930e19f"/>
    <ds:schemaRef ds:uri="http://purl.org/dc/terms/"/>
    <ds:schemaRef ds:uri="http://schemas.microsoft.com/office/infopath/2007/PartnerControls"/>
    <ds:schemaRef ds:uri="4962c0e3-e190-414d-8b4e-efb036c2467f"/>
    <ds:schemaRef ds:uri="http://purl.org/dc/dcmitype/"/>
  </ds:schemaRefs>
</ds:datastoreItem>
</file>

<file path=customXml/itemProps4.xml><?xml version="1.0" encoding="utf-8"?>
<ds:datastoreItem xmlns:ds="http://schemas.openxmlformats.org/officeDocument/2006/customXml" ds:itemID="{BFAD757C-6F91-4835-83F6-DE29B2162C3D}">
  <ds:schemaRefs>
    <ds:schemaRef ds:uri="http://schemas.microsoft.com/sharepoint/v3/contenttype/forms"/>
  </ds:schemaRefs>
</ds:datastoreItem>
</file>

<file path=customXml/itemProps5.xml><?xml version="1.0" encoding="utf-8"?>
<ds:datastoreItem xmlns:ds="http://schemas.openxmlformats.org/officeDocument/2006/customXml" ds:itemID="{61DBA8F6-BDEB-4112-B5B1-A2D6284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3009</Words>
  <Characters>18963</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Redeker Sellner Dahs</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Redeker Sellner Dahs</dc:creator>
  <cp:keywords/>
  <dc:description/>
  <cp:lastModifiedBy>Banaszak, Mareike (FITKO)</cp:lastModifiedBy>
  <cp:revision>2</cp:revision>
  <cp:lastPrinted>2021-03-19T11:51:00Z</cp:lastPrinted>
  <dcterms:created xsi:type="dcterms:W3CDTF">2021-08-27T14:51:00Z</dcterms:created>
  <dcterms:modified xsi:type="dcterms:W3CDTF">2021-08-27T14:51:00Z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0x01010000E306890947784699810A1E01D6CA54</vt:lpwstr>
  </property>
</Properties>
</file>