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6470" w14:textId="00109713" w:rsidR="000950C2" w:rsidRPr="000950C2" w:rsidRDefault="00B23713" w:rsidP="00676C44">
      <w:pPr>
        <w:spacing w:line="276" w:lineRule="auto"/>
        <w:jc w:val="center"/>
        <w:rPr>
          <w:b/>
        </w:rPr>
      </w:pPr>
      <w:bookmarkStart w:id="0" w:name="_Hlk55399090"/>
      <w:r>
        <w:rPr>
          <w:b/>
          <w:sz w:val="28"/>
          <w:szCs w:val="28"/>
        </w:rPr>
        <w:t xml:space="preserve">Allgemeine </w:t>
      </w:r>
      <w:r w:rsidR="000950C2" w:rsidRPr="000950C2">
        <w:rPr>
          <w:b/>
          <w:sz w:val="28"/>
          <w:szCs w:val="28"/>
        </w:rPr>
        <w:t xml:space="preserve">Vertragsbedingungen für den </w:t>
      </w:r>
      <w:r w:rsidR="000950C2" w:rsidRPr="000950C2">
        <w:rPr>
          <w:b/>
          <w:sz w:val="28"/>
          <w:szCs w:val="28"/>
        </w:rPr>
        <w:br/>
        <w:t>SaaS-Einstellungsvertrag</w:t>
      </w:r>
      <w:bookmarkEnd w:id="0"/>
      <w:r w:rsidR="000950C2" w:rsidRPr="000950C2">
        <w:rPr>
          <w:b/>
          <w:sz w:val="28"/>
          <w:szCs w:val="28"/>
        </w:rPr>
        <w:br/>
        <w:t>- SaaS-Einstellung</w:t>
      </w:r>
      <w:r w:rsidR="00A6306C">
        <w:rPr>
          <w:b/>
          <w:sz w:val="28"/>
          <w:szCs w:val="28"/>
        </w:rPr>
        <w:t>s-AGB</w:t>
      </w:r>
      <w:r w:rsidR="000950C2" w:rsidRPr="000950C2">
        <w:rPr>
          <w:b/>
        </w:rPr>
        <w:t xml:space="preserve"> -</w:t>
      </w:r>
    </w:p>
    <w:p w14:paraId="22ADC367" w14:textId="77777777" w:rsidR="0099081A" w:rsidRDefault="0099081A" w:rsidP="000950C2">
      <w:pPr>
        <w:spacing w:line="276" w:lineRule="auto"/>
        <w:rPr>
          <w:b/>
        </w:rPr>
      </w:pPr>
    </w:p>
    <w:p w14:paraId="6C5FAE05" w14:textId="1C4BCABF" w:rsidR="000950C2" w:rsidRPr="000950C2" w:rsidRDefault="000950C2" w:rsidP="000950C2">
      <w:pPr>
        <w:spacing w:line="276" w:lineRule="auto"/>
      </w:pPr>
      <w:bookmarkStart w:id="1" w:name="_Hlk56534945"/>
      <w:r w:rsidRPr="000950C2">
        <w:rPr>
          <w:b/>
        </w:rPr>
        <w:t>Präambel</w:t>
      </w:r>
    </w:p>
    <w:p w14:paraId="0230FCE3" w14:textId="4B779922" w:rsidR="000950C2" w:rsidRPr="000950C2" w:rsidRDefault="005E02E4" w:rsidP="005E02E4">
      <w:pPr>
        <w:spacing w:line="276" w:lineRule="auto"/>
      </w:pPr>
      <w:bookmarkStart w:id="2" w:name="_Hlk55993435"/>
      <w:r>
        <w:t xml:space="preserve">Im Zuge </w:t>
      </w:r>
      <w:r w:rsidR="00B23713">
        <w:t xml:space="preserve">der Umsetzung </w:t>
      </w:r>
      <w:r>
        <w:t xml:space="preserve">des </w:t>
      </w:r>
      <w:r w:rsidR="000950C2" w:rsidRPr="000950C2">
        <w:t>Gesetz</w:t>
      </w:r>
      <w:r>
        <w:t>es</w:t>
      </w:r>
      <w:r w:rsidR="000950C2" w:rsidRPr="000950C2">
        <w:t xml:space="preserve"> zur Verbesserung des Onlinezugangs zu Verwaltungsleistungen (Onlinezugangsgesetz – </w:t>
      </w:r>
      <w:r w:rsidR="000950C2" w:rsidRPr="000950C2">
        <w:rPr>
          <w:b/>
        </w:rPr>
        <w:t>OZG</w:t>
      </w:r>
      <w:r w:rsidR="000950C2" w:rsidRPr="000950C2">
        <w:t xml:space="preserve">) </w:t>
      </w:r>
      <w:r>
        <w:t xml:space="preserve">werden </w:t>
      </w:r>
      <w:r w:rsidR="0016096F">
        <w:t>digitale</w:t>
      </w:r>
      <w:r>
        <w:t xml:space="preserve"> Services geschaffen</w:t>
      </w:r>
      <w:r w:rsidRPr="00CD4B54">
        <w:t xml:space="preserve">, über </w:t>
      </w:r>
      <w:r>
        <w:t xml:space="preserve">die </w:t>
      </w:r>
      <w:r w:rsidRPr="00CD4B54">
        <w:t>Anspruchsbe</w:t>
      </w:r>
      <w:r>
        <w:t>r</w:t>
      </w:r>
      <w:r w:rsidRPr="00CD4B54">
        <w:t>echtigte Antragsformulare ausfüllen und die entsprechenden Daten an die jeweils zuständige Behörde übermitteln können</w:t>
      </w:r>
      <w:r w:rsidR="001E6244">
        <w:t xml:space="preserve"> (im Folgenden </w:t>
      </w:r>
      <w:r w:rsidR="000950C2" w:rsidRPr="001E6244">
        <w:rPr>
          <w:b/>
        </w:rPr>
        <w:t>Online-</w:t>
      </w:r>
      <w:r w:rsidR="00B5718A" w:rsidRPr="001E6244">
        <w:rPr>
          <w:b/>
        </w:rPr>
        <w:t>Dienst</w:t>
      </w:r>
      <w:r w:rsidR="000950C2" w:rsidRPr="000950C2">
        <w:t>).</w:t>
      </w:r>
    </w:p>
    <w:p w14:paraId="2C62382E" w14:textId="3A35ED58" w:rsidR="000950C2" w:rsidRDefault="000950C2" w:rsidP="003A1009">
      <w:pPr>
        <w:spacing w:line="276" w:lineRule="auto"/>
      </w:pPr>
      <w:r w:rsidRPr="000950C2">
        <w:t xml:space="preserve">Der Bund und die Länder haben sich auf eine Aufteilung der Aufgaben zur Umsetzung des </w:t>
      </w:r>
      <w:r w:rsidR="0008314D">
        <w:t>OZG</w:t>
      </w:r>
      <w:r w:rsidR="0008314D" w:rsidRPr="000950C2">
        <w:t xml:space="preserve"> </w:t>
      </w:r>
      <w:r w:rsidRPr="000950C2">
        <w:t xml:space="preserve">sowie eine entsprechende Nachnutzung der entwickelten </w:t>
      </w:r>
      <w:r w:rsidR="00660490">
        <w:t>Online-Dienste</w:t>
      </w:r>
      <w:r w:rsidRPr="000950C2">
        <w:t xml:space="preserve"> im Wege </w:t>
      </w:r>
      <w:r w:rsidR="00367448">
        <w:t xml:space="preserve">verschiedener Umsetzungsmodelle, insbesondere </w:t>
      </w:r>
      <w:r w:rsidRPr="000950C2">
        <w:t>des sogenannten „Einer für Alle/Viele“-Umsetzungsmodells (</w:t>
      </w:r>
      <w:proofErr w:type="spellStart"/>
      <w:r w:rsidRPr="000950C2">
        <w:rPr>
          <w:b/>
        </w:rPr>
        <w:t>EfA</w:t>
      </w:r>
      <w:proofErr w:type="spellEnd"/>
      <w:r w:rsidRPr="000950C2">
        <w:t>)</w:t>
      </w:r>
      <w:r w:rsidR="00671922">
        <w:t>,</w:t>
      </w:r>
      <w:r w:rsidRPr="000950C2">
        <w:t xml:space="preserve"> geeinigt. </w:t>
      </w:r>
      <w:r w:rsidR="0099081A">
        <w:t xml:space="preserve">Dabei </w:t>
      </w:r>
      <w:proofErr w:type="gramStart"/>
      <w:r w:rsidR="00B23713">
        <w:t>stellt</w:t>
      </w:r>
      <w:proofErr w:type="gramEnd"/>
      <w:r w:rsidR="00B23713">
        <w:t xml:space="preserve"> das </w:t>
      </w:r>
      <w:r w:rsidRPr="000950C2">
        <w:t>umsetzende Land</w:t>
      </w:r>
      <w:r w:rsidR="00D277FD">
        <w:t xml:space="preserve"> bzw.</w:t>
      </w:r>
      <w:r w:rsidR="001B2932">
        <w:t xml:space="preserve"> </w:t>
      </w:r>
      <w:r w:rsidR="00B23713">
        <w:t xml:space="preserve">der </w:t>
      </w:r>
      <w:r w:rsidR="001B2932">
        <w:t>umsetzende Bund</w:t>
      </w:r>
      <w:r w:rsidRPr="000950C2">
        <w:t xml:space="preserve"> (</w:t>
      </w:r>
      <w:r w:rsidRPr="000950C2">
        <w:rPr>
          <w:b/>
        </w:rPr>
        <w:t>UL</w:t>
      </w:r>
      <w:r w:rsidRPr="000950C2">
        <w:t xml:space="preserve">) </w:t>
      </w:r>
      <w:r w:rsidR="00B23713">
        <w:t>den Online-Dienst</w:t>
      </w:r>
      <w:r w:rsidR="00B23713" w:rsidRPr="000950C2">
        <w:t xml:space="preserve"> </w:t>
      </w:r>
      <w:r w:rsidR="00B23713">
        <w:t xml:space="preserve">durch </w:t>
      </w:r>
      <w:r w:rsidR="007D2941">
        <w:t>eine</w:t>
      </w:r>
      <w:r w:rsidR="0074268C">
        <w:t>n</w:t>
      </w:r>
      <w:r w:rsidR="007D2941">
        <w:t xml:space="preserve"> </w:t>
      </w:r>
      <w:r w:rsidR="0074268C">
        <w:t>IT-Dienstleister</w:t>
      </w:r>
      <w:r w:rsidR="000F7CDA">
        <w:t xml:space="preserve"> </w:t>
      </w:r>
      <w:r w:rsidR="007D2941">
        <w:t>(</w:t>
      </w:r>
      <w:r w:rsidR="001B2932" w:rsidRPr="001B2932">
        <w:rPr>
          <w:b/>
        </w:rPr>
        <w:t>IT-DL</w:t>
      </w:r>
      <w:r w:rsidR="007D2941">
        <w:t>)</w:t>
      </w:r>
      <w:r w:rsidR="001B2932">
        <w:t xml:space="preserve"> </w:t>
      </w:r>
      <w:r w:rsidR="0074268C">
        <w:t>zentral zur Verfügung</w:t>
      </w:r>
      <w:r w:rsidRPr="000950C2">
        <w:t xml:space="preserve">. </w:t>
      </w:r>
      <w:r w:rsidR="00307586">
        <w:t>Die Nachnutzung</w:t>
      </w:r>
      <w:r w:rsidR="00D277FD">
        <w:t xml:space="preserve"> durch ein </w:t>
      </w:r>
      <w:r w:rsidRPr="000950C2">
        <w:t>a</w:t>
      </w:r>
      <w:r w:rsidR="000F7CDA">
        <w:t>n der Nachnutzung interessiertes, sich anschließendes</w:t>
      </w:r>
      <w:r w:rsidRPr="000950C2">
        <w:t xml:space="preserve"> </w:t>
      </w:r>
      <w:r w:rsidR="00AC47BC">
        <w:t>L</w:t>
      </w:r>
      <w:r w:rsidRPr="000950C2">
        <w:t>and (</w:t>
      </w:r>
      <w:r w:rsidRPr="000950C2">
        <w:rPr>
          <w:b/>
        </w:rPr>
        <w:t>AL</w:t>
      </w:r>
      <w:r w:rsidRPr="000950C2">
        <w:t xml:space="preserve">) </w:t>
      </w:r>
      <w:r w:rsidR="00307586" w:rsidRPr="000950C2">
        <w:t>ist</w:t>
      </w:r>
      <w:r w:rsidR="00D277FD">
        <w:t>, ggf. mit geringfügigen landesspezifischen Anpassungen,</w:t>
      </w:r>
      <w:r w:rsidR="00307586" w:rsidRPr="000950C2">
        <w:t xml:space="preserve"> </w:t>
      </w:r>
      <w:r w:rsidR="00307586">
        <w:t xml:space="preserve">durch </w:t>
      </w:r>
      <w:r w:rsidR="00307586" w:rsidRPr="000950C2">
        <w:t xml:space="preserve">Anschluss </w:t>
      </w:r>
      <w:r w:rsidRPr="000950C2">
        <w:t xml:space="preserve">an den </w:t>
      </w:r>
      <w:r w:rsidR="00955652">
        <w:t>Online-Dienst</w:t>
      </w:r>
      <w:r w:rsidRPr="000950C2">
        <w:t xml:space="preserve"> möglich. </w:t>
      </w:r>
      <w:r w:rsidR="00D277FD" w:rsidRPr="000950C2">
        <w:t xml:space="preserve">Als eine freiwillige Möglichkeit der </w:t>
      </w:r>
      <w:r w:rsidR="00D277FD">
        <w:t xml:space="preserve">rechtlichen Umsetzung dieser Form der </w:t>
      </w:r>
      <w:r w:rsidR="00D277FD" w:rsidRPr="000950C2">
        <w:t xml:space="preserve">Nachnutzung steht </w:t>
      </w:r>
      <w:r w:rsidR="00D277FD">
        <w:t xml:space="preserve">der </w:t>
      </w:r>
      <w:r w:rsidR="00D277FD" w:rsidRPr="0099081A">
        <w:rPr>
          <w:b/>
        </w:rPr>
        <w:t>FIT-Store</w:t>
      </w:r>
      <w:r w:rsidR="00D277FD" w:rsidRPr="000950C2">
        <w:t xml:space="preserve"> zur Verfüg</w:t>
      </w:r>
      <w:r w:rsidR="00D277FD">
        <w:t>ung.</w:t>
      </w:r>
    </w:p>
    <w:p w14:paraId="7FC4F843" w14:textId="7D733032" w:rsidR="001B2932" w:rsidRPr="00011F25" w:rsidRDefault="00FA1D69" w:rsidP="00FA1D69">
      <w:pPr>
        <w:spacing w:line="276" w:lineRule="auto"/>
      </w:pPr>
      <w:r>
        <w:t xml:space="preserve">Die Nachnutzung </w:t>
      </w:r>
      <w:r w:rsidR="000950C2" w:rsidRPr="000950C2">
        <w:t xml:space="preserve">der </w:t>
      </w:r>
      <w:r w:rsidR="00660490">
        <w:t>Online-Dienste</w:t>
      </w:r>
      <w:r w:rsidR="000950C2" w:rsidRPr="000950C2">
        <w:t xml:space="preserve"> per Software </w:t>
      </w:r>
      <w:proofErr w:type="spellStart"/>
      <w:r w:rsidR="000950C2" w:rsidRPr="000950C2">
        <w:t>as</w:t>
      </w:r>
      <w:proofErr w:type="spellEnd"/>
      <w:r w:rsidR="000950C2" w:rsidRPr="000950C2">
        <w:t xml:space="preserve"> a Service (</w:t>
      </w:r>
      <w:r w:rsidR="000950C2" w:rsidRPr="000950C2">
        <w:rPr>
          <w:b/>
        </w:rPr>
        <w:t>SaaS</w:t>
      </w:r>
      <w:r w:rsidR="000950C2" w:rsidRPr="000950C2">
        <w:t>) erfolgt</w:t>
      </w:r>
      <w:r>
        <w:t xml:space="preserve"> </w:t>
      </w:r>
      <w:r w:rsidR="000950C2" w:rsidRPr="000950C2">
        <w:t xml:space="preserve">auf die Weise, dass UL anhand eines SaaS-Einstellungsvertrages </w:t>
      </w:r>
      <w:r w:rsidR="00695B1A">
        <w:t>(</w:t>
      </w:r>
      <w:r w:rsidR="00695B1A" w:rsidRPr="00566ECE">
        <w:rPr>
          <w:b/>
          <w:bCs/>
        </w:rPr>
        <w:t>SaaS-Einstellungsvertrag</w:t>
      </w:r>
      <w:r w:rsidR="00695B1A">
        <w:t>)</w:t>
      </w:r>
      <w:r w:rsidR="00695B1A" w:rsidRPr="000950C2">
        <w:t xml:space="preserve"> </w:t>
      </w:r>
      <w:r w:rsidR="000950C2" w:rsidRPr="000950C2">
        <w:t xml:space="preserve">auf Basis der nachfolgenden </w:t>
      </w:r>
      <w:r w:rsidR="002305D0">
        <w:t>Allgemeinen</w:t>
      </w:r>
      <w:r w:rsidR="000950C2" w:rsidRPr="000950C2">
        <w:t xml:space="preserve"> Vertragsbedingungen für den SaaS-FIT-Store-Einstellungsvertrag </w:t>
      </w:r>
      <w:r w:rsidR="00695B1A" w:rsidRPr="000950C2">
        <w:t>(</w:t>
      </w:r>
      <w:r w:rsidR="00695B1A" w:rsidRPr="00566ECE">
        <w:rPr>
          <w:b/>
          <w:bCs/>
        </w:rPr>
        <w:t>SaaS-Einstellung</w:t>
      </w:r>
      <w:r w:rsidR="00695B1A">
        <w:rPr>
          <w:b/>
          <w:bCs/>
        </w:rPr>
        <w:t>s</w:t>
      </w:r>
      <w:r w:rsidR="00695B1A" w:rsidRPr="00566ECE">
        <w:rPr>
          <w:b/>
          <w:bCs/>
        </w:rPr>
        <w:t>-AGB</w:t>
      </w:r>
      <w:r w:rsidR="00695B1A" w:rsidRPr="000950C2">
        <w:t>)</w:t>
      </w:r>
      <w:r w:rsidR="005E02E4">
        <w:rPr>
          <w:rStyle w:val="Funotenzeichen"/>
        </w:rPr>
        <w:footnoteReference w:id="1"/>
      </w:r>
      <w:r w:rsidR="00695B1A" w:rsidRPr="000950C2">
        <w:t xml:space="preserve"> </w:t>
      </w:r>
      <w:r w:rsidR="000950C2" w:rsidRPr="000950C2">
        <w:t>die Nutzungsrechte an einem von ihm bzw. in Kooperation mi</w:t>
      </w:r>
      <w:r w:rsidR="001B2932">
        <w:t>t seinen IT-</w:t>
      </w:r>
      <w:r w:rsidR="000F7CDA">
        <w:t>DL</w:t>
      </w:r>
      <w:r w:rsidR="000950C2" w:rsidRPr="000950C2">
        <w:t xml:space="preserve"> entwickelten </w:t>
      </w:r>
      <w:r w:rsidR="00955652">
        <w:t>Online-Dienst</w:t>
      </w:r>
      <w:r w:rsidR="000950C2" w:rsidRPr="000950C2">
        <w:t xml:space="preserve"> FITKO zum Zweck der Unterlizenzierung an AL einräumt. Zur Nachnutzung dieses </w:t>
      </w:r>
      <w:r w:rsidR="00955652">
        <w:t>Online-Dienstes</w:t>
      </w:r>
      <w:r w:rsidR="000950C2" w:rsidRPr="000950C2">
        <w:t xml:space="preserve"> schließt </w:t>
      </w:r>
      <w:r w:rsidR="00D03AB7">
        <w:t>AL</w:t>
      </w:r>
      <w:r w:rsidR="000950C2" w:rsidRPr="000950C2">
        <w:t xml:space="preserve"> mit FITKO den SaaS-Nachnutzungsvertrag </w:t>
      </w:r>
      <w:r w:rsidR="00695B1A">
        <w:t>(</w:t>
      </w:r>
      <w:r w:rsidR="00695B1A" w:rsidRPr="00566ECE">
        <w:rPr>
          <w:b/>
          <w:bCs/>
        </w:rPr>
        <w:t>SaaS-Nachnutzungsvertrag</w:t>
      </w:r>
      <w:r w:rsidR="00695B1A">
        <w:t xml:space="preserve">) </w:t>
      </w:r>
      <w:r w:rsidR="000950C2" w:rsidRPr="000950C2">
        <w:t xml:space="preserve">auf Basis der </w:t>
      </w:r>
      <w:r w:rsidR="002305D0">
        <w:t>Allgemeinen</w:t>
      </w:r>
      <w:r w:rsidR="00382D1D">
        <w:t xml:space="preserve"> Vertragsbedingungen für den SaaS-Nachnutzungsvertrag (</w:t>
      </w:r>
      <w:r w:rsidR="000950C2" w:rsidRPr="00382D1D">
        <w:rPr>
          <w:b/>
        </w:rPr>
        <w:t>SaaS-Nachnutzung</w:t>
      </w:r>
      <w:r w:rsidR="00A6306C" w:rsidRPr="00382D1D">
        <w:rPr>
          <w:b/>
        </w:rPr>
        <w:t>s-AGB</w:t>
      </w:r>
      <w:r w:rsidR="00382D1D" w:rsidRPr="00382D1D">
        <w:t>)</w:t>
      </w:r>
      <w:r w:rsidR="000950C2" w:rsidRPr="000950C2">
        <w:t xml:space="preserve">. Im Rahmen der Realisierung der Nachnutzung wird </w:t>
      </w:r>
      <w:r w:rsidR="001B2932">
        <w:t xml:space="preserve">AL </w:t>
      </w:r>
      <w:r w:rsidR="000950C2" w:rsidRPr="000950C2">
        <w:t xml:space="preserve">über den </w:t>
      </w:r>
      <w:r w:rsidR="007D2941">
        <w:t>vo</w:t>
      </w:r>
      <w:r w:rsidR="00B05E67">
        <w:t>n</w:t>
      </w:r>
      <w:r w:rsidR="007D2941">
        <w:t xml:space="preserve"> UL beauftragten </w:t>
      </w:r>
      <w:r w:rsidR="0074268C">
        <w:t>IT-DL</w:t>
      </w:r>
      <w:r w:rsidR="0099081A">
        <w:t xml:space="preserve"> </w:t>
      </w:r>
      <w:r w:rsidR="000950C2" w:rsidRPr="000950C2">
        <w:t xml:space="preserve">an den </w:t>
      </w:r>
      <w:r w:rsidR="00955652">
        <w:t>Online-Dienst</w:t>
      </w:r>
      <w:r w:rsidR="000950C2" w:rsidRPr="000950C2">
        <w:t xml:space="preserve"> angeschlossen</w:t>
      </w:r>
      <w:r w:rsidR="00011F25">
        <w:t>.</w:t>
      </w:r>
    </w:p>
    <w:p w14:paraId="44863432" w14:textId="41B205EE" w:rsidR="00FA1D69" w:rsidRDefault="000950C2" w:rsidP="0099081A">
      <w:pPr>
        <w:spacing w:line="276" w:lineRule="auto"/>
      </w:pPr>
      <w:r w:rsidRPr="000950C2">
        <w:t xml:space="preserve">Die Vertragsparteien sind sich darüber einig, dass trotz der vertraglichen Beziehungen zwischen UL und FITKO einerseits sowie zwischen FITKO und AL andererseits eine direkte Kommunikation und Abstimmung zwischen </w:t>
      </w:r>
      <w:r w:rsidR="007D2941">
        <w:t>dem vo</w:t>
      </w:r>
      <w:r w:rsidR="00B05E67">
        <w:t>n</w:t>
      </w:r>
      <w:r w:rsidR="007D2941">
        <w:t xml:space="preserve"> UL beauftragten </w:t>
      </w:r>
      <w:r w:rsidR="00E91BBA">
        <w:t xml:space="preserve">IT-DL </w:t>
      </w:r>
      <w:r w:rsidRPr="000950C2">
        <w:t>und AL sinnvoll und notwendig ist.</w:t>
      </w:r>
    </w:p>
    <w:p w14:paraId="4386C853" w14:textId="03DBD9AC" w:rsidR="00CA0AFA" w:rsidRDefault="00CA0AFA" w:rsidP="0099081A">
      <w:pPr>
        <w:spacing w:line="276" w:lineRule="auto"/>
      </w:pPr>
    </w:p>
    <w:p w14:paraId="243A4DB0" w14:textId="77777777" w:rsidR="00CA0AFA" w:rsidRDefault="00CA0AFA" w:rsidP="0099081A">
      <w:pPr>
        <w:spacing w:line="276" w:lineRule="auto"/>
        <w:sectPr w:rsidR="00CA0AFA" w:rsidSect="003738E7">
          <w:headerReference w:type="default" r:id="rId12"/>
          <w:footerReference w:type="default" r:id="rId13"/>
          <w:pgSz w:w="11906" w:h="16838"/>
          <w:pgMar w:top="1417" w:right="1417" w:bottom="851" w:left="1417" w:header="708" w:footer="708" w:gutter="0"/>
          <w:cols w:space="708"/>
          <w:docGrid w:linePitch="360"/>
        </w:sectPr>
      </w:pPr>
    </w:p>
    <w:p w14:paraId="2FEB0879" w14:textId="77777777" w:rsidR="00CA0AFA" w:rsidRPr="00CA0AFA" w:rsidRDefault="00CA0AFA" w:rsidP="00CA0AFA">
      <w:pPr>
        <w:pStyle w:val="Verzeichnis1"/>
        <w:ind w:left="0" w:firstLine="0"/>
        <w:rPr>
          <w:rFonts w:cstheme="minorHAnsi"/>
          <w:sz w:val="24"/>
          <w:szCs w:val="24"/>
        </w:rPr>
      </w:pPr>
      <w:r w:rsidRPr="00CA0AFA">
        <w:rPr>
          <w:rFonts w:cstheme="minorHAnsi"/>
          <w:sz w:val="24"/>
          <w:szCs w:val="24"/>
        </w:rPr>
        <w:lastRenderedPageBreak/>
        <w:t>Inhaltsangabe</w:t>
      </w:r>
    </w:p>
    <w:bookmarkEnd w:id="2" w:displacedByCustomXml="next"/>
    <w:sdt>
      <w:sdtPr>
        <w:rPr>
          <w:rFonts w:asciiTheme="minorHAnsi" w:eastAsia="Times New Roman" w:hAnsiTheme="minorHAnsi" w:cs="Times New Roman"/>
          <w:color w:val="auto"/>
          <w:sz w:val="24"/>
          <w:szCs w:val="24"/>
          <w:lang w:eastAsia="de-DE"/>
        </w:rPr>
        <w:id w:val="-1572263134"/>
        <w:docPartObj>
          <w:docPartGallery w:val="Table of Contents"/>
          <w:docPartUnique/>
        </w:docPartObj>
      </w:sdtPr>
      <w:sdtEndPr>
        <w:rPr>
          <w:rFonts w:eastAsiaTheme="minorEastAsia" w:cstheme="minorHAnsi"/>
          <w:b/>
          <w:bCs/>
          <w:lang w:eastAsia="zh-TW"/>
        </w:rPr>
      </w:sdtEndPr>
      <w:sdtContent>
        <w:p w14:paraId="62B5544E" w14:textId="1224A64A" w:rsidR="00A94FCB" w:rsidRPr="005560A4" w:rsidRDefault="00A94FCB">
          <w:pPr>
            <w:pStyle w:val="Inhaltsverzeichnisberschrift"/>
            <w:rPr>
              <w:b/>
              <w:bCs/>
              <w:color w:val="auto"/>
              <w:sz w:val="24"/>
              <w:szCs w:val="24"/>
            </w:rPr>
          </w:pPr>
        </w:p>
        <w:p w14:paraId="5797CE45" w14:textId="72BCBE78" w:rsidR="00CA0AFA" w:rsidRDefault="00A94FCB">
          <w:pPr>
            <w:pStyle w:val="Verzeichnis1"/>
            <w:rPr>
              <w:b w:val="0"/>
              <w:lang w:eastAsia="de-DE" w:bidi="ar-SA"/>
            </w:rPr>
          </w:pPr>
          <w:r w:rsidRPr="009A6B0F">
            <w:rPr>
              <w:b w:val="0"/>
              <w:sz w:val="24"/>
              <w:szCs w:val="24"/>
            </w:rPr>
            <w:fldChar w:fldCharType="begin"/>
          </w:r>
          <w:r w:rsidRPr="009A6B0F">
            <w:rPr>
              <w:b w:val="0"/>
              <w:sz w:val="24"/>
              <w:szCs w:val="24"/>
            </w:rPr>
            <w:instrText xml:space="preserve"> TOC \o "1-2" \h \z \u </w:instrText>
          </w:r>
          <w:r w:rsidRPr="009A6B0F">
            <w:rPr>
              <w:b w:val="0"/>
              <w:sz w:val="24"/>
              <w:szCs w:val="24"/>
            </w:rPr>
            <w:fldChar w:fldCharType="separate"/>
          </w:r>
          <w:hyperlink w:anchor="_Toc67050110" w:history="1">
            <w:r w:rsidR="00CA0AFA" w:rsidRPr="002C7E54">
              <w:rPr>
                <w:rStyle w:val="Hyperlink"/>
              </w:rPr>
              <w:t>1</w:t>
            </w:r>
            <w:r w:rsidR="00CA0AFA">
              <w:rPr>
                <w:b w:val="0"/>
                <w:lang w:eastAsia="de-DE" w:bidi="ar-SA"/>
              </w:rPr>
              <w:tab/>
            </w:r>
            <w:r w:rsidR="00CA0AFA" w:rsidRPr="002C7E54">
              <w:rPr>
                <w:rStyle w:val="Hyperlink"/>
              </w:rPr>
              <w:t>Gegenstand des SaaS-Einstellungsvertrages</w:t>
            </w:r>
            <w:r w:rsidR="00CA0AFA">
              <w:rPr>
                <w:webHidden/>
              </w:rPr>
              <w:tab/>
            </w:r>
            <w:r w:rsidR="00CA0AFA">
              <w:rPr>
                <w:webHidden/>
              </w:rPr>
              <w:fldChar w:fldCharType="begin"/>
            </w:r>
            <w:r w:rsidR="00CA0AFA">
              <w:rPr>
                <w:webHidden/>
              </w:rPr>
              <w:instrText xml:space="preserve"> PAGEREF _Toc67050110 \h </w:instrText>
            </w:r>
            <w:r w:rsidR="00CA0AFA">
              <w:rPr>
                <w:webHidden/>
              </w:rPr>
            </w:r>
            <w:r w:rsidR="00CA0AFA">
              <w:rPr>
                <w:webHidden/>
              </w:rPr>
              <w:fldChar w:fldCharType="separate"/>
            </w:r>
            <w:r w:rsidR="007332FC">
              <w:rPr>
                <w:webHidden/>
              </w:rPr>
              <w:t>4</w:t>
            </w:r>
            <w:r w:rsidR="00CA0AFA">
              <w:rPr>
                <w:webHidden/>
              </w:rPr>
              <w:fldChar w:fldCharType="end"/>
            </w:r>
          </w:hyperlink>
        </w:p>
        <w:p w14:paraId="75D11105" w14:textId="3F849C84" w:rsidR="00CA0AFA" w:rsidRDefault="00111374">
          <w:pPr>
            <w:pStyle w:val="Verzeichnis1"/>
            <w:rPr>
              <w:b w:val="0"/>
              <w:lang w:eastAsia="de-DE" w:bidi="ar-SA"/>
            </w:rPr>
          </w:pPr>
          <w:hyperlink w:anchor="_Toc67050111" w:history="1">
            <w:r w:rsidR="00CA0AFA" w:rsidRPr="002C7E54">
              <w:rPr>
                <w:rStyle w:val="Hyperlink"/>
              </w:rPr>
              <w:t>2</w:t>
            </w:r>
            <w:r w:rsidR="00CA0AFA">
              <w:rPr>
                <w:b w:val="0"/>
                <w:lang w:eastAsia="de-DE" w:bidi="ar-SA"/>
              </w:rPr>
              <w:tab/>
            </w:r>
            <w:r w:rsidR="00CA0AFA" w:rsidRPr="002C7E54">
              <w:rPr>
                <w:rStyle w:val="Hyperlink"/>
              </w:rPr>
              <w:t>Art und Umfang der Leistungen unabhängig vom Abschluss von SaaS-Nachnutzungsverträgen</w:t>
            </w:r>
            <w:r w:rsidR="00CA0AFA">
              <w:rPr>
                <w:webHidden/>
              </w:rPr>
              <w:tab/>
            </w:r>
            <w:r w:rsidR="00CA0AFA">
              <w:rPr>
                <w:webHidden/>
              </w:rPr>
              <w:fldChar w:fldCharType="begin"/>
            </w:r>
            <w:r w:rsidR="00CA0AFA">
              <w:rPr>
                <w:webHidden/>
              </w:rPr>
              <w:instrText xml:space="preserve"> PAGEREF _Toc67050111 \h </w:instrText>
            </w:r>
            <w:r w:rsidR="00CA0AFA">
              <w:rPr>
                <w:webHidden/>
              </w:rPr>
            </w:r>
            <w:r w:rsidR="00CA0AFA">
              <w:rPr>
                <w:webHidden/>
              </w:rPr>
              <w:fldChar w:fldCharType="separate"/>
            </w:r>
            <w:r w:rsidR="007332FC">
              <w:rPr>
                <w:webHidden/>
              </w:rPr>
              <w:t>4</w:t>
            </w:r>
            <w:r w:rsidR="00CA0AFA">
              <w:rPr>
                <w:webHidden/>
              </w:rPr>
              <w:fldChar w:fldCharType="end"/>
            </w:r>
          </w:hyperlink>
        </w:p>
        <w:p w14:paraId="7086D27E" w14:textId="7502FB46" w:rsidR="00CA0AFA" w:rsidRDefault="00111374">
          <w:pPr>
            <w:pStyle w:val="Verzeichnis2"/>
            <w:tabs>
              <w:tab w:val="left" w:pos="993"/>
            </w:tabs>
            <w:rPr>
              <w:rFonts w:cstheme="minorBidi"/>
              <w:sz w:val="22"/>
              <w:szCs w:val="22"/>
              <w:lang w:eastAsia="de-DE" w:bidi="ar-SA"/>
            </w:rPr>
          </w:pPr>
          <w:hyperlink w:anchor="_Toc67050112" w:history="1">
            <w:r w:rsidR="00CA0AFA" w:rsidRPr="002C7E54">
              <w:rPr>
                <w:rStyle w:val="Hyperlink"/>
              </w:rPr>
              <w:t>2.1</w:t>
            </w:r>
            <w:r w:rsidR="00CA0AFA">
              <w:rPr>
                <w:rFonts w:cstheme="minorBidi"/>
                <w:sz w:val="22"/>
                <w:szCs w:val="22"/>
                <w:lang w:eastAsia="de-DE" w:bidi="ar-SA"/>
              </w:rPr>
              <w:tab/>
            </w:r>
            <w:r w:rsidR="00CA0AFA" w:rsidRPr="002C7E54">
              <w:rPr>
                <w:rStyle w:val="Hyperlink"/>
              </w:rPr>
              <w:t>Einstellung der Leistungsbeschreibung in den FIT-Store</w:t>
            </w:r>
            <w:r w:rsidR="00CA0AFA">
              <w:rPr>
                <w:webHidden/>
              </w:rPr>
              <w:tab/>
            </w:r>
            <w:r w:rsidR="00CA0AFA">
              <w:rPr>
                <w:webHidden/>
              </w:rPr>
              <w:fldChar w:fldCharType="begin"/>
            </w:r>
            <w:r w:rsidR="00CA0AFA">
              <w:rPr>
                <w:webHidden/>
              </w:rPr>
              <w:instrText xml:space="preserve"> PAGEREF _Toc67050112 \h </w:instrText>
            </w:r>
            <w:r w:rsidR="00CA0AFA">
              <w:rPr>
                <w:webHidden/>
              </w:rPr>
            </w:r>
            <w:r w:rsidR="00CA0AFA">
              <w:rPr>
                <w:webHidden/>
              </w:rPr>
              <w:fldChar w:fldCharType="separate"/>
            </w:r>
            <w:r w:rsidR="007332FC">
              <w:rPr>
                <w:webHidden/>
              </w:rPr>
              <w:t>4</w:t>
            </w:r>
            <w:r w:rsidR="00CA0AFA">
              <w:rPr>
                <w:webHidden/>
              </w:rPr>
              <w:fldChar w:fldCharType="end"/>
            </w:r>
          </w:hyperlink>
        </w:p>
        <w:p w14:paraId="7F461857" w14:textId="449A0EC7" w:rsidR="00CA0AFA" w:rsidRDefault="00111374">
          <w:pPr>
            <w:pStyle w:val="Verzeichnis2"/>
            <w:tabs>
              <w:tab w:val="left" w:pos="993"/>
            </w:tabs>
            <w:rPr>
              <w:rFonts w:cstheme="minorBidi"/>
              <w:sz w:val="22"/>
              <w:szCs w:val="22"/>
              <w:lang w:eastAsia="de-DE" w:bidi="ar-SA"/>
            </w:rPr>
          </w:pPr>
          <w:hyperlink w:anchor="_Toc67050113" w:history="1">
            <w:r w:rsidR="00CA0AFA" w:rsidRPr="002C7E54">
              <w:rPr>
                <w:rStyle w:val="Hyperlink"/>
              </w:rPr>
              <w:t>2.2</w:t>
            </w:r>
            <w:r w:rsidR="00CA0AFA">
              <w:rPr>
                <w:rFonts w:cstheme="minorBidi"/>
                <w:sz w:val="22"/>
                <w:szCs w:val="22"/>
                <w:lang w:eastAsia="de-DE" w:bidi="ar-SA"/>
              </w:rPr>
              <w:tab/>
            </w:r>
            <w:r w:rsidR="00CA0AFA" w:rsidRPr="002C7E54">
              <w:rPr>
                <w:rStyle w:val="Hyperlink"/>
              </w:rPr>
              <w:t>Nachnutzungs-Interessenbekundung von AL und Abstimmungsschreiben von UL</w:t>
            </w:r>
            <w:r w:rsidR="00CA0AFA">
              <w:rPr>
                <w:webHidden/>
              </w:rPr>
              <w:tab/>
            </w:r>
            <w:r w:rsidR="00CA0AFA">
              <w:rPr>
                <w:webHidden/>
              </w:rPr>
              <w:fldChar w:fldCharType="begin"/>
            </w:r>
            <w:r w:rsidR="00CA0AFA">
              <w:rPr>
                <w:webHidden/>
              </w:rPr>
              <w:instrText xml:space="preserve"> PAGEREF _Toc67050113 \h </w:instrText>
            </w:r>
            <w:r w:rsidR="00CA0AFA">
              <w:rPr>
                <w:webHidden/>
              </w:rPr>
            </w:r>
            <w:r w:rsidR="00CA0AFA">
              <w:rPr>
                <w:webHidden/>
              </w:rPr>
              <w:fldChar w:fldCharType="separate"/>
            </w:r>
            <w:r w:rsidR="007332FC">
              <w:rPr>
                <w:webHidden/>
              </w:rPr>
              <w:t>4</w:t>
            </w:r>
            <w:r w:rsidR="00CA0AFA">
              <w:rPr>
                <w:webHidden/>
              </w:rPr>
              <w:fldChar w:fldCharType="end"/>
            </w:r>
          </w:hyperlink>
        </w:p>
        <w:p w14:paraId="3F20C973" w14:textId="5937919A" w:rsidR="00CA0AFA" w:rsidRDefault="00111374">
          <w:pPr>
            <w:pStyle w:val="Verzeichnis1"/>
            <w:rPr>
              <w:b w:val="0"/>
              <w:lang w:eastAsia="de-DE" w:bidi="ar-SA"/>
            </w:rPr>
          </w:pPr>
          <w:hyperlink w:anchor="_Toc67050114" w:history="1">
            <w:r w:rsidR="00CA0AFA" w:rsidRPr="002C7E54">
              <w:rPr>
                <w:rStyle w:val="Hyperlink"/>
              </w:rPr>
              <w:t>3</w:t>
            </w:r>
            <w:r w:rsidR="00CA0AFA">
              <w:rPr>
                <w:b w:val="0"/>
                <w:lang w:eastAsia="de-DE" w:bidi="ar-SA"/>
              </w:rPr>
              <w:tab/>
            </w:r>
            <w:r w:rsidR="00CA0AFA" w:rsidRPr="002C7E54">
              <w:rPr>
                <w:rStyle w:val="Hyperlink"/>
              </w:rPr>
              <w:t>Art und Umfang der Leistungen bei Abschluss und für die Laufzeit eines SaaS-Nachnutzungsvertrages</w:t>
            </w:r>
            <w:r w:rsidR="00CA0AFA">
              <w:rPr>
                <w:webHidden/>
              </w:rPr>
              <w:tab/>
            </w:r>
            <w:r w:rsidR="00CA0AFA">
              <w:rPr>
                <w:webHidden/>
              </w:rPr>
              <w:fldChar w:fldCharType="begin"/>
            </w:r>
            <w:r w:rsidR="00CA0AFA">
              <w:rPr>
                <w:webHidden/>
              </w:rPr>
              <w:instrText xml:space="preserve"> PAGEREF _Toc67050114 \h </w:instrText>
            </w:r>
            <w:r w:rsidR="00CA0AFA">
              <w:rPr>
                <w:webHidden/>
              </w:rPr>
            </w:r>
            <w:r w:rsidR="00CA0AFA">
              <w:rPr>
                <w:webHidden/>
              </w:rPr>
              <w:fldChar w:fldCharType="separate"/>
            </w:r>
            <w:r w:rsidR="007332FC">
              <w:rPr>
                <w:webHidden/>
              </w:rPr>
              <w:t>5</w:t>
            </w:r>
            <w:r w:rsidR="00CA0AFA">
              <w:rPr>
                <w:webHidden/>
              </w:rPr>
              <w:fldChar w:fldCharType="end"/>
            </w:r>
          </w:hyperlink>
        </w:p>
        <w:p w14:paraId="67DD26C1" w14:textId="0F9DB0FA" w:rsidR="00CA0AFA" w:rsidRDefault="00111374">
          <w:pPr>
            <w:pStyle w:val="Verzeichnis2"/>
            <w:tabs>
              <w:tab w:val="left" w:pos="993"/>
            </w:tabs>
            <w:rPr>
              <w:rFonts w:cstheme="minorBidi"/>
              <w:sz w:val="22"/>
              <w:szCs w:val="22"/>
              <w:lang w:eastAsia="de-DE" w:bidi="ar-SA"/>
            </w:rPr>
          </w:pPr>
          <w:hyperlink w:anchor="_Toc67050115" w:history="1">
            <w:r w:rsidR="00CA0AFA" w:rsidRPr="002C7E54">
              <w:rPr>
                <w:rStyle w:val="Hyperlink"/>
              </w:rPr>
              <w:t>3.1</w:t>
            </w:r>
            <w:r w:rsidR="00CA0AFA">
              <w:rPr>
                <w:rFonts w:cstheme="minorBidi"/>
                <w:sz w:val="22"/>
                <w:szCs w:val="22"/>
                <w:lang w:eastAsia="de-DE" w:bidi="ar-SA"/>
              </w:rPr>
              <w:tab/>
            </w:r>
            <w:r w:rsidR="00CA0AFA" w:rsidRPr="002C7E54">
              <w:rPr>
                <w:rStyle w:val="Hyperlink"/>
              </w:rPr>
              <w:t>Bereitstellung des Online-Dienstes (Betrieb)</w:t>
            </w:r>
            <w:r w:rsidR="00CA0AFA">
              <w:rPr>
                <w:webHidden/>
              </w:rPr>
              <w:tab/>
            </w:r>
            <w:r w:rsidR="00CA0AFA">
              <w:rPr>
                <w:webHidden/>
              </w:rPr>
              <w:fldChar w:fldCharType="begin"/>
            </w:r>
            <w:r w:rsidR="00CA0AFA">
              <w:rPr>
                <w:webHidden/>
              </w:rPr>
              <w:instrText xml:space="preserve"> PAGEREF _Toc67050115 \h </w:instrText>
            </w:r>
            <w:r w:rsidR="00CA0AFA">
              <w:rPr>
                <w:webHidden/>
              </w:rPr>
            </w:r>
            <w:r w:rsidR="00CA0AFA">
              <w:rPr>
                <w:webHidden/>
              </w:rPr>
              <w:fldChar w:fldCharType="separate"/>
            </w:r>
            <w:r w:rsidR="007332FC">
              <w:rPr>
                <w:webHidden/>
              </w:rPr>
              <w:t>5</w:t>
            </w:r>
            <w:r w:rsidR="00CA0AFA">
              <w:rPr>
                <w:webHidden/>
              </w:rPr>
              <w:fldChar w:fldCharType="end"/>
            </w:r>
          </w:hyperlink>
        </w:p>
        <w:p w14:paraId="2A249C1F" w14:textId="6DDC354D" w:rsidR="00CA0AFA" w:rsidRDefault="00111374">
          <w:pPr>
            <w:pStyle w:val="Verzeichnis2"/>
            <w:tabs>
              <w:tab w:val="left" w:pos="993"/>
            </w:tabs>
            <w:rPr>
              <w:rFonts w:cstheme="minorBidi"/>
              <w:sz w:val="22"/>
              <w:szCs w:val="22"/>
              <w:lang w:eastAsia="de-DE" w:bidi="ar-SA"/>
            </w:rPr>
          </w:pPr>
          <w:hyperlink w:anchor="_Toc67050116" w:history="1">
            <w:r w:rsidR="00CA0AFA" w:rsidRPr="002C7E54">
              <w:rPr>
                <w:rStyle w:val="Hyperlink"/>
              </w:rPr>
              <w:t>3.2</w:t>
            </w:r>
            <w:r w:rsidR="00CA0AFA">
              <w:rPr>
                <w:rFonts w:cstheme="minorBidi"/>
                <w:sz w:val="22"/>
                <w:szCs w:val="22"/>
                <w:lang w:eastAsia="de-DE" w:bidi="ar-SA"/>
              </w:rPr>
              <w:tab/>
            </w:r>
            <w:r w:rsidR="00CA0AFA" w:rsidRPr="002C7E54">
              <w:rPr>
                <w:rStyle w:val="Hyperlink"/>
              </w:rPr>
              <w:t>Verfügbarkeit sowie Supportleistungen</w:t>
            </w:r>
            <w:r w:rsidR="00CA0AFA">
              <w:rPr>
                <w:webHidden/>
              </w:rPr>
              <w:tab/>
            </w:r>
            <w:r w:rsidR="00CA0AFA">
              <w:rPr>
                <w:webHidden/>
              </w:rPr>
              <w:fldChar w:fldCharType="begin"/>
            </w:r>
            <w:r w:rsidR="00CA0AFA">
              <w:rPr>
                <w:webHidden/>
              </w:rPr>
              <w:instrText xml:space="preserve"> PAGEREF _Toc67050116 \h </w:instrText>
            </w:r>
            <w:r w:rsidR="00CA0AFA">
              <w:rPr>
                <w:webHidden/>
              </w:rPr>
            </w:r>
            <w:r w:rsidR="00CA0AFA">
              <w:rPr>
                <w:webHidden/>
              </w:rPr>
              <w:fldChar w:fldCharType="separate"/>
            </w:r>
            <w:r w:rsidR="007332FC">
              <w:rPr>
                <w:webHidden/>
              </w:rPr>
              <w:t>5</w:t>
            </w:r>
            <w:r w:rsidR="00CA0AFA">
              <w:rPr>
                <w:webHidden/>
              </w:rPr>
              <w:fldChar w:fldCharType="end"/>
            </w:r>
          </w:hyperlink>
        </w:p>
        <w:p w14:paraId="59861B37" w14:textId="77D3AB44" w:rsidR="00CA0AFA" w:rsidRDefault="00111374">
          <w:pPr>
            <w:pStyle w:val="Verzeichnis2"/>
            <w:tabs>
              <w:tab w:val="left" w:pos="993"/>
            </w:tabs>
            <w:rPr>
              <w:rFonts w:cstheme="minorBidi"/>
              <w:sz w:val="22"/>
              <w:szCs w:val="22"/>
              <w:lang w:eastAsia="de-DE" w:bidi="ar-SA"/>
            </w:rPr>
          </w:pPr>
          <w:hyperlink w:anchor="_Toc67050117" w:history="1">
            <w:r w:rsidR="00CA0AFA" w:rsidRPr="002C7E54">
              <w:rPr>
                <w:rStyle w:val="Hyperlink"/>
              </w:rPr>
              <w:t>3.3</w:t>
            </w:r>
            <w:r w:rsidR="00CA0AFA">
              <w:rPr>
                <w:rFonts w:cstheme="minorBidi"/>
                <w:sz w:val="22"/>
                <w:szCs w:val="22"/>
                <w:lang w:eastAsia="de-DE" w:bidi="ar-SA"/>
              </w:rPr>
              <w:tab/>
            </w:r>
            <w:r w:rsidR="00CA0AFA" w:rsidRPr="002C7E54">
              <w:rPr>
                <w:rStyle w:val="Hyperlink"/>
              </w:rPr>
              <w:t>Störungsklassen, Service-, Reaktions- und Erledigungszeiten</w:t>
            </w:r>
            <w:r w:rsidR="00CA0AFA">
              <w:rPr>
                <w:webHidden/>
              </w:rPr>
              <w:tab/>
            </w:r>
            <w:r w:rsidR="00CA0AFA">
              <w:rPr>
                <w:webHidden/>
              </w:rPr>
              <w:fldChar w:fldCharType="begin"/>
            </w:r>
            <w:r w:rsidR="00CA0AFA">
              <w:rPr>
                <w:webHidden/>
              </w:rPr>
              <w:instrText xml:space="preserve"> PAGEREF _Toc67050117 \h </w:instrText>
            </w:r>
            <w:r w:rsidR="00CA0AFA">
              <w:rPr>
                <w:webHidden/>
              </w:rPr>
            </w:r>
            <w:r w:rsidR="00CA0AFA">
              <w:rPr>
                <w:webHidden/>
              </w:rPr>
              <w:fldChar w:fldCharType="separate"/>
            </w:r>
            <w:r w:rsidR="007332FC">
              <w:rPr>
                <w:webHidden/>
              </w:rPr>
              <w:t>5</w:t>
            </w:r>
            <w:r w:rsidR="00CA0AFA">
              <w:rPr>
                <w:webHidden/>
              </w:rPr>
              <w:fldChar w:fldCharType="end"/>
            </w:r>
          </w:hyperlink>
        </w:p>
        <w:p w14:paraId="08CEF18A" w14:textId="52717182" w:rsidR="00CA0AFA" w:rsidRDefault="00111374">
          <w:pPr>
            <w:pStyle w:val="Verzeichnis2"/>
            <w:tabs>
              <w:tab w:val="left" w:pos="993"/>
            </w:tabs>
            <w:rPr>
              <w:rFonts w:cstheme="minorBidi"/>
              <w:sz w:val="22"/>
              <w:szCs w:val="22"/>
              <w:lang w:eastAsia="de-DE" w:bidi="ar-SA"/>
            </w:rPr>
          </w:pPr>
          <w:hyperlink w:anchor="_Toc67050118" w:history="1">
            <w:r w:rsidR="00CA0AFA" w:rsidRPr="002C7E54">
              <w:rPr>
                <w:rStyle w:val="Hyperlink"/>
              </w:rPr>
              <w:t>3.4</w:t>
            </w:r>
            <w:r w:rsidR="00CA0AFA">
              <w:rPr>
                <w:rFonts w:cstheme="minorBidi"/>
                <w:sz w:val="22"/>
                <w:szCs w:val="22"/>
                <w:lang w:eastAsia="de-DE" w:bidi="ar-SA"/>
              </w:rPr>
              <w:tab/>
            </w:r>
            <w:r w:rsidR="00CA0AFA" w:rsidRPr="002C7E54">
              <w:rPr>
                <w:rStyle w:val="Hyperlink"/>
              </w:rPr>
              <w:t>Einräumung von Nutzungsrechten</w:t>
            </w:r>
            <w:r w:rsidR="00CA0AFA">
              <w:rPr>
                <w:webHidden/>
              </w:rPr>
              <w:tab/>
            </w:r>
            <w:r w:rsidR="00CA0AFA">
              <w:rPr>
                <w:webHidden/>
              </w:rPr>
              <w:fldChar w:fldCharType="begin"/>
            </w:r>
            <w:r w:rsidR="00CA0AFA">
              <w:rPr>
                <w:webHidden/>
              </w:rPr>
              <w:instrText xml:space="preserve"> PAGEREF _Toc67050118 \h </w:instrText>
            </w:r>
            <w:r w:rsidR="00CA0AFA">
              <w:rPr>
                <w:webHidden/>
              </w:rPr>
            </w:r>
            <w:r w:rsidR="00CA0AFA">
              <w:rPr>
                <w:webHidden/>
              </w:rPr>
              <w:fldChar w:fldCharType="separate"/>
            </w:r>
            <w:r w:rsidR="007332FC">
              <w:rPr>
                <w:webHidden/>
              </w:rPr>
              <w:t>6</w:t>
            </w:r>
            <w:r w:rsidR="00CA0AFA">
              <w:rPr>
                <w:webHidden/>
              </w:rPr>
              <w:fldChar w:fldCharType="end"/>
            </w:r>
          </w:hyperlink>
        </w:p>
        <w:p w14:paraId="0614E579" w14:textId="0ED681BC" w:rsidR="00CA0AFA" w:rsidRDefault="00111374">
          <w:pPr>
            <w:pStyle w:val="Verzeichnis2"/>
            <w:tabs>
              <w:tab w:val="left" w:pos="993"/>
            </w:tabs>
            <w:rPr>
              <w:rFonts w:cstheme="minorBidi"/>
              <w:sz w:val="22"/>
              <w:szCs w:val="22"/>
              <w:lang w:eastAsia="de-DE" w:bidi="ar-SA"/>
            </w:rPr>
          </w:pPr>
          <w:hyperlink w:anchor="_Toc67050119" w:history="1">
            <w:r w:rsidR="00CA0AFA" w:rsidRPr="002C7E54">
              <w:rPr>
                <w:rStyle w:val="Hyperlink"/>
              </w:rPr>
              <w:t>3.5</w:t>
            </w:r>
            <w:r w:rsidR="00CA0AFA">
              <w:rPr>
                <w:rFonts w:cstheme="minorBidi"/>
                <w:sz w:val="22"/>
                <w:szCs w:val="22"/>
                <w:lang w:eastAsia="de-DE" w:bidi="ar-SA"/>
              </w:rPr>
              <w:tab/>
            </w:r>
            <w:r w:rsidR="00CA0AFA" w:rsidRPr="002C7E54">
              <w:rPr>
                <w:rStyle w:val="Hyperlink"/>
              </w:rPr>
              <w:t>Weiterentwicklungen und Kosten der Weiterentwicklungen</w:t>
            </w:r>
            <w:r w:rsidR="00CA0AFA">
              <w:rPr>
                <w:webHidden/>
              </w:rPr>
              <w:tab/>
            </w:r>
            <w:r w:rsidR="00CA0AFA">
              <w:rPr>
                <w:webHidden/>
              </w:rPr>
              <w:fldChar w:fldCharType="begin"/>
            </w:r>
            <w:r w:rsidR="00CA0AFA">
              <w:rPr>
                <w:webHidden/>
              </w:rPr>
              <w:instrText xml:space="preserve"> PAGEREF _Toc67050119 \h </w:instrText>
            </w:r>
            <w:r w:rsidR="00CA0AFA">
              <w:rPr>
                <w:webHidden/>
              </w:rPr>
            </w:r>
            <w:r w:rsidR="00CA0AFA">
              <w:rPr>
                <w:webHidden/>
              </w:rPr>
              <w:fldChar w:fldCharType="separate"/>
            </w:r>
            <w:r w:rsidR="007332FC">
              <w:rPr>
                <w:webHidden/>
              </w:rPr>
              <w:t>7</w:t>
            </w:r>
            <w:r w:rsidR="00CA0AFA">
              <w:rPr>
                <w:webHidden/>
              </w:rPr>
              <w:fldChar w:fldCharType="end"/>
            </w:r>
          </w:hyperlink>
        </w:p>
        <w:p w14:paraId="6AB3F81F" w14:textId="5055009B" w:rsidR="00CA0AFA" w:rsidRDefault="00111374">
          <w:pPr>
            <w:pStyle w:val="Verzeichnis2"/>
            <w:tabs>
              <w:tab w:val="left" w:pos="993"/>
            </w:tabs>
            <w:rPr>
              <w:rFonts w:cstheme="minorBidi"/>
              <w:sz w:val="22"/>
              <w:szCs w:val="22"/>
              <w:lang w:eastAsia="de-DE" w:bidi="ar-SA"/>
            </w:rPr>
          </w:pPr>
          <w:hyperlink w:anchor="_Toc67050120" w:history="1">
            <w:r w:rsidR="00CA0AFA" w:rsidRPr="002C7E54">
              <w:rPr>
                <w:rStyle w:val="Hyperlink"/>
              </w:rPr>
              <w:t>3.6</w:t>
            </w:r>
            <w:r w:rsidR="00CA0AFA">
              <w:rPr>
                <w:rFonts w:cstheme="minorBidi"/>
                <w:sz w:val="22"/>
                <w:szCs w:val="22"/>
                <w:lang w:eastAsia="de-DE" w:bidi="ar-SA"/>
              </w:rPr>
              <w:tab/>
            </w:r>
            <w:r w:rsidR="00CA0AFA" w:rsidRPr="002C7E54">
              <w:rPr>
                <w:rStyle w:val="Hyperlink"/>
              </w:rPr>
              <w:t>Entgelt</w:t>
            </w:r>
            <w:r w:rsidR="00CA0AFA">
              <w:rPr>
                <w:webHidden/>
              </w:rPr>
              <w:tab/>
            </w:r>
            <w:r w:rsidR="00CA0AFA">
              <w:rPr>
                <w:webHidden/>
              </w:rPr>
              <w:fldChar w:fldCharType="begin"/>
            </w:r>
            <w:r w:rsidR="00CA0AFA">
              <w:rPr>
                <w:webHidden/>
              </w:rPr>
              <w:instrText xml:space="preserve"> PAGEREF _Toc67050120 \h </w:instrText>
            </w:r>
            <w:r w:rsidR="00CA0AFA">
              <w:rPr>
                <w:webHidden/>
              </w:rPr>
            </w:r>
            <w:r w:rsidR="00CA0AFA">
              <w:rPr>
                <w:webHidden/>
              </w:rPr>
              <w:fldChar w:fldCharType="separate"/>
            </w:r>
            <w:r w:rsidR="007332FC">
              <w:rPr>
                <w:webHidden/>
              </w:rPr>
              <w:t>7</w:t>
            </w:r>
            <w:r w:rsidR="00CA0AFA">
              <w:rPr>
                <w:webHidden/>
              </w:rPr>
              <w:fldChar w:fldCharType="end"/>
            </w:r>
          </w:hyperlink>
        </w:p>
        <w:p w14:paraId="15429AB3" w14:textId="2583EBBF" w:rsidR="00CA0AFA" w:rsidRDefault="00111374">
          <w:pPr>
            <w:pStyle w:val="Verzeichnis2"/>
            <w:tabs>
              <w:tab w:val="left" w:pos="993"/>
            </w:tabs>
            <w:rPr>
              <w:rFonts w:cstheme="minorBidi"/>
              <w:sz w:val="22"/>
              <w:szCs w:val="22"/>
              <w:lang w:eastAsia="de-DE" w:bidi="ar-SA"/>
            </w:rPr>
          </w:pPr>
          <w:hyperlink w:anchor="_Toc67050121" w:history="1">
            <w:r w:rsidR="00CA0AFA" w:rsidRPr="002C7E54">
              <w:rPr>
                <w:rStyle w:val="Hyperlink"/>
              </w:rPr>
              <w:t>3.7</w:t>
            </w:r>
            <w:r w:rsidR="00CA0AFA">
              <w:rPr>
                <w:rFonts w:cstheme="minorBidi"/>
                <w:sz w:val="22"/>
                <w:szCs w:val="22"/>
                <w:lang w:eastAsia="de-DE" w:bidi="ar-SA"/>
              </w:rPr>
              <w:tab/>
            </w:r>
            <w:r w:rsidR="00CA0AFA" w:rsidRPr="002C7E54">
              <w:rPr>
                <w:rStyle w:val="Hyperlink"/>
              </w:rPr>
              <w:t>Pflichten nach Ende des SaaS-Nachnutzungsvertrages</w:t>
            </w:r>
            <w:r w:rsidR="00CA0AFA">
              <w:rPr>
                <w:webHidden/>
              </w:rPr>
              <w:tab/>
            </w:r>
            <w:r w:rsidR="00CA0AFA">
              <w:rPr>
                <w:webHidden/>
              </w:rPr>
              <w:fldChar w:fldCharType="begin"/>
            </w:r>
            <w:r w:rsidR="00CA0AFA">
              <w:rPr>
                <w:webHidden/>
              </w:rPr>
              <w:instrText xml:space="preserve"> PAGEREF _Toc67050121 \h </w:instrText>
            </w:r>
            <w:r w:rsidR="00CA0AFA">
              <w:rPr>
                <w:webHidden/>
              </w:rPr>
            </w:r>
            <w:r w:rsidR="00CA0AFA">
              <w:rPr>
                <w:webHidden/>
              </w:rPr>
              <w:fldChar w:fldCharType="separate"/>
            </w:r>
            <w:r w:rsidR="007332FC">
              <w:rPr>
                <w:webHidden/>
              </w:rPr>
              <w:t>8</w:t>
            </w:r>
            <w:r w:rsidR="00CA0AFA">
              <w:rPr>
                <w:webHidden/>
              </w:rPr>
              <w:fldChar w:fldCharType="end"/>
            </w:r>
          </w:hyperlink>
        </w:p>
        <w:p w14:paraId="37358BE9" w14:textId="4C7FF9A7" w:rsidR="00CA0AFA" w:rsidRDefault="00111374">
          <w:pPr>
            <w:pStyle w:val="Verzeichnis1"/>
            <w:rPr>
              <w:b w:val="0"/>
              <w:lang w:eastAsia="de-DE" w:bidi="ar-SA"/>
            </w:rPr>
          </w:pPr>
          <w:hyperlink w:anchor="_Toc67050122" w:history="1">
            <w:r w:rsidR="00CA0AFA" w:rsidRPr="002C7E54">
              <w:rPr>
                <w:rStyle w:val="Hyperlink"/>
              </w:rPr>
              <w:t>4</w:t>
            </w:r>
            <w:r w:rsidR="00CA0AFA">
              <w:rPr>
                <w:b w:val="0"/>
                <w:lang w:eastAsia="de-DE" w:bidi="ar-SA"/>
              </w:rPr>
              <w:tab/>
            </w:r>
            <w:r w:rsidR="00CA0AFA" w:rsidRPr="002C7E54">
              <w:rPr>
                <w:rStyle w:val="Hyperlink"/>
              </w:rPr>
              <w:t>IT-DL</w:t>
            </w:r>
            <w:r w:rsidR="00CA0AFA">
              <w:rPr>
                <w:webHidden/>
              </w:rPr>
              <w:tab/>
            </w:r>
            <w:r w:rsidR="00CA0AFA">
              <w:rPr>
                <w:webHidden/>
              </w:rPr>
              <w:fldChar w:fldCharType="begin"/>
            </w:r>
            <w:r w:rsidR="00CA0AFA">
              <w:rPr>
                <w:webHidden/>
              </w:rPr>
              <w:instrText xml:space="preserve"> PAGEREF _Toc67050122 \h </w:instrText>
            </w:r>
            <w:r w:rsidR="00CA0AFA">
              <w:rPr>
                <w:webHidden/>
              </w:rPr>
            </w:r>
            <w:r w:rsidR="00CA0AFA">
              <w:rPr>
                <w:webHidden/>
              </w:rPr>
              <w:fldChar w:fldCharType="separate"/>
            </w:r>
            <w:r w:rsidR="007332FC">
              <w:rPr>
                <w:webHidden/>
              </w:rPr>
              <w:t>8</w:t>
            </w:r>
            <w:r w:rsidR="00CA0AFA">
              <w:rPr>
                <w:webHidden/>
              </w:rPr>
              <w:fldChar w:fldCharType="end"/>
            </w:r>
          </w:hyperlink>
        </w:p>
        <w:p w14:paraId="1C453D0B" w14:textId="6780E445" w:rsidR="00CA0AFA" w:rsidRDefault="00111374">
          <w:pPr>
            <w:pStyle w:val="Verzeichnis2"/>
            <w:tabs>
              <w:tab w:val="left" w:pos="993"/>
            </w:tabs>
            <w:rPr>
              <w:rFonts w:cstheme="minorBidi"/>
              <w:sz w:val="22"/>
              <w:szCs w:val="22"/>
              <w:lang w:eastAsia="de-DE" w:bidi="ar-SA"/>
            </w:rPr>
          </w:pPr>
          <w:hyperlink w:anchor="_Toc67050123" w:history="1">
            <w:r w:rsidR="00CA0AFA" w:rsidRPr="002C7E54">
              <w:rPr>
                <w:rStyle w:val="Hyperlink"/>
              </w:rPr>
              <w:t>4.1</w:t>
            </w:r>
            <w:r w:rsidR="00CA0AFA">
              <w:rPr>
                <w:rFonts w:cstheme="minorBidi"/>
                <w:sz w:val="22"/>
                <w:szCs w:val="22"/>
                <w:lang w:eastAsia="de-DE" w:bidi="ar-SA"/>
              </w:rPr>
              <w:tab/>
            </w:r>
            <w:r w:rsidR="00CA0AFA" w:rsidRPr="002C7E54">
              <w:rPr>
                <w:rStyle w:val="Hyperlink"/>
              </w:rPr>
              <w:t>Berechtigung zum Einsatz von IT-DL</w:t>
            </w:r>
            <w:r w:rsidR="00CA0AFA">
              <w:rPr>
                <w:webHidden/>
              </w:rPr>
              <w:tab/>
            </w:r>
            <w:r w:rsidR="00CA0AFA">
              <w:rPr>
                <w:webHidden/>
              </w:rPr>
              <w:fldChar w:fldCharType="begin"/>
            </w:r>
            <w:r w:rsidR="00CA0AFA">
              <w:rPr>
                <w:webHidden/>
              </w:rPr>
              <w:instrText xml:space="preserve"> PAGEREF _Toc67050123 \h </w:instrText>
            </w:r>
            <w:r w:rsidR="00CA0AFA">
              <w:rPr>
                <w:webHidden/>
              </w:rPr>
            </w:r>
            <w:r w:rsidR="00CA0AFA">
              <w:rPr>
                <w:webHidden/>
              </w:rPr>
              <w:fldChar w:fldCharType="separate"/>
            </w:r>
            <w:r w:rsidR="007332FC">
              <w:rPr>
                <w:webHidden/>
              </w:rPr>
              <w:t>8</w:t>
            </w:r>
            <w:r w:rsidR="00CA0AFA">
              <w:rPr>
                <w:webHidden/>
              </w:rPr>
              <w:fldChar w:fldCharType="end"/>
            </w:r>
          </w:hyperlink>
        </w:p>
        <w:p w14:paraId="274388D8" w14:textId="6F8D440F" w:rsidR="00CA0AFA" w:rsidRDefault="00111374">
          <w:pPr>
            <w:pStyle w:val="Verzeichnis2"/>
            <w:tabs>
              <w:tab w:val="left" w:pos="993"/>
            </w:tabs>
            <w:rPr>
              <w:rFonts w:cstheme="minorBidi"/>
              <w:sz w:val="22"/>
              <w:szCs w:val="22"/>
              <w:lang w:eastAsia="de-DE" w:bidi="ar-SA"/>
            </w:rPr>
          </w:pPr>
          <w:hyperlink w:anchor="_Toc67050124" w:history="1">
            <w:r w:rsidR="00CA0AFA" w:rsidRPr="002C7E54">
              <w:rPr>
                <w:rStyle w:val="Hyperlink"/>
              </w:rPr>
              <w:t>4.2</w:t>
            </w:r>
            <w:r w:rsidR="00CA0AFA">
              <w:rPr>
                <w:rFonts w:cstheme="minorBidi"/>
                <w:sz w:val="22"/>
                <w:szCs w:val="22"/>
                <w:lang w:eastAsia="de-DE" w:bidi="ar-SA"/>
              </w:rPr>
              <w:tab/>
            </w:r>
            <w:r w:rsidR="00CA0AFA" w:rsidRPr="002C7E54">
              <w:rPr>
                <w:rStyle w:val="Hyperlink"/>
              </w:rPr>
              <w:t>Wechsel eines IT-DL</w:t>
            </w:r>
            <w:r w:rsidR="00CA0AFA">
              <w:rPr>
                <w:webHidden/>
              </w:rPr>
              <w:tab/>
            </w:r>
            <w:r w:rsidR="00CA0AFA">
              <w:rPr>
                <w:webHidden/>
              </w:rPr>
              <w:fldChar w:fldCharType="begin"/>
            </w:r>
            <w:r w:rsidR="00CA0AFA">
              <w:rPr>
                <w:webHidden/>
              </w:rPr>
              <w:instrText xml:space="preserve"> PAGEREF _Toc67050124 \h </w:instrText>
            </w:r>
            <w:r w:rsidR="00CA0AFA">
              <w:rPr>
                <w:webHidden/>
              </w:rPr>
            </w:r>
            <w:r w:rsidR="00CA0AFA">
              <w:rPr>
                <w:webHidden/>
              </w:rPr>
              <w:fldChar w:fldCharType="separate"/>
            </w:r>
            <w:r w:rsidR="007332FC">
              <w:rPr>
                <w:webHidden/>
              </w:rPr>
              <w:t>8</w:t>
            </w:r>
            <w:r w:rsidR="00CA0AFA">
              <w:rPr>
                <w:webHidden/>
              </w:rPr>
              <w:fldChar w:fldCharType="end"/>
            </w:r>
          </w:hyperlink>
        </w:p>
        <w:p w14:paraId="64E582A2" w14:textId="4D5C5FB1" w:rsidR="00CA0AFA" w:rsidRDefault="00111374">
          <w:pPr>
            <w:pStyle w:val="Verzeichnis1"/>
            <w:rPr>
              <w:b w:val="0"/>
              <w:lang w:eastAsia="de-DE" w:bidi="ar-SA"/>
            </w:rPr>
          </w:pPr>
          <w:hyperlink w:anchor="_Toc67050125" w:history="1">
            <w:r w:rsidR="00CA0AFA" w:rsidRPr="002C7E54">
              <w:rPr>
                <w:rStyle w:val="Hyperlink"/>
              </w:rPr>
              <w:t>5</w:t>
            </w:r>
            <w:r w:rsidR="00CA0AFA">
              <w:rPr>
                <w:b w:val="0"/>
                <w:lang w:eastAsia="de-DE" w:bidi="ar-SA"/>
              </w:rPr>
              <w:tab/>
            </w:r>
            <w:r w:rsidR="00CA0AFA" w:rsidRPr="002C7E54">
              <w:rPr>
                <w:rStyle w:val="Hyperlink"/>
              </w:rPr>
              <w:t>Schutzrechte Dritter</w:t>
            </w:r>
            <w:r w:rsidR="00CA0AFA">
              <w:rPr>
                <w:webHidden/>
              </w:rPr>
              <w:tab/>
            </w:r>
            <w:r w:rsidR="00CA0AFA">
              <w:rPr>
                <w:webHidden/>
              </w:rPr>
              <w:fldChar w:fldCharType="begin"/>
            </w:r>
            <w:r w:rsidR="00CA0AFA">
              <w:rPr>
                <w:webHidden/>
              </w:rPr>
              <w:instrText xml:space="preserve"> PAGEREF _Toc67050125 \h </w:instrText>
            </w:r>
            <w:r w:rsidR="00CA0AFA">
              <w:rPr>
                <w:webHidden/>
              </w:rPr>
            </w:r>
            <w:r w:rsidR="00CA0AFA">
              <w:rPr>
                <w:webHidden/>
              </w:rPr>
              <w:fldChar w:fldCharType="separate"/>
            </w:r>
            <w:r w:rsidR="007332FC">
              <w:rPr>
                <w:webHidden/>
              </w:rPr>
              <w:t>8</w:t>
            </w:r>
            <w:r w:rsidR="00CA0AFA">
              <w:rPr>
                <w:webHidden/>
              </w:rPr>
              <w:fldChar w:fldCharType="end"/>
            </w:r>
          </w:hyperlink>
        </w:p>
        <w:p w14:paraId="53D17B95" w14:textId="21DC4728" w:rsidR="00CA0AFA" w:rsidRDefault="00111374">
          <w:pPr>
            <w:pStyle w:val="Verzeichnis2"/>
            <w:tabs>
              <w:tab w:val="left" w:pos="993"/>
            </w:tabs>
            <w:rPr>
              <w:rFonts w:cstheme="minorBidi"/>
              <w:sz w:val="22"/>
              <w:szCs w:val="22"/>
              <w:lang w:eastAsia="de-DE" w:bidi="ar-SA"/>
            </w:rPr>
          </w:pPr>
          <w:hyperlink w:anchor="_Toc67050126" w:history="1">
            <w:r w:rsidR="00CA0AFA" w:rsidRPr="002C7E54">
              <w:rPr>
                <w:rStyle w:val="Hyperlink"/>
              </w:rPr>
              <w:t>5.1</w:t>
            </w:r>
            <w:r w:rsidR="00CA0AFA">
              <w:rPr>
                <w:rFonts w:cstheme="minorBidi"/>
                <w:sz w:val="22"/>
                <w:szCs w:val="22"/>
                <w:lang w:eastAsia="de-DE" w:bidi="ar-SA"/>
              </w:rPr>
              <w:tab/>
            </w:r>
            <w:r w:rsidR="00CA0AFA" w:rsidRPr="002C7E54">
              <w:rPr>
                <w:rStyle w:val="Hyperlink"/>
              </w:rPr>
              <w:t>Wahlrecht</w:t>
            </w:r>
            <w:r w:rsidR="00CA0AFA">
              <w:rPr>
                <w:webHidden/>
              </w:rPr>
              <w:tab/>
            </w:r>
            <w:r w:rsidR="00CA0AFA">
              <w:rPr>
                <w:webHidden/>
              </w:rPr>
              <w:fldChar w:fldCharType="begin"/>
            </w:r>
            <w:r w:rsidR="00CA0AFA">
              <w:rPr>
                <w:webHidden/>
              </w:rPr>
              <w:instrText xml:space="preserve"> PAGEREF _Toc67050126 \h </w:instrText>
            </w:r>
            <w:r w:rsidR="00CA0AFA">
              <w:rPr>
                <w:webHidden/>
              </w:rPr>
            </w:r>
            <w:r w:rsidR="00CA0AFA">
              <w:rPr>
                <w:webHidden/>
              </w:rPr>
              <w:fldChar w:fldCharType="separate"/>
            </w:r>
            <w:r w:rsidR="007332FC">
              <w:rPr>
                <w:webHidden/>
              </w:rPr>
              <w:t>8</w:t>
            </w:r>
            <w:r w:rsidR="00CA0AFA">
              <w:rPr>
                <w:webHidden/>
              </w:rPr>
              <w:fldChar w:fldCharType="end"/>
            </w:r>
          </w:hyperlink>
        </w:p>
        <w:p w14:paraId="267EF133" w14:textId="6993A583" w:rsidR="00CA0AFA" w:rsidRDefault="00111374">
          <w:pPr>
            <w:pStyle w:val="Verzeichnis2"/>
            <w:tabs>
              <w:tab w:val="left" w:pos="993"/>
            </w:tabs>
            <w:rPr>
              <w:rFonts w:cstheme="minorBidi"/>
              <w:sz w:val="22"/>
              <w:szCs w:val="22"/>
              <w:lang w:eastAsia="de-DE" w:bidi="ar-SA"/>
            </w:rPr>
          </w:pPr>
          <w:hyperlink w:anchor="_Toc67050127" w:history="1">
            <w:r w:rsidR="00CA0AFA" w:rsidRPr="002C7E54">
              <w:rPr>
                <w:rStyle w:val="Hyperlink"/>
              </w:rPr>
              <w:t>5.2</w:t>
            </w:r>
            <w:r w:rsidR="00CA0AFA">
              <w:rPr>
                <w:rFonts w:cstheme="minorBidi"/>
                <w:sz w:val="22"/>
                <w:szCs w:val="22"/>
                <w:lang w:eastAsia="de-DE" w:bidi="ar-SA"/>
              </w:rPr>
              <w:tab/>
            </w:r>
            <w:r w:rsidR="00CA0AFA" w:rsidRPr="002C7E54">
              <w:rPr>
                <w:rStyle w:val="Hyperlink"/>
              </w:rPr>
              <w:t>Einvernehmliches Vorgehen</w:t>
            </w:r>
            <w:r w:rsidR="00CA0AFA">
              <w:rPr>
                <w:webHidden/>
              </w:rPr>
              <w:tab/>
            </w:r>
            <w:r w:rsidR="00CA0AFA">
              <w:rPr>
                <w:webHidden/>
              </w:rPr>
              <w:fldChar w:fldCharType="begin"/>
            </w:r>
            <w:r w:rsidR="00CA0AFA">
              <w:rPr>
                <w:webHidden/>
              </w:rPr>
              <w:instrText xml:space="preserve"> PAGEREF _Toc67050127 \h </w:instrText>
            </w:r>
            <w:r w:rsidR="00CA0AFA">
              <w:rPr>
                <w:webHidden/>
              </w:rPr>
            </w:r>
            <w:r w:rsidR="00CA0AFA">
              <w:rPr>
                <w:webHidden/>
              </w:rPr>
              <w:fldChar w:fldCharType="separate"/>
            </w:r>
            <w:r w:rsidR="007332FC">
              <w:rPr>
                <w:webHidden/>
              </w:rPr>
              <w:t>9</w:t>
            </w:r>
            <w:r w:rsidR="00CA0AFA">
              <w:rPr>
                <w:webHidden/>
              </w:rPr>
              <w:fldChar w:fldCharType="end"/>
            </w:r>
          </w:hyperlink>
        </w:p>
        <w:p w14:paraId="6EF804D8" w14:textId="4DC351C3" w:rsidR="00CA0AFA" w:rsidRDefault="00111374">
          <w:pPr>
            <w:pStyle w:val="Verzeichnis2"/>
            <w:tabs>
              <w:tab w:val="left" w:pos="993"/>
            </w:tabs>
            <w:rPr>
              <w:rFonts w:cstheme="minorBidi"/>
              <w:sz w:val="22"/>
              <w:szCs w:val="22"/>
              <w:lang w:eastAsia="de-DE" w:bidi="ar-SA"/>
            </w:rPr>
          </w:pPr>
          <w:hyperlink w:anchor="_Toc67050128" w:history="1">
            <w:r w:rsidR="00CA0AFA" w:rsidRPr="002C7E54">
              <w:rPr>
                <w:rStyle w:val="Hyperlink"/>
              </w:rPr>
              <w:t>5.3</w:t>
            </w:r>
            <w:r w:rsidR="00CA0AFA">
              <w:rPr>
                <w:rFonts w:cstheme="minorBidi"/>
                <w:sz w:val="22"/>
                <w:szCs w:val="22"/>
                <w:lang w:eastAsia="de-DE" w:bidi="ar-SA"/>
              </w:rPr>
              <w:tab/>
            </w:r>
            <w:r w:rsidR="00CA0AFA" w:rsidRPr="002C7E54">
              <w:rPr>
                <w:rStyle w:val="Hyperlink"/>
              </w:rPr>
              <w:t>Ausschluss</w:t>
            </w:r>
            <w:r w:rsidR="00CA0AFA">
              <w:rPr>
                <w:webHidden/>
              </w:rPr>
              <w:tab/>
            </w:r>
            <w:r w:rsidR="00CA0AFA">
              <w:rPr>
                <w:webHidden/>
              </w:rPr>
              <w:fldChar w:fldCharType="begin"/>
            </w:r>
            <w:r w:rsidR="00CA0AFA">
              <w:rPr>
                <w:webHidden/>
              </w:rPr>
              <w:instrText xml:space="preserve"> PAGEREF _Toc67050128 \h </w:instrText>
            </w:r>
            <w:r w:rsidR="00CA0AFA">
              <w:rPr>
                <w:webHidden/>
              </w:rPr>
            </w:r>
            <w:r w:rsidR="00CA0AFA">
              <w:rPr>
                <w:webHidden/>
              </w:rPr>
              <w:fldChar w:fldCharType="separate"/>
            </w:r>
            <w:r w:rsidR="007332FC">
              <w:rPr>
                <w:webHidden/>
              </w:rPr>
              <w:t>9</w:t>
            </w:r>
            <w:r w:rsidR="00CA0AFA">
              <w:rPr>
                <w:webHidden/>
              </w:rPr>
              <w:fldChar w:fldCharType="end"/>
            </w:r>
          </w:hyperlink>
        </w:p>
        <w:p w14:paraId="3BDED212" w14:textId="6B9BA157" w:rsidR="00CA0AFA" w:rsidRDefault="00111374">
          <w:pPr>
            <w:pStyle w:val="Verzeichnis1"/>
            <w:rPr>
              <w:b w:val="0"/>
              <w:lang w:eastAsia="de-DE" w:bidi="ar-SA"/>
            </w:rPr>
          </w:pPr>
          <w:hyperlink w:anchor="_Toc67050129" w:history="1">
            <w:r w:rsidR="00CA0AFA" w:rsidRPr="002C7E54">
              <w:rPr>
                <w:rStyle w:val="Hyperlink"/>
              </w:rPr>
              <w:t>6</w:t>
            </w:r>
            <w:r w:rsidR="00CA0AFA">
              <w:rPr>
                <w:b w:val="0"/>
                <w:lang w:eastAsia="de-DE" w:bidi="ar-SA"/>
              </w:rPr>
              <w:tab/>
            </w:r>
            <w:r w:rsidR="00CA0AFA" w:rsidRPr="002C7E54">
              <w:rPr>
                <w:rStyle w:val="Hyperlink"/>
              </w:rPr>
              <w:t>Funktions- und Betriebsbereitschaft</w:t>
            </w:r>
            <w:r w:rsidR="00CA0AFA">
              <w:rPr>
                <w:webHidden/>
              </w:rPr>
              <w:tab/>
            </w:r>
            <w:r w:rsidR="00CA0AFA">
              <w:rPr>
                <w:webHidden/>
              </w:rPr>
              <w:fldChar w:fldCharType="begin"/>
            </w:r>
            <w:r w:rsidR="00CA0AFA">
              <w:rPr>
                <w:webHidden/>
              </w:rPr>
              <w:instrText xml:space="preserve"> PAGEREF _Toc67050129 \h </w:instrText>
            </w:r>
            <w:r w:rsidR="00CA0AFA">
              <w:rPr>
                <w:webHidden/>
              </w:rPr>
            </w:r>
            <w:r w:rsidR="00CA0AFA">
              <w:rPr>
                <w:webHidden/>
              </w:rPr>
              <w:fldChar w:fldCharType="separate"/>
            </w:r>
            <w:r w:rsidR="007332FC">
              <w:rPr>
                <w:webHidden/>
              </w:rPr>
              <w:t>9</w:t>
            </w:r>
            <w:r w:rsidR="00CA0AFA">
              <w:rPr>
                <w:webHidden/>
              </w:rPr>
              <w:fldChar w:fldCharType="end"/>
            </w:r>
          </w:hyperlink>
        </w:p>
        <w:p w14:paraId="6E2DE343" w14:textId="52E3067F" w:rsidR="00CA0AFA" w:rsidRDefault="00111374">
          <w:pPr>
            <w:pStyle w:val="Verzeichnis1"/>
            <w:rPr>
              <w:b w:val="0"/>
              <w:lang w:eastAsia="de-DE" w:bidi="ar-SA"/>
            </w:rPr>
          </w:pPr>
          <w:hyperlink w:anchor="_Toc67050130" w:history="1">
            <w:r w:rsidR="00CA0AFA" w:rsidRPr="002C7E54">
              <w:rPr>
                <w:rStyle w:val="Hyperlink"/>
              </w:rPr>
              <w:t>7</w:t>
            </w:r>
            <w:r w:rsidR="00CA0AFA">
              <w:rPr>
                <w:b w:val="0"/>
                <w:lang w:eastAsia="de-DE" w:bidi="ar-SA"/>
              </w:rPr>
              <w:tab/>
            </w:r>
            <w:r w:rsidR="00CA0AFA" w:rsidRPr="002C7E54">
              <w:rPr>
                <w:rStyle w:val="Hyperlink"/>
              </w:rPr>
              <w:t>Haftung</w:t>
            </w:r>
            <w:r w:rsidR="00CA0AFA">
              <w:rPr>
                <w:webHidden/>
              </w:rPr>
              <w:tab/>
            </w:r>
            <w:r w:rsidR="00CA0AFA">
              <w:rPr>
                <w:webHidden/>
              </w:rPr>
              <w:fldChar w:fldCharType="begin"/>
            </w:r>
            <w:r w:rsidR="00CA0AFA">
              <w:rPr>
                <w:webHidden/>
              </w:rPr>
              <w:instrText xml:space="preserve"> PAGEREF _Toc67050130 \h </w:instrText>
            </w:r>
            <w:r w:rsidR="00CA0AFA">
              <w:rPr>
                <w:webHidden/>
              </w:rPr>
            </w:r>
            <w:r w:rsidR="00CA0AFA">
              <w:rPr>
                <w:webHidden/>
              </w:rPr>
              <w:fldChar w:fldCharType="separate"/>
            </w:r>
            <w:r w:rsidR="007332FC">
              <w:rPr>
                <w:webHidden/>
              </w:rPr>
              <w:t>9</w:t>
            </w:r>
            <w:r w:rsidR="00CA0AFA">
              <w:rPr>
                <w:webHidden/>
              </w:rPr>
              <w:fldChar w:fldCharType="end"/>
            </w:r>
          </w:hyperlink>
        </w:p>
        <w:p w14:paraId="717482AA" w14:textId="5D7E3D19" w:rsidR="00CA0AFA" w:rsidRDefault="00111374">
          <w:pPr>
            <w:pStyle w:val="Verzeichnis2"/>
            <w:tabs>
              <w:tab w:val="left" w:pos="993"/>
            </w:tabs>
            <w:rPr>
              <w:rFonts w:cstheme="minorBidi"/>
              <w:sz w:val="22"/>
              <w:szCs w:val="22"/>
              <w:lang w:eastAsia="de-DE" w:bidi="ar-SA"/>
            </w:rPr>
          </w:pPr>
          <w:hyperlink w:anchor="_Toc67050131" w:history="1">
            <w:r w:rsidR="00CA0AFA" w:rsidRPr="002C7E54">
              <w:rPr>
                <w:rStyle w:val="Hyperlink"/>
              </w:rPr>
              <w:t>7.1</w:t>
            </w:r>
            <w:r w:rsidR="00CA0AFA">
              <w:rPr>
                <w:rFonts w:cstheme="minorBidi"/>
                <w:sz w:val="22"/>
                <w:szCs w:val="22"/>
                <w:lang w:eastAsia="de-DE" w:bidi="ar-SA"/>
              </w:rPr>
              <w:tab/>
            </w:r>
            <w:r w:rsidR="00CA0AFA" w:rsidRPr="002C7E54">
              <w:rPr>
                <w:rStyle w:val="Hyperlink"/>
              </w:rPr>
              <w:t>Haftungsbeschränkung bei einfacher Fahrlässigkeit</w:t>
            </w:r>
            <w:r w:rsidR="00CA0AFA">
              <w:rPr>
                <w:webHidden/>
              </w:rPr>
              <w:tab/>
            </w:r>
            <w:r w:rsidR="00CA0AFA">
              <w:rPr>
                <w:webHidden/>
              </w:rPr>
              <w:fldChar w:fldCharType="begin"/>
            </w:r>
            <w:r w:rsidR="00CA0AFA">
              <w:rPr>
                <w:webHidden/>
              </w:rPr>
              <w:instrText xml:space="preserve"> PAGEREF _Toc67050131 \h </w:instrText>
            </w:r>
            <w:r w:rsidR="00CA0AFA">
              <w:rPr>
                <w:webHidden/>
              </w:rPr>
            </w:r>
            <w:r w:rsidR="00CA0AFA">
              <w:rPr>
                <w:webHidden/>
              </w:rPr>
              <w:fldChar w:fldCharType="separate"/>
            </w:r>
            <w:r w:rsidR="007332FC">
              <w:rPr>
                <w:webHidden/>
              </w:rPr>
              <w:t>9</w:t>
            </w:r>
            <w:r w:rsidR="00CA0AFA">
              <w:rPr>
                <w:webHidden/>
              </w:rPr>
              <w:fldChar w:fldCharType="end"/>
            </w:r>
          </w:hyperlink>
        </w:p>
        <w:p w14:paraId="1DC5A161" w14:textId="09357B23" w:rsidR="00CA0AFA" w:rsidRDefault="00111374">
          <w:pPr>
            <w:pStyle w:val="Verzeichnis2"/>
            <w:tabs>
              <w:tab w:val="left" w:pos="993"/>
            </w:tabs>
            <w:rPr>
              <w:rFonts w:cstheme="minorBidi"/>
              <w:sz w:val="22"/>
              <w:szCs w:val="22"/>
              <w:lang w:eastAsia="de-DE" w:bidi="ar-SA"/>
            </w:rPr>
          </w:pPr>
          <w:hyperlink w:anchor="_Toc67050132" w:history="1">
            <w:r w:rsidR="00CA0AFA" w:rsidRPr="002C7E54">
              <w:rPr>
                <w:rStyle w:val="Hyperlink"/>
              </w:rPr>
              <w:t>7.2</w:t>
            </w:r>
            <w:r w:rsidR="00CA0AFA">
              <w:rPr>
                <w:rFonts w:cstheme="minorBidi"/>
                <w:sz w:val="22"/>
                <w:szCs w:val="22"/>
                <w:lang w:eastAsia="de-DE" w:bidi="ar-SA"/>
              </w:rPr>
              <w:tab/>
            </w:r>
            <w:r w:rsidR="00CA0AFA" w:rsidRPr="002C7E54">
              <w:rPr>
                <w:rStyle w:val="Hyperlink"/>
              </w:rPr>
              <w:t>Unbeschränkte Haftung</w:t>
            </w:r>
            <w:r w:rsidR="00CA0AFA">
              <w:rPr>
                <w:webHidden/>
              </w:rPr>
              <w:tab/>
            </w:r>
            <w:r w:rsidR="00CA0AFA">
              <w:rPr>
                <w:webHidden/>
              </w:rPr>
              <w:fldChar w:fldCharType="begin"/>
            </w:r>
            <w:r w:rsidR="00CA0AFA">
              <w:rPr>
                <w:webHidden/>
              </w:rPr>
              <w:instrText xml:space="preserve"> PAGEREF _Toc67050132 \h </w:instrText>
            </w:r>
            <w:r w:rsidR="00CA0AFA">
              <w:rPr>
                <w:webHidden/>
              </w:rPr>
            </w:r>
            <w:r w:rsidR="00CA0AFA">
              <w:rPr>
                <w:webHidden/>
              </w:rPr>
              <w:fldChar w:fldCharType="separate"/>
            </w:r>
            <w:r w:rsidR="007332FC">
              <w:rPr>
                <w:webHidden/>
              </w:rPr>
              <w:t>9</w:t>
            </w:r>
            <w:r w:rsidR="00CA0AFA">
              <w:rPr>
                <w:webHidden/>
              </w:rPr>
              <w:fldChar w:fldCharType="end"/>
            </w:r>
          </w:hyperlink>
        </w:p>
        <w:p w14:paraId="41CCD630" w14:textId="16AAC277" w:rsidR="00CA0AFA" w:rsidRDefault="00111374">
          <w:pPr>
            <w:pStyle w:val="Verzeichnis1"/>
            <w:rPr>
              <w:b w:val="0"/>
              <w:lang w:eastAsia="de-DE" w:bidi="ar-SA"/>
            </w:rPr>
          </w:pPr>
          <w:hyperlink w:anchor="_Toc67050133" w:history="1">
            <w:r w:rsidR="00CA0AFA" w:rsidRPr="002C7E54">
              <w:rPr>
                <w:rStyle w:val="Hyperlink"/>
              </w:rPr>
              <w:t>8</w:t>
            </w:r>
            <w:r w:rsidR="00CA0AFA">
              <w:rPr>
                <w:b w:val="0"/>
                <w:lang w:eastAsia="de-DE" w:bidi="ar-SA"/>
              </w:rPr>
              <w:tab/>
            </w:r>
            <w:r w:rsidR="00CA0AFA" w:rsidRPr="002C7E54">
              <w:rPr>
                <w:rStyle w:val="Hyperlink"/>
              </w:rPr>
              <w:t>Ansprechpersonen/Ansprechstelle und Servicestelle des IT-DL</w:t>
            </w:r>
            <w:r w:rsidR="00CA0AFA">
              <w:rPr>
                <w:webHidden/>
              </w:rPr>
              <w:tab/>
            </w:r>
            <w:r w:rsidR="00CA0AFA">
              <w:rPr>
                <w:webHidden/>
              </w:rPr>
              <w:fldChar w:fldCharType="begin"/>
            </w:r>
            <w:r w:rsidR="00CA0AFA">
              <w:rPr>
                <w:webHidden/>
              </w:rPr>
              <w:instrText xml:space="preserve"> PAGEREF _Toc67050133 \h </w:instrText>
            </w:r>
            <w:r w:rsidR="00CA0AFA">
              <w:rPr>
                <w:webHidden/>
              </w:rPr>
            </w:r>
            <w:r w:rsidR="00CA0AFA">
              <w:rPr>
                <w:webHidden/>
              </w:rPr>
              <w:fldChar w:fldCharType="separate"/>
            </w:r>
            <w:r w:rsidR="007332FC">
              <w:rPr>
                <w:webHidden/>
              </w:rPr>
              <w:t>10</w:t>
            </w:r>
            <w:r w:rsidR="00CA0AFA">
              <w:rPr>
                <w:webHidden/>
              </w:rPr>
              <w:fldChar w:fldCharType="end"/>
            </w:r>
          </w:hyperlink>
        </w:p>
        <w:p w14:paraId="6A41C202" w14:textId="1C845FD8" w:rsidR="00CA0AFA" w:rsidRDefault="00111374">
          <w:pPr>
            <w:pStyle w:val="Verzeichnis1"/>
            <w:rPr>
              <w:b w:val="0"/>
              <w:lang w:eastAsia="de-DE" w:bidi="ar-SA"/>
            </w:rPr>
          </w:pPr>
          <w:hyperlink w:anchor="_Toc67050134" w:history="1">
            <w:r w:rsidR="00CA0AFA" w:rsidRPr="002C7E54">
              <w:rPr>
                <w:rStyle w:val="Hyperlink"/>
              </w:rPr>
              <w:t>9</w:t>
            </w:r>
            <w:r w:rsidR="00CA0AFA">
              <w:rPr>
                <w:b w:val="0"/>
                <w:lang w:eastAsia="de-DE" w:bidi="ar-SA"/>
              </w:rPr>
              <w:tab/>
            </w:r>
            <w:r w:rsidR="00CA0AFA" w:rsidRPr="002C7E54">
              <w:rPr>
                <w:rStyle w:val="Hyperlink"/>
              </w:rPr>
              <w:t>Datenschutzund IT-Sicherheit</w:t>
            </w:r>
            <w:r w:rsidR="00CA0AFA">
              <w:rPr>
                <w:webHidden/>
              </w:rPr>
              <w:tab/>
            </w:r>
            <w:r w:rsidR="00CA0AFA">
              <w:rPr>
                <w:webHidden/>
              </w:rPr>
              <w:fldChar w:fldCharType="begin"/>
            </w:r>
            <w:r w:rsidR="00CA0AFA">
              <w:rPr>
                <w:webHidden/>
              </w:rPr>
              <w:instrText xml:space="preserve"> PAGEREF _Toc67050134 \h </w:instrText>
            </w:r>
            <w:r w:rsidR="00CA0AFA">
              <w:rPr>
                <w:webHidden/>
              </w:rPr>
            </w:r>
            <w:r w:rsidR="00CA0AFA">
              <w:rPr>
                <w:webHidden/>
              </w:rPr>
              <w:fldChar w:fldCharType="separate"/>
            </w:r>
            <w:r w:rsidR="007332FC">
              <w:rPr>
                <w:webHidden/>
              </w:rPr>
              <w:t>10</w:t>
            </w:r>
            <w:r w:rsidR="00CA0AFA">
              <w:rPr>
                <w:webHidden/>
              </w:rPr>
              <w:fldChar w:fldCharType="end"/>
            </w:r>
          </w:hyperlink>
        </w:p>
        <w:p w14:paraId="77BCA702" w14:textId="2EAE4578" w:rsidR="00CA0AFA" w:rsidRDefault="00111374">
          <w:pPr>
            <w:pStyle w:val="Verzeichnis2"/>
            <w:tabs>
              <w:tab w:val="left" w:pos="993"/>
            </w:tabs>
            <w:rPr>
              <w:rFonts w:cstheme="minorBidi"/>
              <w:sz w:val="22"/>
              <w:szCs w:val="22"/>
              <w:lang w:eastAsia="de-DE" w:bidi="ar-SA"/>
            </w:rPr>
          </w:pPr>
          <w:hyperlink w:anchor="_Toc67050135" w:history="1">
            <w:r w:rsidR="00CA0AFA" w:rsidRPr="002C7E54">
              <w:rPr>
                <w:rStyle w:val="Hyperlink"/>
              </w:rPr>
              <w:t>9.1</w:t>
            </w:r>
            <w:r w:rsidR="00CA0AFA">
              <w:rPr>
                <w:rFonts w:cstheme="minorBidi"/>
                <w:sz w:val="22"/>
                <w:szCs w:val="22"/>
                <w:lang w:eastAsia="de-DE" w:bidi="ar-SA"/>
              </w:rPr>
              <w:tab/>
            </w:r>
            <w:r w:rsidR="00CA0AFA" w:rsidRPr="002C7E54">
              <w:rPr>
                <w:rStyle w:val="Hyperlink"/>
              </w:rPr>
              <w:t>Datenschutz</w:t>
            </w:r>
            <w:r w:rsidR="00CA0AFA">
              <w:rPr>
                <w:webHidden/>
              </w:rPr>
              <w:tab/>
            </w:r>
            <w:r w:rsidR="00CA0AFA">
              <w:rPr>
                <w:webHidden/>
              </w:rPr>
              <w:fldChar w:fldCharType="begin"/>
            </w:r>
            <w:r w:rsidR="00CA0AFA">
              <w:rPr>
                <w:webHidden/>
              </w:rPr>
              <w:instrText xml:space="preserve"> PAGEREF _Toc67050135 \h </w:instrText>
            </w:r>
            <w:r w:rsidR="00CA0AFA">
              <w:rPr>
                <w:webHidden/>
              </w:rPr>
            </w:r>
            <w:r w:rsidR="00CA0AFA">
              <w:rPr>
                <w:webHidden/>
              </w:rPr>
              <w:fldChar w:fldCharType="separate"/>
            </w:r>
            <w:r w:rsidR="007332FC">
              <w:rPr>
                <w:webHidden/>
              </w:rPr>
              <w:t>10</w:t>
            </w:r>
            <w:r w:rsidR="00CA0AFA">
              <w:rPr>
                <w:webHidden/>
              </w:rPr>
              <w:fldChar w:fldCharType="end"/>
            </w:r>
          </w:hyperlink>
        </w:p>
        <w:p w14:paraId="1B5FE13A" w14:textId="51F6760A" w:rsidR="00CA0AFA" w:rsidRDefault="00111374">
          <w:pPr>
            <w:pStyle w:val="Verzeichnis2"/>
            <w:tabs>
              <w:tab w:val="left" w:pos="993"/>
            </w:tabs>
            <w:rPr>
              <w:rFonts w:cstheme="minorBidi"/>
              <w:sz w:val="22"/>
              <w:szCs w:val="22"/>
              <w:lang w:eastAsia="de-DE" w:bidi="ar-SA"/>
            </w:rPr>
          </w:pPr>
          <w:hyperlink w:anchor="_Toc67050136" w:history="1">
            <w:r w:rsidR="00CA0AFA" w:rsidRPr="002C7E54">
              <w:rPr>
                <w:rStyle w:val="Hyperlink"/>
              </w:rPr>
              <w:t>9.2</w:t>
            </w:r>
            <w:r w:rsidR="00CA0AFA">
              <w:rPr>
                <w:rFonts w:cstheme="minorBidi"/>
                <w:sz w:val="22"/>
                <w:szCs w:val="22"/>
                <w:lang w:eastAsia="de-DE" w:bidi="ar-SA"/>
              </w:rPr>
              <w:tab/>
            </w:r>
            <w:r w:rsidR="00CA0AFA" w:rsidRPr="002C7E54">
              <w:rPr>
                <w:rStyle w:val="Hyperlink"/>
              </w:rPr>
              <w:t>IT-Sicherheit</w:t>
            </w:r>
            <w:r w:rsidR="00CA0AFA">
              <w:rPr>
                <w:webHidden/>
              </w:rPr>
              <w:tab/>
            </w:r>
            <w:r w:rsidR="00CA0AFA">
              <w:rPr>
                <w:webHidden/>
              </w:rPr>
              <w:fldChar w:fldCharType="begin"/>
            </w:r>
            <w:r w:rsidR="00CA0AFA">
              <w:rPr>
                <w:webHidden/>
              </w:rPr>
              <w:instrText xml:space="preserve"> PAGEREF _Toc67050136 \h </w:instrText>
            </w:r>
            <w:r w:rsidR="00CA0AFA">
              <w:rPr>
                <w:webHidden/>
              </w:rPr>
            </w:r>
            <w:r w:rsidR="00CA0AFA">
              <w:rPr>
                <w:webHidden/>
              </w:rPr>
              <w:fldChar w:fldCharType="separate"/>
            </w:r>
            <w:r w:rsidR="007332FC">
              <w:rPr>
                <w:webHidden/>
              </w:rPr>
              <w:t>10</w:t>
            </w:r>
            <w:r w:rsidR="00CA0AFA">
              <w:rPr>
                <w:webHidden/>
              </w:rPr>
              <w:fldChar w:fldCharType="end"/>
            </w:r>
          </w:hyperlink>
        </w:p>
        <w:p w14:paraId="48503E51" w14:textId="6DDAC435" w:rsidR="00CA0AFA" w:rsidRDefault="00111374">
          <w:pPr>
            <w:pStyle w:val="Verzeichnis2"/>
            <w:tabs>
              <w:tab w:val="left" w:pos="993"/>
            </w:tabs>
            <w:rPr>
              <w:rFonts w:cstheme="minorBidi"/>
              <w:sz w:val="22"/>
              <w:szCs w:val="22"/>
              <w:lang w:eastAsia="de-DE" w:bidi="ar-SA"/>
            </w:rPr>
          </w:pPr>
          <w:hyperlink w:anchor="_Toc67050137" w:history="1">
            <w:r w:rsidR="00CA0AFA" w:rsidRPr="002C7E54">
              <w:rPr>
                <w:rStyle w:val="Hyperlink"/>
              </w:rPr>
              <w:t>9.3</w:t>
            </w:r>
            <w:r w:rsidR="00CA0AFA">
              <w:rPr>
                <w:rFonts w:cstheme="minorBidi"/>
                <w:sz w:val="22"/>
                <w:szCs w:val="22"/>
                <w:lang w:eastAsia="de-DE" w:bidi="ar-SA"/>
              </w:rPr>
              <w:tab/>
            </w:r>
            <w:r w:rsidR="00CA0AFA" w:rsidRPr="002C7E54">
              <w:rPr>
                <w:rStyle w:val="Hyperlink"/>
              </w:rPr>
              <w:t>Geltung bei Wechsel des IT-DL</w:t>
            </w:r>
            <w:r w:rsidR="00CA0AFA">
              <w:rPr>
                <w:webHidden/>
              </w:rPr>
              <w:tab/>
            </w:r>
            <w:r w:rsidR="00CA0AFA">
              <w:rPr>
                <w:webHidden/>
              </w:rPr>
              <w:fldChar w:fldCharType="begin"/>
            </w:r>
            <w:r w:rsidR="00CA0AFA">
              <w:rPr>
                <w:webHidden/>
              </w:rPr>
              <w:instrText xml:space="preserve"> PAGEREF _Toc67050137 \h </w:instrText>
            </w:r>
            <w:r w:rsidR="00CA0AFA">
              <w:rPr>
                <w:webHidden/>
              </w:rPr>
            </w:r>
            <w:r w:rsidR="00CA0AFA">
              <w:rPr>
                <w:webHidden/>
              </w:rPr>
              <w:fldChar w:fldCharType="separate"/>
            </w:r>
            <w:r w:rsidR="007332FC">
              <w:rPr>
                <w:webHidden/>
              </w:rPr>
              <w:t>10</w:t>
            </w:r>
            <w:r w:rsidR="00CA0AFA">
              <w:rPr>
                <w:webHidden/>
              </w:rPr>
              <w:fldChar w:fldCharType="end"/>
            </w:r>
          </w:hyperlink>
        </w:p>
        <w:p w14:paraId="497397DF" w14:textId="0B935B4A" w:rsidR="00CA0AFA" w:rsidRDefault="00111374">
          <w:pPr>
            <w:pStyle w:val="Verzeichnis1"/>
            <w:rPr>
              <w:b w:val="0"/>
              <w:lang w:eastAsia="de-DE" w:bidi="ar-SA"/>
            </w:rPr>
          </w:pPr>
          <w:hyperlink w:anchor="_Toc67050138" w:history="1">
            <w:r w:rsidR="00CA0AFA" w:rsidRPr="002C7E54">
              <w:rPr>
                <w:rStyle w:val="Hyperlink"/>
              </w:rPr>
              <w:t>10</w:t>
            </w:r>
            <w:r w:rsidR="00CA0AFA">
              <w:rPr>
                <w:b w:val="0"/>
                <w:lang w:eastAsia="de-DE" w:bidi="ar-SA"/>
              </w:rPr>
              <w:tab/>
            </w:r>
            <w:r w:rsidR="00CA0AFA" w:rsidRPr="002C7E54">
              <w:rPr>
                <w:rStyle w:val="Hyperlink"/>
              </w:rPr>
              <w:t>Laufzeit des SaaS-Einstellungsvertrages</w:t>
            </w:r>
            <w:r w:rsidR="00CA0AFA">
              <w:rPr>
                <w:webHidden/>
              </w:rPr>
              <w:tab/>
            </w:r>
            <w:r w:rsidR="00CA0AFA">
              <w:rPr>
                <w:webHidden/>
              </w:rPr>
              <w:fldChar w:fldCharType="begin"/>
            </w:r>
            <w:r w:rsidR="00CA0AFA">
              <w:rPr>
                <w:webHidden/>
              </w:rPr>
              <w:instrText xml:space="preserve"> PAGEREF _Toc67050138 \h </w:instrText>
            </w:r>
            <w:r w:rsidR="00CA0AFA">
              <w:rPr>
                <w:webHidden/>
              </w:rPr>
            </w:r>
            <w:r w:rsidR="00CA0AFA">
              <w:rPr>
                <w:webHidden/>
              </w:rPr>
              <w:fldChar w:fldCharType="separate"/>
            </w:r>
            <w:r w:rsidR="007332FC">
              <w:rPr>
                <w:webHidden/>
              </w:rPr>
              <w:t>11</w:t>
            </w:r>
            <w:r w:rsidR="00CA0AFA">
              <w:rPr>
                <w:webHidden/>
              </w:rPr>
              <w:fldChar w:fldCharType="end"/>
            </w:r>
          </w:hyperlink>
        </w:p>
        <w:p w14:paraId="729615CF" w14:textId="4370CF81" w:rsidR="00CA0AFA" w:rsidRDefault="00111374">
          <w:pPr>
            <w:pStyle w:val="Verzeichnis2"/>
            <w:tabs>
              <w:tab w:val="left" w:pos="1701"/>
            </w:tabs>
            <w:rPr>
              <w:rFonts w:cstheme="minorBidi"/>
              <w:sz w:val="22"/>
              <w:szCs w:val="22"/>
              <w:lang w:eastAsia="de-DE" w:bidi="ar-SA"/>
            </w:rPr>
          </w:pPr>
          <w:hyperlink w:anchor="_Toc67050139" w:history="1">
            <w:r w:rsidR="00CA0AFA" w:rsidRPr="002C7E54">
              <w:rPr>
                <w:rStyle w:val="Hyperlink"/>
              </w:rPr>
              <w:t>10.1</w:t>
            </w:r>
            <w:r w:rsidR="00CA0AFA">
              <w:rPr>
                <w:rFonts w:cstheme="minorBidi"/>
                <w:sz w:val="22"/>
                <w:szCs w:val="22"/>
                <w:lang w:eastAsia="de-DE" w:bidi="ar-SA"/>
              </w:rPr>
              <w:tab/>
            </w:r>
            <w:r w:rsidR="00CA0AFA" w:rsidRPr="002C7E54">
              <w:rPr>
                <w:rStyle w:val="Hyperlink"/>
              </w:rPr>
              <w:t>Ordentliche Kündigung</w:t>
            </w:r>
            <w:r w:rsidR="00CA0AFA">
              <w:rPr>
                <w:webHidden/>
              </w:rPr>
              <w:tab/>
            </w:r>
            <w:r w:rsidR="00CA0AFA">
              <w:rPr>
                <w:webHidden/>
              </w:rPr>
              <w:fldChar w:fldCharType="begin"/>
            </w:r>
            <w:r w:rsidR="00CA0AFA">
              <w:rPr>
                <w:webHidden/>
              </w:rPr>
              <w:instrText xml:space="preserve"> PAGEREF _Toc67050139 \h </w:instrText>
            </w:r>
            <w:r w:rsidR="00CA0AFA">
              <w:rPr>
                <w:webHidden/>
              </w:rPr>
            </w:r>
            <w:r w:rsidR="00CA0AFA">
              <w:rPr>
                <w:webHidden/>
              </w:rPr>
              <w:fldChar w:fldCharType="separate"/>
            </w:r>
            <w:r w:rsidR="007332FC">
              <w:rPr>
                <w:webHidden/>
              </w:rPr>
              <w:t>11</w:t>
            </w:r>
            <w:r w:rsidR="00CA0AFA">
              <w:rPr>
                <w:webHidden/>
              </w:rPr>
              <w:fldChar w:fldCharType="end"/>
            </w:r>
          </w:hyperlink>
        </w:p>
        <w:p w14:paraId="02CF9133" w14:textId="69994D7E" w:rsidR="00CA0AFA" w:rsidRDefault="00111374">
          <w:pPr>
            <w:pStyle w:val="Verzeichnis2"/>
            <w:tabs>
              <w:tab w:val="left" w:pos="1701"/>
            </w:tabs>
            <w:rPr>
              <w:rFonts w:cstheme="minorBidi"/>
              <w:sz w:val="22"/>
              <w:szCs w:val="22"/>
              <w:lang w:eastAsia="de-DE" w:bidi="ar-SA"/>
            </w:rPr>
          </w:pPr>
          <w:hyperlink w:anchor="_Toc67050140" w:history="1">
            <w:r w:rsidR="00CA0AFA" w:rsidRPr="002C7E54">
              <w:rPr>
                <w:rStyle w:val="Hyperlink"/>
              </w:rPr>
              <w:t>10.2</w:t>
            </w:r>
            <w:r w:rsidR="00CA0AFA">
              <w:rPr>
                <w:rFonts w:cstheme="minorBidi"/>
                <w:sz w:val="22"/>
                <w:szCs w:val="22"/>
                <w:lang w:eastAsia="de-DE" w:bidi="ar-SA"/>
              </w:rPr>
              <w:tab/>
            </w:r>
            <w:r w:rsidR="00CA0AFA" w:rsidRPr="002C7E54">
              <w:rPr>
                <w:rStyle w:val="Hyperlink"/>
              </w:rPr>
              <w:t>Kündigung aus wichtigem Grund</w:t>
            </w:r>
            <w:r w:rsidR="00CA0AFA">
              <w:rPr>
                <w:webHidden/>
              </w:rPr>
              <w:tab/>
            </w:r>
            <w:r w:rsidR="00CA0AFA">
              <w:rPr>
                <w:webHidden/>
              </w:rPr>
              <w:fldChar w:fldCharType="begin"/>
            </w:r>
            <w:r w:rsidR="00CA0AFA">
              <w:rPr>
                <w:webHidden/>
              </w:rPr>
              <w:instrText xml:space="preserve"> PAGEREF _Toc67050140 \h </w:instrText>
            </w:r>
            <w:r w:rsidR="00CA0AFA">
              <w:rPr>
                <w:webHidden/>
              </w:rPr>
            </w:r>
            <w:r w:rsidR="00CA0AFA">
              <w:rPr>
                <w:webHidden/>
              </w:rPr>
              <w:fldChar w:fldCharType="separate"/>
            </w:r>
            <w:r w:rsidR="007332FC">
              <w:rPr>
                <w:webHidden/>
              </w:rPr>
              <w:t>11</w:t>
            </w:r>
            <w:r w:rsidR="00CA0AFA">
              <w:rPr>
                <w:webHidden/>
              </w:rPr>
              <w:fldChar w:fldCharType="end"/>
            </w:r>
          </w:hyperlink>
        </w:p>
        <w:p w14:paraId="700213B0" w14:textId="38839B9A" w:rsidR="00CA0AFA" w:rsidRDefault="00111374">
          <w:pPr>
            <w:pStyle w:val="Verzeichnis2"/>
            <w:tabs>
              <w:tab w:val="left" w:pos="1701"/>
            </w:tabs>
            <w:rPr>
              <w:rFonts w:cstheme="minorBidi"/>
              <w:sz w:val="22"/>
              <w:szCs w:val="22"/>
              <w:lang w:eastAsia="de-DE" w:bidi="ar-SA"/>
            </w:rPr>
          </w:pPr>
          <w:hyperlink w:anchor="_Toc67050141" w:history="1">
            <w:r w:rsidR="00CA0AFA" w:rsidRPr="002C7E54">
              <w:rPr>
                <w:rStyle w:val="Hyperlink"/>
              </w:rPr>
              <w:t>10.3</w:t>
            </w:r>
            <w:r w:rsidR="00CA0AFA">
              <w:rPr>
                <w:rFonts w:cstheme="minorBidi"/>
                <w:sz w:val="22"/>
                <w:szCs w:val="22"/>
                <w:lang w:eastAsia="de-DE" w:bidi="ar-SA"/>
              </w:rPr>
              <w:tab/>
            </w:r>
            <w:r w:rsidR="00CA0AFA" w:rsidRPr="002C7E54">
              <w:rPr>
                <w:rStyle w:val="Hyperlink"/>
              </w:rPr>
              <w:t>Pflicht nach Beendigung</w:t>
            </w:r>
            <w:r w:rsidR="00CA0AFA">
              <w:rPr>
                <w:webHidden/>
              </w:rPr>
              <w:tab/>
            </w:r>
            <w:r w:rsidR="00CA0AFA">
              <w:rPr>
                <w:webHidden/>
              </w:rPr>
              <w:fldChar w:fldCharType="begin"/>
            </w:r>
            <w:r w:rsidR="00CA0AFA">
              <w:rPr>
                <w:webHidden/>
              </w:rPr>
              <w:instrText xml:space="preserve"> PAGEREF _Toc67050141 \h </w:instrText>
            </w:r>
            <w:r w:rsidR="00CA0AFA">
              <w:rPr>
                <w:webHidden/>
              </w:rPr>
            </w:r>
            <w:r w:rsidR="00CA0AFA">
              <w:rPr>
                <w:webHidden/>
              </w:rPr>
              <w:fldChar w:fldCharType="separate"/>
            </w:r>
            <w:r w:rsidR="007332FC">
              <w:rPr>
                <w:webHidden/>
              </w:rPr>
              <w:t>11</w:t>
            </w:r>
            <w:r w:rsidR="00CA0AFA">
              <w:rPr>
                <w:webHidden/>
              </w:rPr>
              <w:fldChar w:fldCharType="end"/>
            </w:r>
          </w:hyperlink>
        </w:p>
        <w:p w14:paraId="1ABA2FB1" w14:textId="77389E92" w:rsidR="00CA0AFA" w:rsidRDefault="00111374">
          <w:pPr>
            <w:pStyle w:val="Verzeichnis1"/>
            <w:rPr>
              <w:b w:val="0"/>
              <w:lang w:eastAsia="de-DE" w:bidi="ar-SA"/>
            </w:rPr>
          </w:pPr>
          <w:hyperlink w:anchor="_Toc67050142" w:history="1">
            <w:r w:rsidR="00CA0AFA" w:rsidRPr="002C7E54">
              <w:rPr>
                <w:rStyle w:val="Hyperlink"/>
              </w:rPr>
              <w:t>11</w:t>
            </w:r>
            <w:r w:rsidR="00CA0AFA">
              <w:rPr>
                <w:b w:val="0"/>
                <w:lang w:eastAsia="de-DE" w:bidi="ar-SA"/>
              </w:rPr>
              <w:tab/>
            </w:r>
            <w:r w:rsidR="00CA0AFA" w:rsidRPr="002C7E54">
              <w:rPr>
                <w:rStyle w:val="Hyperlink"/>
              </w:rPr>
              <w:t>Sonstige Bestimmungen</w:t>
            </w:r>
            <w:r w:rsidR="00CA0AFA">
              <w:rPr>
                <w:webHidden/>
              </w:rPr>
              <w:tab/>
            </w:r>
            <w:r w:rsidR="00CA0AFA">
              <w:rPr>
                <w:webHidden/>
              </w:rPr>
              <w:fldChar w:fldCharType="begin"/>
            </w:r>
            <w:r w:rsidR="00CA0AFA">
              <w:rPr>
                <w:webHidden/>
              </w:rPr>
              <w:instrText xml:space="preserve"> PAGEREF _Toc67050142 \h </w:instrText>
            </w:r>
            <w:r w:rsidR="00CA0AFA">
              <w:rPr>
                <w:webHidden/>
              </w:rPr>
            </w:r>
            <w:r w:rsidR="00CA0AFA">
              <w:rPr>
                <w:webHidden/>
              </w:rPr>
              <w:fldChar w:fldCharType="separate"/>
            </w:r>
            <w:r w:rsidR="007332FC">
              <w:rPr>
                <w:webHidden/>
              </w:rPr>
              <w:t>11</w:t>
            </w:r>
            <w:r w:rsidR="00CA0AFA">
              <w:rPr>
                <w:webHidden/>
              </w:rPr>
              <w:fldChar w:fldCharType="end"/>
            </w:r>
          </w:hyperlink>
        </w:p>
        <w:p w14:paraId="73C4614E" w14:textId="6F055E79" w:rsidR="00CA0AFA" w:rsidRDefault="00111374">
          <w:pPr>
            <w:pStyle w:val="Verzeichnis2"/>
            <w:tabs>
              <w:tab w:val="left" w:pos="1701"/>
            </w:tabs>
            <w:rPr>
              <w:rFonts w:cstheme="minorBidi"/>
              <w:sz w:val="22"/>
              <w:szCs w:val="22"/>
              <w:lang w:eastAsia="de-DE" w:bidi="ar-SA"/>
            </w:rPr>
          </w:pPr>
          <w:hyperlink w:anchor="_Toc67050143" w:history="1">
            <w:r w:rsidR="00CA0AFA" w:rsidRPr="002C7E54">
              <w:rPr>
                <w:rStyle w:val="Hyperlink"/>
              </w:rPr>
              <w:t>11.1</w:t>
            </w:r>
            <w:r w:rsidR="00CA0AFA">
              <w:rPr>
                <w:rFonts w:cstheme="minorBidi"/>
                <w:sz w:val="22"/>
                <w:szCs w:val="22"/>
                <w:lang w:eastAsia="de-DE" w:bidi="ar-SA"/>
              </w:rPr>
              <w:tab/>
            </w:r>
            <w:r w:rsidR="00CA0AFA" w:rsidRPr="002C7E54">
              <w:rPr>
                <w:rStyle w:val="Hyperlink"/>
              </w:rPr>
              <w:t>Textform</w:t>
            </w:r>
            <w:r w:rsidR="00CA0AFA">
              <w:rPr>
                <w:webHidden/>
              </w:rPr>
              <w:tab/>
            </w:r>
            <w:r w:rsidR="00CA0AFA">
              <w:rPr>
                <w:webHidden/>
              </w:rPr>
              <w:fldChar w:fldCharType="begin"/>
            </w:r>
            <w:r w:rsidR="00CA0AFA">
              <w:rPr>
                <w:webHidden/>
              </w:rPr>
              <w:instrText xml:space="preserve"> PAGEREF _Toc67050143 \h </w:instrText>
            </w:r>
            <w:r w:rsidR="00CA0AFA">
              <w:rPr>
                <w:webHidden/>
              </w:rPr>
            </w:r>
            <w:r w:rsidR="00CA0AFA">
              <w:rPr>
                <w:webHidden/>
              </w:rPr>
              <w:fldChar w:fldCharType="separate"/>
            </w:r>
            <w:r w:rsidR="007332FC">
              <w:rPr>
                <w:webHidden/>
              </w:rPr>
              <w:t>11</w:t>
            </w:r>
            <w:r w:rsidR="00CA0AFA">
              <w:rPr>
                <w:webHidden/>
              </w:rPr>
              <w:fldChar w:fldCharType="end"/>
            </w:r>
          </w:hyperlink>
        </w:p>
        <w:p w14:paraId="4FD5DC87" w14:textId="5744C7A3" w:rsidR="00CA0AFA" w:rsidRDefault="00111374">
          <w:pPr>
            <w:pStyle w:val="Verzeichnis2"/>
            <w:tabs>
              <w:tab w:val="left" w:pos="1701"/>
            </w:tabs>
            <w:rPr>
              <w:rFonts w:cstheme="minorBidi"/>
              <w:sz w:val="22"/>
              <w:szCs w:val="22"/>
              <w:lang w:eastAsia="de-DE" w:bidi="ar-SA"/>
            </w:rPr>
          </w:pPr>
          <w:hyperlink w:anchor="_Toc67050144" w:history="1">
            <w:r w:rsidR="00CA0AFA" w:rsidRPr="002C7E54">
              <w:rPr>
                <w:rStyle w:val="Hyperlink"/>
              </w:rPr>
              <w:t>11.2</w:t>
            </w:r>
            <w:r w:rsidR="00CA0AFA">
              <w:rPr>
                <w:rFonts w:cstheme="minorBidi"/>
                <w:sz w:val="22"/>
                <w:szCs w:val="22"/>
                <w:lang w:eastAsia="de-DE" w:bidi="ar-SA"/>
              </w:rPr>
              <w:tab/>
            </w:r>
            <w:r w:rsidR="00CA0AFA" w:rsidRPr="002C7E54">
              <w:rPr>
                <w:rStyle w:val="Hyperlink"/>
              </w:rPr>
              <w:t>Schlichtung</w:t>
            </w:r>
            <w:r w:rsidR="00CA0AFA">
              <w:rPr>
                <w:webHidden/>
              </w:rPr>
              <w:tab/>
            </w:r>
            <w:r w:rsidR="00CA0AFA">
              <w:rPr>
                <w:webHidden/>
              </w:rPr>
              <w:fldChar w:fldCharType="begin"/>
            </w:r>
            <w:r w:rsidR="00CA0AFA">
              <w:rPr>
                <w:webHidden/>
              </w:rPr>
              <w:instrText xml:space="preserve"> PAGEREF _Toc67050144 \h </w:instrText>
            </w:r>
            <w:r w:rsidR="00CA0AFA">
              <w:rPr>
                <w:webHidden/>
              </w:rPr>
            </w:r>
            <w:r w:rsidR="00CA0AFA">
              <w:rPr>
                <w:webHidden/>
              </w:rPr>
              <w:fldChar w:fldCharType="separate"/>
            </w:r>
            <w:r w:rsidR="007332FC">
              <w:rPr>
                <w:webHidden/>
              </w:rPr>
              <w:t>11</w:t>
            </w:r>
            <w:r w:rsidR="00CA0AFA">
              <w:rPr>
                <w:webHidden/>
              </w:rPr>
              <w:fldChar w:fldCharType="end"/>
            </w:r>
          </w:hyperlink>
        </w:p>
        <w:p w14:paraId="5A7A1629" w14:textId="4972E231" w:rsidR="00CA0AFA" w:rsidRDefault="00111374">
          <w:pPr>
            <w:pStyle w:val="Verzeichnis2"/>
            <w:tabs>
              <w:tab w:val="left" w:pos="1701"/>
            </w:tabs>
            <w:rPr>
              <w:rFonts w:cstheme="minorBidi"/>
              <w:sz w:val="22"/>
              <w:szCs w:val="22"/>
              <w:lang w:eastAsia="de-DE" w:bidi="ar-SA"/>
            </w:rPr>
          </w:pPr>
          <w:hyperlink w:anchor="_Toc67050145" w:history="1">
            <w:r w:rsidR="00CA0AFA" w:rsidRPr="002C7E54">
              <w:rPr>
                <w:rStyle w:val="Hyperlink"/>
              </w:rPr>
              <w:t>11.3</w:t>
            </w:r>
            <w:r w:rsidR="00CA0AFA">
              <w:rPr>
                <w:rFonts w:cstheme="minorBidi"/>
                <w:sz w:val="22"/>
                <w:szCs w:val="22"/>
                <w:lang w:eastAsia="de-DE" w:bidi="ar-SA"/>
              </w:rPr>
              <w:tab/>
            </w:r>
            <w:r w:rsidR="00CA0AFA" w:rsidRPr="002C7E54">
              <w:rPr>
                <w:rStyle w:val="Hyperlink"/>
              </w:rPr>
              <w:t>Anwendbares Recht</w:t>
            </w:r>
            <w:r w:rsidR="00CA0AFA">
              <w:rPr>
                <w:webHidden/>
              </w:rPr>
              <w:tab/>
            </w:r>
            <w:r w:rsidR="00CA0AFA">
              <w:rPr>
                <w:webHidden/>
              </w:rPr>
              <w:fldChar w:fldCharType="begin"/>
            </w:r>
            <w:r w:rsidR="00CA0AFA">
              <w:rPr>
                <w:webHidden/>
              </w:rPr>
              <w:instrText xml:space="preserve"> PAGEREF _Toc67050145 \h </w:instrText>
            </w:r>
            <w:r w:rsidR="00CA0AFA">
              <w:rPr>
                <w:webHidden/>
              </w:rPr>
            </w:r>
            <w:r w:rsidR="00CA0AFA">
              <w:rPr>
                <w:webHidden/>
              </w:rPr>
              <w:fldChar w:fldCharType="separate"/>
            </w:r>
            <w:r w:rsidR="007332FC">
              <w:rPr>
                <w:webHidden/>
              </w:rPr>
              <w:t>11</w:t>
            </w:r>
            <w:r w:rsidR="00CA0AFA">
              <w:rPr>
                <w:webHidden/>
              </w:rPr>
              <w:fldChar w:fldCharType="end"/>
            </w:r>
          </w:hyperlink>
        </w:p>
        <w:p w14:paraId="18B10B0C" w14:textId="0ABA8529" w:rsidR="00CA0AFA" w:rsidRDefault="00111374">
          <w:pPr>
            <w:pStyle w:val="Verzeichnis1"/>
            <w:rPr>
              <w:b w:val="0"/>
              <w:lang w:eastAsia="de-DE" w:bidi="ar-SA"/>
            </w:rPr>
          </w:pPr>
          <w:hyperlink w:anchor="_Toc67050146" w:history="1">
            <w:r w:rsidR="00CA0AFA" w:rsidRPr="002C7E54">
              <w:rPr>
                <w:rStyle w:val="Hyperlink"/>
              </w:rPr>
              <w:t>Abkürzungen</w:t>
            </w:r>
            <w:r w:rsidR="00CA0AFA">
              <w:rPr>
                <w:webHidden/>
              </w:rPr>
              <w:tab/>
            </w:r>
            <w:r w:rsidR="00CA0AFA">
              <w:rPr>
                <w:webHidden/>
              </w:rPr>
              <w:fldChar w:fldCharType="begin"/>
            </w:r>
            <w:r w:rsidR="00CA0AFA">
              <w:rPr>
                <w:webHidden/>
              </w:rPr>
              <w:instrText xml:space="preserve"> PAGEREF _Toc67050146 \h </w:instrText>
            </w:r>
            <w:r w:rsidR="00CA0AFA">
              <w:rPr>
                <w:webHidden/>
              </w:rPr>
            </w:r>
            <w:r w:rsidR="00CA0AFA">
              <w:rPr>
                <w:webHidden/>
              </w:rPr>
              <w:fldChar w:fldCharType="separate"/>
            </w:r>
            <w:r w:rsidR="007332FC">
              <w:rPr>
                <w:webHidden/>
              </w:rPr>
              <w:t>12</w:t>
            </w:r>
            <w:r w:rsidR="00CA0AFA">
              <w:rPr>
                <w:webHidden/>
              </w:rPr>
              <w:fldChar w:fldCharType="end"/>
            </w:r>
          </w:hyperlink>
        </w:p>
        <w:p w14:paraId="5B019144" w14:textId="1728A463" w:rsidR="00CA0AFA" w:rsidRDefault="00111374">
          <w:pPr>
            <w:pStyle w:val="Verzeichnis1"/>
            <w:rPr>
              <w:b w:val="0"/>
              <w:lang w:eastAsia="de-DE" w:bidi="ar-SA"/>
            </w:rPr>
          </w:pPr>
          <w:hyperlink w:anchor="_Toc67050147" w:history="1">
            <w:r w:rsidR="00CA0AFA" w:rsidRPr="002C7E54">
              <w:rPr>
                <w:rStyle w:val="Hyperlink"/>
              </w:rPr>
              <w:t>Begriffsbestimmungen</w:t>
            </w:r>
            <w:r w:rsidR="00CA0AFA">
              <w:rPr>
                <w:webHidden/>
              </w:rPr>
              <w:tab/>
            </w:r>
            <w:r w:rsidR="00CA0AFA">
              <w:rPr>
                <w:webHidden/>
              </w:rPr>
              <w:fldChar w:fldCharType="begin"/>
            </w:r>
            <w:r w:rsidR="00CA0AFA">
              <w:rPr>
                <w:webHidden/>
              </w:rPr>
              <w:instrText xml:space="preserve"> PAGEREF _Toc67050147 \h </w:instrText>
            </w:r>
            <w:r w:rsidR="00CA0AFA">
              <w:rPr>
                <w:webHidden/>
              </w:rPr>
            </w:r>
            <w:r w:rsidR="00CA0AFA">
              <w:rPr>
                <w:webHidden/>
              </w:rPr>
              <w:fldChar w:fldCharType="separate"/>
            </w:r>
            <w:r w:rsidR="007332FC">
              <w:rPr>
                <w:webHidden/>
              </w:rPr>
              <w:t>12</w:t>
            </w:r>
            <w:r w:rsidR="00CA0AFA">
              <w:rPr>
                <w:webHidden/>
              </w:rPr>
              <w:fldChar w:fldCharType="end"/>
            </w:r>
          </w:hyperlink>
        </w:p>
        <w:p w14:paraId="61703270" w14:textId="68A6870C" w:rsidR="00A94FCB" w:rsidRDefault="00A94FCB">
          <w:r w:rsidRPr="009A6B0F">
            <w:rPr>
              <w:rFonts w:cstheme="minorBidi"/>
              <w:b/>
              <w:noProof/>
            </w:rPr>
            <w:fldChar w:fldCharType="end"/>
          </w:r>
        </w:p>
      </w:sdtContent>
    </w:sdt>
    <w:p w14:paraId="6D83992F" w14:textId="74492B06" w:rsidR="00D257D0" w:rsidRDefault="00D257D0">
      <w:pPr>
        <w:adjustRightInd/>
        <w:snapToGrid/>
        <w:spacing w:before="0" w:after="160" w:line="259" w:lineRule="auto"/>
        <w:jc w:val="left"/>
      </w:pPr>
      <w:r>
        <w:br w:type="page"/>
      </w:r>
    </w:p>
    <w:p w14:paraId="5AFFD311" w14:textId="4AAB15D4" w:rsidR="005F3635" w:rsidRPr="00132CCE" w:rsidRDefault="00036D00" w:rsidP="007D029E">
      <w:pPr>
        <w:pStyle w:val="RSDText1"/>
      </w:pPr>
      <w:bookmarkStart w:id="3" w:name="_Toc50563213"/>
      <w:bookmarkStart w:id="4" w:name="_Toc67050110"/>
      <w:r w:rsidRPr="009C06D9">
        <w:lastRenderedPageBreak/>
        <w:t>Gegenstand</w:t>
      </w:r>
      <w:r>
        <w:t xml:space="preserve"> des </w:t>
      </w:r>
      <w:bookmarkEnd w:id="3"/>
      <w:r w:rsidR="00BE1854" w:rsidRPr="00BE1854">
        <w:t>SaaS-Einstellungsvertrag</w:t>
      </w:r>
      <w:r w:rsidR="00BE1854">
        <w:t>es</w:t>
      </w:r>
      <w:bookmarkEnd w:id="4"/>
    </w:p>
    <w:p w14:paraId="7E67C54E" w14:textId="20FADCD0" w:rsidR="005F3635" w:rsidRDefault="00B50C93" w:rsidP="00BF6B8D">
      <w:pPr>
        <w:pStyle w:val="RSDText0"/>
        <w:spacing w:after="240"/>
      </w:pPr>
      <w:r w:rsidRPr="00132CCE">
        <w:t xml:space="preserve">Gegenstand des </w:t>
      </w:r>
      <w:bookmarkStart w:id="5" w:name="_Hlk55397754"/>
      <w:r w:rsidR="00C3770F" w:rsidRPr="00132CCE">
        <w:t>SaaS-</w:t>
      </w:r>
      <w:r w:rsidR="00036D00">
        <w:t>Einstellungsvertrag</w:t>
      </w:r>
      <w:r w:rsidR="003A7D18">
        <w:t>e</w:t>
      </w:r>
      <w:r w:rsidR="00C3770F" w:rsidRPr="00132CCE">
        <w:t xml:space="preserve">s </w:t>
      </w:r>
      <w:r w:rsidRPr="00132CCE">
        <w:t xml:space="preserve">sind die </w:t>
      </w:r>
      <w:r w:rsidR="00C3770F" w:rsidRPr="00132CCE">
        <w:t xml:space="preserve">dort </w:t>
      </w:r>
      <w:r w:rsidR="00C3770F" w:rsidRPr="00F05F84">
        <w:t>vereinbarten</w:t>
      </w:r>
      <w:r w:rsidR="00C3770F" w:rsidRPr="00132CCE">
        <w:t xml:space="preserve"> Leistungen. Hierzu zähl</w:t>
      </w:r>
      <w:r w:rsidR="00F14E5F">
        <w:t>en</w:t>
      </w:r>
      <w:r w:rsidR="00C3770F" w:rsidRPr="00132CCE">
        <w:t xml:space="preserve"> die</w:t>
      </w:r>
      <w:r w:rsidR="006A5DC0" w:rsidRPr="00132CCE">
        <w:t xml:space="preserve"> </w:t>
      </w:r>
      <w:r w:rsidRPr="00132CCE">
        <w:t xml:space="preserve">Einstellung </w:t>
      </w:r>
      <w:r w:rsidR="00C3770F" w:rsidRPr="00132CCE">
        <w:t>de</w:t>
      </w:r>
      <w:r w:rsidR="00A81759">
        <w:t>r Leistungsbeschreibung de</w:t>
      </w:r>
      <w:r w:rsidR="00036D00">
        <w:t xml:space="preserve">s </w:t>
      </w:r>
      <w:r w:rsidR="00955652">
        <w:t>Online-Dienstes</w:t>
      </w:r>
      <w:r w:rsidRPr="00132CCE">
        <w:t xml:space="preserve"> </w:t>
      </w:r>
      <w:r w:rsidR="003A7D18">
        <w:t>von</w:t>
      </w:r>
      <w:r w:rsidRPr="00132CCE">
        <w:t xml:space="preserve"> </w:t>
      </w:r>
      <w:r w:rsidR="00C3770F" w:rsidRPr="00132CCE">
        <w:t>UL</w:t>
      </w:r>
      <w:r w:rsidR="0056045A">
        <w:t xml:space="preserve"> </w:t>
      </w:r>
      <w:r w:rsidRPr="00132CCE">
        <w:t>in den FIT-Store</w:t>
      </w:r>
      <w:r w:rsidR="00DC0231" w:rsidRPr="00132CCE">
        <w:t xml:space="preserve"> </w:t>
      </w:r>
      <w:r w:rsidR="006A5DC0" w:rsidRPr="00132CCE">
        <w:t xml:space="preserve">sowie die </w:t>
      </w:r>
      <w:r w:rsidR="001A2F1F">
        <w:t>Ermöglichung</w:t>
      </w:r>
      <w:r w:rsidR="001A2F1F" w:rsidRPr="00132CCE">
        <w:t xml:space="preserve"> </w:t>
      </w:r>
      <w:r w:rsidRPr="00132CCE">
        <w:t>der Nachnutzu</w:t>
      </w:r>
      <w:r w:rsidR="00C3770F" w:rsidRPr="00132CCE">
        <w:t>ng diese</w:t>
      </w:r>
      <w:r w:rsidR="00036D00">
        <w:t xml:space="preserve">s </w:t>
      </w:r>
      <w:r w:rsidR="00955652">
        <w:t>Online-Dienstes</w:t>
      </w:r>
      <w:r w:rsidR="0004688F" w:rsidRPr="00132CCE">
        <w:t xml:space="preserve"> </w:t>
      </w:r>
      <w:r w:rsidR="008833FB" w:rsidRPr="00132CCE">
        <w:t xml:space="preserve">durch </w:t>
      </w:r>
      <w:r w:rsidR="00C3770F" w:rsidRPr="00132CCE">
        <w:t>UL</w:t>
      </w:r>
      <w:r w:rsidR="008833FB" w:rsidRPr="00132CCE">
        <w:t xml:space="preserve"> </w:t>
      </w:r>
      <w:r w:rsidR="00227FF2" w:rsidRPr="00132CCE">
        <w:t>durch Bereitstellung als S</w:t>
      </w:r>
      <w:r w:rsidR="002B3E0D">
        <w:t xml:space="preserve">aaS </w:t>
      </w:r>
      <w:r w:rsidR="000A666E">
        <w:t xml:space="preserve">an die </w:t>
      </w:r>
      <w:r w:rsidR="00396798">
        <w:t>AL</w:t>
      </w:r>
      <w:r w:rsidRPr="00132CCE">
        <w:t>.</w:t>
      </w:r>
      <w:bookmarkEnd w:id="5"/>
    </w:p>
    <w:p w14:paraId="42817F22" w14:textId="658088C1" w:rsidR="00DC0231" w:rsidRPr="00132CCE" w:rsidRDefault="007B61A4" w:rsidP="00D257D0">
      <w:pPr>
        <w:pStyle w:val="RSDText1"/>
      </w:pPr>
      <w:bookmarkStart w:id="6" w:name="_Toc50563214"/>
      <w:bookmarkStart w:id="7" w:name="_Toc67050111"/>
      <w:r w:rsidRPr="00132CCE">
        <w:t xml:space="preserve">Art und Umfang der </w:t>
      </w:r>
      <w:r w:rsidR="00DC0231" w:rsidRPr="00132CCE">
        <w:t>Leistung</w:t>
      </w:r>
      <w:r w:rsidRPr="00132CCE">
        <w:t>en</w:t>
      </w:r>
      <w:r w:rsidR="00DC0231" w:rsidRPr="00132CCE">
        <w:t xml:space="preserve"> </w:t>
      </w:r>
      <w:r w:rsidR="00764C1F" w:rsidRPr="00132CCE">
        <w:t>unabhängig vo</w:t>
      </w:r>
      <w:r w:rsidR="00DC3582">
        <w:t>m Abschluss von SaaS-</w:t>
      </w:r>
      <w:r w:rsidR="00764C1F" w:rsidRPr="00132CCE">
        <w:t>Nachnutzung</w:t>
      </w:r>
      <w:bookmarkEnd w:id="6"/>
      <w:r w:rsidR="00DC3582">
        <w:t>sverträgen</w:t>
      </w:r>
      <w:bookmarkEnd w:id="7"/>
    </w:p>
    <w:p w14:paraId="595FE5CF" w14:textId="11CAEC3E" w:rsidR="007B61A4" w:rsidRPr="00132CCE" w:rsidRDefault="007B61A4">
      <w:pPr>
        <w:pStyle w:val="RSDText0"/>
      </w:pPr>
      <w:r w:rsidRPr="00132CCE">
        <w:t xml:space="preserve">Mit Abschluss des </w:t>
      </w:r>
      <w:r w:rsidR="00BE1854" w:rsidRPr="00BE1854">
        <w:t>SaaS-Einstellungsvertrag</w:t>
      </w:r>
      <w:r w:rsidR="00BE1854">
        <w:t>es</w:t>
      </w:r>
      <w:r w:rsidR="00BE1854" w:rsidRPr="00141D7D">
        <w:t xml:space="preserve"> </w:t>
      </w:r>
      <w:r w:rsidRPr="00132CCE">
        <w:t>zwischen den Vertragspart</w:t>
      </w:r>
      <w:r w:rsidR="00CE5C94" w:rsidRPr="00132CCE">
        <w:t>eien</w:t>
      </w:r>
      <w:r w:rsidRPr="00132CCE">
        <w:t xml:space="preserve"> entstehen folgende </w:t>
      </w:r>
      <w:r w:rsidRPr="00777AF1">
        <w:t>Leistungspflichten</w:t>
      </w:r>
      <w:r w:rsidRPr="00132CCE">
        <w:t>:</w:t>
      </w:r>
    </w:p>
    <w:p w14:paraId="3762170A" w14:textId="7C2826C4" w:rsidR="007B61A4" w:rsidRPr="00132CCE" w:rsidRDefault="007B61A4" w:rsidP="007D029E">
      <w:pPr>
        <w:pStyle w:val="RSDText11"/>
      </w:pPr>
      <w:bookmarkStart w:id="8" w:name="_Toc50563215"/>
      <w:bookmarkStart w:id="9" w:name="_Toc67050112"/>
      <w:r w:rsidRPr="006D7A77">
        <w:t>E</w:t>
      </w:r>
      <w:r w:rsidR="009D7E21">
        <w:t>in</w:t>
      </w:r>
      <w:r w:rsidRPr="006D7A77">
        <w:t>stellung</w:t>
      </w:r>
      <w:r w:rsidRPr="00132CCE">
        <w:t xml:space="preserve"> </w:t>
      </w:r>
      <w:r w:rsidR="009D7E21">
        <w:t xml:space="preserve">der </w:t>
      </w:r>
      <w:r w:rsidRPr="00132CCE">
        <w:t>Leistungsbeschreibung in den FIT-Store</w:t>
      </w:r>
      <w:bookmarkEnd w:id="8"/>
      <w:bookmarkEnd w:id="9"/>
    </w:p>
    <w:p w14:paraId="199983F0" w14:textId="48790551" w:rsidR="00620289" w:rsidRPr="00132CCE" w:rsidRDefault="00845076" w:rsidP="00166C5D">
      <w:pPr>
        <w:pStyle w:val="RSDText0"/>
        <w:spacing w:after="240"/>
      </w:pPr>
      <w:bookmarkStart w:id="10" w:name="_Toc50563217"/>
      <w:r w:rsidRPr="00132CCE">
        <w:t xml:space="preserve">FITKO </w:t>
      </w:r>
      <w:r w:rsidR="009B6BC8">
        <w:t xml:space="preserve">stellt die </w:t>
      </w:r>
      <w:r w:rsidRPr="00132CCE">
        <w:t xml:space="preserve">Leistungsbeschreibung in den FIT-Store zum Angebot der Nachnutzung </w:t>
      </w:r>
      <w:r w:rsidR="00036D00">
        <w:t xml:space="preserve">des </w:t>
      </w:r>
      <w:r w:rsidR="00955652">
        <w:t>Online-Dienstes</w:t>
      </w:r>
      <w:r w:rsidR="00036D00">
        <w:t xml:space="preserve"> </w:t>
      </w:r>
      <w:r w:rsidRPr="00132CCE">
        <w:t xml:space="preserve">an andere </w:t>
      </w:r>
      <w:r w:rsidR="00DA19F7">
        <w:t>L</w:t>
      </w:r>
      <w:r w:rsidRPr="00132CCE">
        <w:t xml:space="preserve">änder ein und </w:t>
      </w:r>
      <w:r w:rsidR="00C3770F" w:rsidRPr="00132CCE">
        <w:t>UL</w:t>
      </w:r>
      <w:r w:rsidRPr="00132CCE">
        <w:t xml:space="preserve"> räumt FITKO </w:t>
      </w:r>
      <w:r w:rsidR="00B1755F">
        <w:t xml:space="preserve">an der Leistungsbeschreibung </w:t>
      </w:r>
      <w:r w:rsidRPr="00132CCE">
        <w:t xml:space="preserve">die für </w:t>
      </w:r>
      <w:r w:rsidR="00B1755F">
        <w:t xml:space="preserve">die Einstellung </w:t>
      </w:r>
      <w:r w:rsidRPr="00132CCE">
        <w:t xml:space="preserve">notwendigen </w:t>
      </w:r>
      <w:r w:rsidRPr="00ED4F1A">
        <w:t>Nutzungsrechte ein</w:t>
      </w:r>
      <w:r w:rsidR="00FB048A" w:rsidRPr="00ED4F1A">
        <w:t>.</w:t>
      </w:r>
      <w:bookmarkEnd w:id="10"/>
    </w:p>
    <w:p w14:paraId="31675D63" w14:textId="20186B52" w:rsidR="00620289" w:rsidRPr="00132CCE" w:rsidRDefault="00043D1D" w:rsidP="007D029E">
      <w:pPr>
        <w:pStyle w:val="RSDText11"/>
      </w:pPr>
      <w:bookmarkStart w:id="11" w:name="_Toc50563219"/>
      <w:bookmarkStart w:id="12" w:name="_Toc67050113"/>
      <w:r w:rsidRPr="00132CCE">
        <w:t>Nachnutzungs-</w:t>
      </w:r>
      <w:r w:rsidR="00620289" w:rsidRPr="00132CCE">
        <w:t xml:space="preserve">Interessenbekundung </w:t>
      </w:r>
      <w:r w:rsidR="00B05E67">
        <w:t>von</w:t>
      </w:r>
      <w:r w:rsidR="00620289" w:rsidRPr="00132CCE">
        <w:t xml:space="preserve"> </w:t>
      </w:r>
      <w:r w:rsidR="00C3770F" w:rsidRPr="00132CCE">
        <w:t>AL</w:t>
      </w:r>
      <w:bookmarkEnd w:id="11"/>
      <w:r w:rsidR="00DE794C">
        <w:t xml:space="preserve"> und Abstimmungsschreiben von UL</w:t>
      </w:r>
      <w:bookmarkEnd w:id="12"/>
    </w:p>
    <w:p w14:paraId="65767894" w14:textId="04580447" w:rsidR="007E002C" w:rsidRPr="00132CCE" w:rsidRDefault="0060351C" w:rsidP="007D029E">
      <w:pPr>
        <w:pStyle w:val="RSDText111"/>
      </w:pPr>
      <w:bookmarkStart w:id="13" w:name="_Toc50563220"/>
      <w:r w:rsidRPr="00132CCE">
        <w:t xml:space="preserve">Erhält FITKO </w:t>
      </w:r>
      <w:r w:rsidR="00620289" w:rsidRPr="00132CCE">
        <w:t xml:space="preserve">eine Nachnutzungs-Interessenbekundung </w:t>
      </w:r>
      <w:r w:rsidRPr="00132CCE">
        <w:t xml:space="preserve">hinsichtlich </w:t>
      </w:r>
      <w:r w:rsidR="00036D00">
        <w:t xml:space="preserve">des </w:t>
      </w:r>
      <w:r w:rsidR="00955652">
        <w:t>Online-Dienstes</w:t>
      </w:r>
      <w:r w:rsidRPr="00132CCE">
        <w:t xml:space="preserve"> von einem an der Nachnutzung interessierten Land</w:t>
      </w:r>
      <w:r w:rsidR="00620289" w:rsidRPr="00132CCE">
        <w:t xml:space="preserve">, übermittelt FITKO diese unverzüglich </w:t>
      </w:r>
      <w:r w:rsidR="00D81883">
        <w:t xml:space="preserve">an </w:t>
      </w:r>
      <w:r w:rsidR="00C3770F" w:rsidRPr="00132CCE">
        <w:t>UL</w:t>
      </w:r>
      <w:r w:rsidR="00620289" w:rsidRPr="00132CCE">
        <w:t>.</w:t>
      </w:r>
      <w:r w:rsidR="00043D1D" w:rsidRPr="00132CCE">
        <w:rPr>
          <w:rStyle w:val="Funotenzeichen"/>
        </w:rPr>
        <w:footnoteReference w:id="2"/>
      </w:r>
      <w:r w:rsidR="00620289" w:rsidRPr="00132CCE">
        <w:t xml:space="preserve"> </w:t>
      </w:r>
      <w:r w:rsidR="007E002C" w:rsidRPr="00132CCE">
        <w:t>Die Nachnutzungs-Interessenbekundung</w:t>
      </w:r>
      <w:r w:rsidR="00080199" w:rsidRPr="00132CCE">
        <w:t xml:space="preserve"> </w:t>
      </w:r>
      <w:r w:rsidR="00D81883">
        <w:t>von</w:t>
      </w:r>
      <w:r w:rsidR="00080199" w:rsidRPr="00132CCE">
        <w:t xml:space="preserve"> </w:t>
      </w:r>
      <w:r w:rsidR="00C3770F" w:rsidRPr="00132CCE">
        <w:t>AL</w:t>
      </w:r>
      <w:r w:rsidR="007E002C" w:rsidRPr="00132CCE">
        <w:t xml:space="preserve"> </w:t>
      </w:r>
      <w:r w:rsidR="007B61A4" w:rsidRPr="00132CCE">
        <w:t>hat</w:t>
      </w:r>
      <w:r w:rsidR="007E002C" w:rsidRPr="00132CCE">
        <w:t xml:space="preserve"> </w:t>
      </w:r>
      <w:r w:rsidR="0059444C">
        <w:t xml:space="preserve">insbesondere </w:t>
      </w:r>
      <w:r w:rsidR="007E002C" w:rsidRPr="00132CCE">
        <w:t xml:space="preserve">folgende </w:t>
      </w:r>
      <w:r w:rsidR="00D6007A">
        <w:t>I</w:t>
      </w:r>
      <w:r w:rsidR="007B61A4" w:rsidRPr="00132CCE">
        <w:t>nhalte</w:t>
      </w:r>
      <w:r w:rsidR="007E002C" w:rsidRPr="00132CCE">
        <w:t>:</w:t>
      </w:r>
      <w:bookmarkEnd w:id="13"/>
    </w:p>
    <w:p w14:paraId="0CFCA8E6" w14:textId="2615501B" w:rsidR="007E002C" w:rsidRPr="00132CCE" w:rsidRDefault="007E002C" w:rsidP="000148E7">
      <w:pPr>
        <w:pStyle w:val="RSDText0"/>
        <w:numPr>
          <w:ilvl w:val="0"/>
          <w:numId w:val="32"/>
        </w:numPr>
      </w:pPr>
      <w:r w:rsidRPr="00132CCE">
        <w:t>Ansprechp</w:t>
      </w:r>
      <w:r w:rsidR="00532C1A">
        <w:t>ersonen/Ansprechstelle</w:t>
      </w:r>
      <w:r w:rsidRPr="00132CCE">
        <w:t xml:space="preserve"> </w:t>
      </w:r>
      <w:bookmarkEnd w:id="1"/>
      <w:r w:rsidR="00B05E67">
        <w:t>von</w:t>
      </w:r>
      <w:r w:rsidRPr="00132CCE">
        <w:t xml:space="preserve"> </w:t>
      </w:r>
      <w:r w:rsidR="00C3770F" w:rsidRPr="00132CCE">
        <w:t>AL</w:t>
      </w:r>
      <w:r w:rsidRPr="00132CCE">
        <w:t xml:space="preserve"> mit Kontaktdaten; </w:t>
      </w:r>
    </w:p>
    <w:p w14:paraId="3461F6A3" w14:textId="77777777" w:rsidR="00D41973" w:rsidRPr="00132CCE" w:rsidRDefault="00D41973" w:rsidP="00D41973">
      <w:pPr>
        <w:pStyle w:val="RSDText0"/>
        <w:numPr>
          <w:ilvl w:val="0"/>
          <w:numId w:val="32"/>
        </w:numPr>
      </w:pPr>
      <w:r w:rsidRPr="00132CCE">
        <w:t>gewünschter Betriebsbeginn;</w:t>
      </w:r>
    </w:p>
    <w:p w14:paraId="738C761B" w14:textId="05BAE9D3" w:rsidR="00080199" w:rsidRDefault="00080199" w:rsidP="000148E7">
      <w:pPr>
        <w:pStyle w:val="RSDText0"/>
        <w:numPr>
          <w:ilvl w:val="0"/>
          <w:numId w:val="32"/>
        </w:numPr>
      </w:pPr>
      <w:r w:rsidRPr="00132CCE">
        <w:t>ggf. Spezifikation</w:t>
      </w:r>
      <w:r w:rsidR="007C260F" w:rsidRPr="00132CCE">
        <w:t>en</w:t>
      </w:r>
      <w:r w:rsidRPr="00132CCE">
        <w:t xml:space="preserve"> hinsichtlich der in der Leistungsbeschreibung angegebenen technischen</w:t>
      </w:r>
      <w:r w:rsidR="007B61A4" w:rsidRPr="00132CCE">
        <w:t>, rechtlichen</w:t>
      </w:r>
      <w:r w:rsidRPr="00132CCE">
        <w:t xml:space="preserve"> oder sonstigen Voraussetzungen, die auf Seiten </w:t>
      </w:r>
      <w:r w:rsidR="00B05E67">
        <w:t>von</w:t>
      </w:r>
      <w:r w:rsidRPr="00132CCE">
        <w:t xml:space="preserve"> </w:t>
      </w:r>
      <w:r w:rsidR="00C3770F" w:rsidRPr="00132CCE">
        <w:t>AL</w:t>
      </w:r>
      <w:r w:rsidRPr="00132CCE">
        <w:t xml:space="preserve"> für die Nachnutzung </w:t>
      </w:r>
      <w:r w:rsidR="00036D00">
        <w:t xml:space="preserve">des </w:t>
      </w:r>
      <w:r w:rsidR="00955652">
        <w:t>Online-Dienstes</w:t>
      </w:r>
      <w:r w:rsidR="007C260F" w:rsidRPr="00132CCE">
        <w:t xml:space="preserve"> erfüllt sein müssen;</w:t>
      </w:r>
    </w:p>
    <w:p w14:paraId="05506375" w14:textId="5C4E50CB" w:rsidR="007D6DF2" w:rsidRPr="00132CCE" w:rsidRDefault="007D6DF2" w:rsidP="000148E7">
      <w:pPr>
        <w:pStyle w:val="RSDText0"/>
        <w:numPr>
          <w:ilvl w:val="0"/>
          <w:numId w:val="32"/>
        </w:numPr>
      </w:pPr>
      <w:r>
        <w:t xml:space="preserve">ggf. Spezifikationen hinsichtlich der über den vorangegangenen Punkt hinausgehenden </w:t>
      </w:r>
      <w:r w:rsidRPr="00132CCE">
        <w:t>technischen, rechtlichen oder sonstigen Voraussetzungen</w:t>
      </w:r>
      <w:r>
        <w:t xml:space="preserve">, die auf Seiten </w:t>
      </w:r>
      <w:r w:rsidR="00B05E67">
        <w:t>von</w:t>
      </w:r>
      <w:r>
        <w:t xml:space="preserve"> AL in Form von Anpassungs- und Integrationsleistungen </w:t>
      </w:r>
      <w:r w:rsidRPr="00132CCE">
        <w:t xml:space="preserve">für die Nachnutzung </w:t>
      </w:r>
      <w:r>
        <w:t xml:space="preserve">des </w:t>
      </w:r>
      <w:r w:rsidR="00955652">
        <w:t>Online-Dienstes</w:t>
      </w:r>
      <w:r w:rsidRPr="00132CCE">
        <w:t xml:space="preserve"> erfüllt sein müssen</w:t>
      </w:r>
      <w:r w:rsidR="007137D9">
        <w:t>;</w:t>
      </w:r>
    </w:p>
    <w:p w14:paraId="004CDE23" w14:textId="6888B535" w:rsidR="007C260F" w:rsidRPr="00132CCE" w:rsidRDefault="007C260F" w:rsidP="000148E7">
      <w:pPr>
        <w:pStyle w:val="RSDText0"/>
        <w:numPr>
          <w:ilvl w:val="0"/>
          <w:numId w:val="32"/>
        </w:numPr>
      </w:pPr>
      <w:r w:rsidRPr="00132CCE">
        <w:t xml:space="preserve">ggf. Spezifikationen hinsichtlich der in der Leistungsbeschreibung angegebenen Parameter für </w:t>
      </w:r>
      <w:r w:rsidR="007B61A4" w:rsidRPr="00132CCE">
        <w:t>die Bestimmbarkeit des Entgelts</w:t>
      </w:r>
      <w:r w:rsidR="0038211D">
        <w:t>.</w:t>
      </w:r>
    </w:p>
    <w:p w14:paraId="5053F3E6" w14:textId="0CEC0363" w:rsidR="00620289" w:rsidRPr="00132CCE" w:rsidRDefault="00C3770F" w:rsidP="007D029E">
      <w:pPr>
        <w:pStyle w:val="RSDText111"/>
      </w:pPr>
      <w:bookmarkStart w:id="14" w:name="_Toc50563221"/>
      <w:r w:rsidRPr="00132CCE">
        <w:t>UL</w:t>
      </w:r>
      <w:r w:rsidR="00620289" w:rsidRPr="00132CCE">
        <w:t xml:space="preserve"> bestätigt gegenüber FITKO </w:t>
      </w:r>
      <w:r w:rsidR="00997031">
        <w:t xml:space="preserve">in Form eines Abstimmungsschreibens </w:t>
      </w:r>
      <w:r w:rsidR="00620289" w:rsidRPr="00132CCE">
        <w:t xml:space="preserve">innerhalb einer Frist von </w:t>
      </w:r>
      <w:r w:rsidR="0038211D">
        <w:t xml:space="preserve">i. d. R. vier </w:t>
      </w:r>
      <w:r w:rsidR="00620289" w:rsidRPr="00132CCE">
        <w:t>Wochen nach Übermittlung der Nachnutzungs-Interessenbekun</w:t>
      </w:r>
      <w:r w:rsidR="00620289" w:rsidRPr="00132CCE">
        <w:lastRenderedPageBreak/>
        <w:t xml:space="preserve">dung, </w:t>
      </w:r>
      <w:r w:rsidR="002B1E54" w:rsidRPr="00132CCE">
        <w:t>ob</w:t>
      </w:r>
      <w:r w:rsidR="00620289" w:rsidRPr="00132CCE">
        <w:t xml:space="preserve"> die Nachnutzung durch </w:t>
      </w:r>
      <w:r w:rsidRPr="00132CCE">
        <w:t>AL</w:t>
      </w:r>
      <w:r w:rsidR="00620289" w:rsidRPr="00132CCE">
        <w:t xml:space="preserve"> möglich ist</w:t>
      </w:r>
      <w:r w:rsidR="002B1E54" w:rsidRPr="00132CCE">
        <w:t xml:space="preserve"> und welche Konditionen im </w:t>
      </w:r>
      <w:r w:rsidR="006164A3">
        <w:t>SaaS-</w:t>
      </w:r>
      <w:r w:rsidR="00E56999" w:rsidRPr="00132CCE">
        <w:t xml:space="preserve">Nachnutzungsvertrag </w:t>
      </w:r>
      <w:r w:rsidR="002B1E54" w:rsidRPr="00132CCE">
        <w:t>vereinbart werden sollen</w:t>
      </w:r>
      <w:r w:rsidR="00CF61E2">
        <w:t>, soweit diese von de</w:t>
      </w:r>
      <w:r w:rsidR="005B7C76">
        <w:t>m Vertragstext des SaaS-Einstellungsvertrages, de</w:t>
      </w:r>
      <w:r w:rsidR="00CF61E2">
        <w:t>n SaaS-Einstellung</w:t>
      </w:r>
      <w:r w:rsidR="00A6306C">
        <w:t>s-AGB</w:t>
      </w:r>
      <w:r w:rsidR="00CF61E2">
        <w:t xml:space="preserve"> bzw. der Leistungsbeschreibung abweichen oder darüber hinausgehen</w:t>
      </w:r>
      <w:r w:rsidR="00E33BF5">
        <w:t xml:space="preserve"> (insbesondere zu den Aspekten</w:t>
      </w:r>
      <w:r w:rsidR="002B1E54" w:rsidRPr="00132CCE">
        <w:t xml:space="preserve"> etwaige</w:t>
      </w:r>
      <w:r w:rsidR="00C5647B">
        <w:t>r</w:t>
      </w:r>
      <w:r w:rsidR="002B1E54" w:rsidRPr="00132CCE">
        <w:t xml:space="preserve"> Anpassungs- und/oder Integrationsleistungen; </w:t>
      </w:r>
      <w:r w:rsidR="00F3706F">
        <w:t xml:space="preserve">Servicezeiten; </w:t>
      </w:r>
      <w:r w:rsidR="00B772D7" w:rsidRPr="00B772D7">
        <w:t>Dauer der Reaktion</w:t>
      </w:r>
      <w:r w:rsidR="00D41973">
        <w:t>s</w:t>
      </w:r>
      <w:r w:rsidR="00B772D7" w:rsidRPr="00B772D7">
        <w:t>- und Erledigungszeiten</w:t>
      </w:r>
      <w:r w:rsidR="00F3706F">
        <w:t>;</w:t>
      </w:r>
      <w:r w:rsidR="00B772D7" w:rsidRPr="00B772D7">
        <w:t xml:space="preserve"> </w:t>
      </w:r>
      <w:r w:rsidR="002B1E54" w:rsidRPr="00132CCE">
        <w:t>Entgelt</w:t>
      </w:r>
      <w:r w:rsidR="008D6149">
        <w:t xml:space="preserve"> inkl</w:t>
      </w:r>
      <w:r w:rsidR="00C60128">
        <w:t>.</w:t>
      </w:r>
      <w:r w:rsidR="008D6149">
        <w:t xml:space="preserve"> Fälligkeit</w:t>
      </w:r>
      <w:r w:rsidR="006416E8">
        <w:t xml:space="preserve"> und Rechnungsstellung</w:t>
      </w:r>
      <w:r w:rsidR="00B04ED2">
        <w:t xml:space="preserve"> sowie Entgeltanpassung</w:t>
      </w:r>
      <w:r w:rsidR="002B1E54" w:rsidRPr="00132CCE">
        <w:t>; Betriebsbeginn</w:t>
      </w:r>
      <w:r w:rsidR="00E908A8">
        <w:t xml:space="preserve"> und Nachnutzungsdauer</w:t>
      </w:r>
      <w:r w:rsidR="002B1E54" w:rsidRPr="00132CCE">
        <w:t>)</w:t>
      </w:r>
      <w:r w:rsidR="00620289" w:rsidRPr="00132CCE">
        <w:t xml:space="preserve">. </w:t>
      </w:r>
      <w:r w:rsidR="00997031">
        <w:t>Nach Zugang des Abstimmungsschreibens von UL bei FITKO</w:t>
      </w:r>
      <w:r w:rsidR="00620289" w:rsidRPr="00132CCE">
        <w:t xml:space="preserve"> </w:t>
      </w:r>
      <w:r w:rsidR="00C16EB9" w:rsidRPr="00132CCE">
        <w:t>bietet</w:t>
      </w:r>
      <w:r w:rsidR="00620289" w:rsidRPr="00132CCE">
        <w:t xml:space="preserve"> FITKO </w:t>
      </w:r>
      <w:r w:rsidRPr="00132CCE">
        <w:t>AL</w:t>
      </w:r>
      <w:r w:rsidR="00620289" w:rsidRPr="00132CCE">
        <w:t xml:space="preserve"> </w:t>
      </w:r>
      <w:r w:rsidR="00C16EB9" w:rsidRPr="00132CCE">
        <w:t xml:space="preserve">den Abschluss des </w:t>
      </w:r>
      <w:r w:rsidR="006164A3">
        <w:t>SaaS-</w:t>
      </w:r>
      <w:r w:rsidR="00E56999" w:rsidRPr="00132CCE">
        <w:t>Nachnutzungs</w:t>
      </w:r>
      <w:r w:rsidR="00036D00">
        <w:t>vertrag</w:t>
      </w:r>
      <w:r w:rsidR="00EB0EEA">
        <w:t>e</w:t>
      </w:r>
      <w:r w:rsidR="0060351C" w:rsidRPr="00132CCE">
        <w:t>s</w:t>
      </w:r>
      <w:r w:rsidR="00E56999" w:rsidRPr="00132CCE">
        <w:t xml:space="preserve"> </w:t>
      </w:r>
      <w:r w:rsidR="00C16EB9" w:rsidRPr="00132CCE">
        <w:t xml:space="preserve">mit </w:t>
      </w:r>
      <w:r w:rsidR="00D06D96" w:rsidRPr="00132CCE">
        <w:t>den</w:t>
      </w:r>
      <w:r w:rsidR="00C16EB9" w:rsidRPr="00132CCE">
        <w:t xml:space="preserve"> </w:t>
      </w:r>
      <w:r w:rsidR="00EB0EEA">
        <w:t xml:space="preserve">von UL </w:t>
      </w:r>
      <w:r w:rsidR="00997031">
        <w:t xml:space="preserve">im Abstimmungsschreiben </w:t>
      </w:r>
      <w:r w:rsidR="007F1A6F">
        <w:t>abgestimmten</w:t>
      </w:r>
      <w:r w:rsidR="007F1A6F" w:rsidRPr="00132CCE">
        <w:t xml:space="preserve"> </w:t>
      </w:r>
      <w:r w:rsidR="00C16EB9" w:rsidRPr="00132CCE">
        <w:t xml:space="preserve">Konditionen </w:t>
      </w:r>
      <w:r w:rsidR="0060351C" w:rsidRPr="00132CCE">
        <w:t xml:space="preserve">und unter Einbindung der </w:t>
      </w:r>
      <w:r w:rsidR="00997031">
        <w:t>SaaS-</w:t>
      </w:r>
      <w:r w:rsidR="00CF61E2">
        <w:t>Nachnutzung</w:t>
      </w:r>
      <w:r w:rsidR="00A6306C">
        <w:t>s-AGB</w:t>
      </w:r>
      <w:r w:rsidR="0060351C" w:rsidRPr="00132CCE">
        <w:t xml:space="preserve"> </w:t>
      </w:r>
      <w:r w:rsidR="00C16EB9" w:rsidRPr="00132CCE">
        <w:t>an.</w:t>
      </w:r>
      <w:bookmarkEnd w:id="14"/>
      <w:r w:rsidR="00997031">
        <w:t xml:space="preserve"> Bei Abschluss eines </w:t>
      </w:r>
      <w:r w:rsidR="00997031" w:rsidRPr="00997031">
        <w:t>SaaS-Nachnutzungsvertrag</w:t>
      </w:r>
      <w:r w:rsidR="00997031">
        <w:t xml:space="preserve">es wird das Abstimmungsschreiben </w:t>
      </w:r>
      <w:r w:rsidR="00A300CF">
        <w:t xml:space="preserve">von UL </w:t>
      </w:r>
      <w:r w:rsidR="00997031">
        <w:t>als Anlage zu dem SaaS-Einstellungsvertrag genommen.</w:t>
      </w:r>
    </w:p>
    <w:p w14:paraId="5A0D6BD3" w14:textId="1AFC5547" w:rsidR="006D7A77" w:rsidRDefault="00B103D3" w:rsidP="007D029E">
      <w:pPr>
        <w:pStyle w:val="RSDText111"/>
      </w:pPr>
      <w:bookmarkStart w:id="15" w:name="_Toc50563222"/>
      <w:r w:rsidRPr="00132CCE">
        <w:t xml:space="preserve">Nimmt </w:t>
      </w:r>
      <w:r w:rsidR="00C3770F" w:rsidRPr="00132CCE">
        <w:t>AL</w:t>
      </w:r>
      <w:r w:rsidRPr="00132CCE">
        <w:t xml:space="preserve"> das Angebot der FITKO zum Abschluss des </w:t>
      </w:r>
      <w:r w:rsidR="006164A3">
        <w:t>SaaS-</w:t>
      </w:r>
      <w:r w:rsidRPr="00132CCE">
        <w:t>Nachnutzungs</w:t>
      </w:r>
      <w:r w:rsidR="007C3242">
        <w:t>vertrages</w:t>
      </w:r>
      <w:r w:rsidRPr="00132CCE">
        <w:t xml:space="preserve"> an, teilt FITKO </w:t>
      </w:r>
      <w:r w:rsidR="00EB0EEA" w:rsidRPr="00132CCE">
        <w:t xml:space="preserve">dies </w:t>
      </w:r>
      <w:r w:rsidR="00C3770F" w:rsidRPr="00132CCE">
        <w:t>UL</w:t>
      </w:r>
      <w:r w:rsidRPr="00132CCE">
        <w:t xml:space="preserve"> unverzüglich mit.</w:t>
      </w:r>
      <w:bookmarkEnd w:id="15"/>
    </w:p>
    <w:p w14:paraId="3FC0A189" w14:textId="6DA9D13E" w:rsidR="00B50C93" w:rsidRPr="00132CCE" w:rsidRDefault="008F08C8" w:rsidP="007D029E">
      <w:pPr>
        <w:pStyle w:val="RSDText1"/>
      </w:pPr>
      <w:bookmarkStart w:id="16" w:name="_Toc50563223"/>
      <w:bookmarkStart w:id="17" w:name="_Toc67050114"/>
      <w:r w:rsidRPr="00132CCE">
        <w:t>Art und Umfang der Leistung</w:t>
      </w:r>
      <w:r w:rsidR="002A1060">
        <w:t>en</w:t>
      </w:r>
      <w:r w:rsidRPr="00132CCE">
        <w:t xml:space="preserve"> bei </w:t>
      </w:r>
      <w:r w:rsidR="00620289" w:rsidRPr="00132CCE">
        <w:t xml:space="preserve">Abschluss </w:t>
      </w:r>
      <w:r w:rsidR="00ED4673">
        <w:t xml:space="preserve">und für die Laufzeit </w:t>
      </w:r>
      <w:r w:rsidR="005726D7" w:rsidRPr="00132CCE">
        <w:t xml:space="preserve">eines </w:t>
      </w:r>
      <w:r w:rsidR="006164A3">
        <w:t>SaaS-</w:t>
      </w:r>
      <w:r w:rsidR="00620289" w:rsidRPr="00132CCE">
        <w:t>Nachnutzungs</w:t>
      </w:r>
      <w:r w:rsidR="007C3242">
        <w:t>vertrages</w:t>
      </w:r>
      <w:bookmarkEnd w:id="16"/>
      <w:bookmarkEnd w:id="17"/>
    </w:p>
    <w:p w14:paraId="5C01DC96" w14:textId="3D242893" w:rsidR="00620289" w:rsidRPr="00132CCE" w:rsidRDefault="008F08C8">
      <w:pPr>
        <w:pStyle w:val="RSDText0"/>
      </w:pPr>
      <w:bookmarkStart w:id="18" w:name="_Hlk57564101"/>
      <w:r w:rsidRPr="00132CCE">
        <w:t xml:space="preserve">Mit </w:t>
      </w:r>
      <w:r w:rsidRPr="002D08E7">
        <w:t>Abschluss</w:t>
      </w:r>
      <w:r w:rsidRPr="00132CCE">
        <w:t xml:space="preserve"> </w:t>
      </w:r>
      <w:r w:rsidR="00105774">
        <w:t>eines</w:t>
      </w:r>
      <w:r w:rsidR="00105774" w:rsidRPr="00132CCE">
        <w:t xml:space="preserve"> </w:t>
      </w:r>
      <w:r w:rsidR="006164A3">
        <w:t>SaaS-</w:t>
      </w:r>
      <w:r w:rsidR="00036D00">
        <w:t>Nachnutzungsvertrag</w:t>
      </w:r>
      <w:r w:rsidR="00EB0EEA">
        <w:t>e</w:t>
      </w:r>
      <w:r w:rsidRPr="00132CCE">
        <w:t>s</w:t>
      </w:r>
      <w:r w:rsidR="00620289" w:rsidRPr="00132CCE">
        <w:t xml:space="preserve"> zwischen FITKO und </w:t>
      </w:r>
      <w:r w:rsidR="00C3770F" w:rsidRPr="00132CCE">
        <w:t>AL</w:t>
      </w:r>
      <w:r w:rsidR="00620289" w:rsidRPr="00132CCE">
        <w:t xml:space="preserve"> entstehen</w:t>
      </w:r>
      <w:bookmarkStart w:id="19" w:name="_Hlk57563784"/>
      <w:bookmarkStart w:id="20" w:name="_Hlk57564060"/>
      <w:r w:rsidR="00A43932">
        <w:t>, soweit nicht anders vereinbart,</w:t>
      </w:r>
      <w:r w:rsidR="00620289" w:rsidRPr="00132CCE">
        <w:t xml:space="preserve"> </w:t>
      </w:r>
      <w:bookmarkEnd w:id="19"/>
      <w:r w:rsidR="00080199" w:rsidRPr="00132CCE">
        <w:t xml:space="preserve">ab dem vereinbarten Betriebsbeginn </w:t>
      </w:r>
      <w:r w:rsidR="00ED4673">
        <w:t xml:space="preserve">bis zur Beendigung des SaaS-Nachnutzungsvertrages </w:t>
      </w:r>
      <w:r w:rsidR="00620289" w:rsidRPr="00132CCE">
        <w:t xml:space="preserve">folgende Leistungspflichten </w:t>
      </w:r>
      <w:bookmarkEnd w:id="20"/>
      <w:r w:rsidR="00EB0EEA">
        <w:t>von</w:t>
      </w:r>
      <w:r w:rsidR="00620289" w:rsidRPr="00132CCE">
        <w:t xml:space="preserve"> </w:t>
      </w:r>
      <w:r w:rsidR="00C3770F" w:rsidRPr="00132CCE">
        <w:t>UL</w:t>
      </w:r>
      <w:r w:rsidR="00620289" w:rsidRPr="00132CCE">
        <w:t xml:space="preserve"> gegenüber FITKO:</w:t>
      </w:r>
    </w:p>
    <w:p w14:paraId="4E783BD6" w14:textId="6F34D2AB" w:rsidR="00620289" w:rsidRPr="00B17D2B" w:rsidRDefault="0026311E" w:rsidP="007D029E">
      <w:pPr>
        <w:pStyle w:val="RSDText11"/>
      </w:pPr>
      <w:bookmarkStart w:id="21" w:name="_Toc50563224"/>
      <w:bookmarkStart w:id="22" w:name="_Ref56091823"/>
      <w:bookmarkStart w:id="23" w:name="_Toc67050115"/>
      <w:bookmarkEnd w:id="18"/>
      <w:r w:rsidRPr="00132CCE">
        <w:t>Bereitst</w:t>
      </w:r>
      <w:r w:rsidR="00620289" w:rsidRPr="00132CCE">
        <w:t>ellung d</w:t>
      </w:r>
      <w:r w:rsidR="008F08C8" w:rsidRPr="00132CCE">
        <w:t>e</w:t>
      </w:r>
      <w:r w:rsidR="00036D00">
        <w:t xml:space="preserve">s </w:t>
      </w:r>
      <w:r w:rsidR="00955652">
        <w:t>Online-Dienstes</w:t>
      </w:r>
      <w:r w:rsidR="00620289" w:rsidRPr="00132CCE">
        <w:t xml:space="preserve"> </w:t>
      </w:r>
      <w:r w:rsidR="00620289" w:rsidRPr="00B17D2B">
        <w:t>(Betrieb)</w:t>
      </w:r>
      <w:bookmarkEnd w:id="21"/>
      <w:bookmarkEnd w:id="22"/>
      <w:bookmarkEnd w:id="23"/>
    </w:p>
    <w:p w14:paraId="759C564F" w14:textId="50C70A21" w:rsidR="00620289" w:rsidRPr="00B17D2B" w:rsidRDefault="00C3770F" w:rsidP="007D029E">
      <w:pPr>
        <w:pStyle w:val="RSDText111"/>
      </w:pPr>
      <w:bookmarkStart w:id="24" w:name="_Toc50563225"/>
      <w:r w:rsidRPr="00B17D2B">
        <w:t>UL</w:t>
      </w:r>
      <w:r w:rsidR="00620289" w:rsidRPr="00B17D2B">
        <w:t xml:space="preserve"> verpflichtet sich gegenüber FITKO, </w:t>
      </w:r>
      <w:r w:rsidRPr="00B17D2B">
        <w:t>AL</w:t>
      </w:r>
      <w:r w:rsidR="00620289" w:rsidRPr="00B17D2B">
        <w:t xml:space="preserve"> für die Dauer des </w:t>
      </w:r>
      <w:r w:rsidR="006164A3" w:rsidRPr="00B17D2B">
        <w:t>SaaS-</w:t>
      </w:r>
      <w:r w:rsidR="00620289" w:rsidRPr="00B17D2B">
        <w:t>Nachnutzungs</w:t>
      </w:r>
      <w:r w:rsidR="007C3242" w:rsidRPr="00B17D2B">
        <w:t>vertrages</w:t>
      </w:r>
      <w:r w:rsidR="00620289" w:rsidRPr="00B17D2B">
        <w:t xml:space="preserve"> </w:t>
      </w:r>
      <w:r w:rsidR="00036D00" w:rsidRPr="00B17D2B">
        <w:t xml:space="preserve">den </w:t>
      </w:r>
      <w:r w:rsidR="00955652" w:rsidRPr="00B17D2B">
        <w:t>Online-Dienst</w:t>
      </w:r>
      <w:r w:rsidR="00620289" w:rsidRPr="00B17D2B">
        <w:t xml:space="preserve"> entgeltlich </w:t>
      </w:r>
      <w:r w:rsidR="0026311E" w:rsidRPr="00B17D2B">
        <w:t xml:space="preserve">bereitzustellen </w:t>
      </w:r>
      <w:r w:rsidR="00620289" w:rsidRPr="00B17D2B">
        <w:t xml:space="preserve">(Betrieb). Zu diesem Zweck richtet </w:t>
      </w:r>
      <w:r w:rsidRPr="00B17D2B">
        <w:t>UL</w:t>
      </w:r>
      <w:r w:rsidR="00620289" w:rsidRPr="00B17D2B">
        <w:t xml:space="preserve"> </w:t>
      </w:r>
      <w:r w:rsidR="001F1751" w:rsidRPr="00B17D2B">
        <w:t>eine dauerhafte</w:t>
      </w:r>
      <w:r w:rsidR="00F9031A" w:rsidRPr="00B17D2B">
        <w:t xml:space="preserve"> URL </w:t>
      </w:r>
      <w:r w:rsidR="00620289" w:rsidRPr="00B17D2B">
        <w:t xml:space="preserve">ein, </w:t>
      </w:r>
      <w:r w:rsidR="00F9031A" w:rsidRPr="00B17D2B">
        <w:t xml:space="preserve">die </w:t>
      </w:r>
      <w:r w:rsidR="00620289" w:rsidRPr="00B17D2B">
        <w:t xml:space="preserve">für </w:t>
      </w:r>
      <w:r w:rsidRPr="00B17D2B">
        <w:t>AL</w:t>
      </w:r>
      <w:r w:rsidR="00620289" w:rsidRPr="00B17D2B">
        <w:t xml:space="preserve"> erreichbar ist.</w:t>
      </w:r>
      <w:bookmarkEnd w:id="24"/>
    </w:p>
    <w:p w14:paraId="09A7FF2D" w14:textId="15218327" w:rsidR="00620289" w:rsidRPr="00132CCE" w:rsidRDefault="00620289" w:rsidP="007D029E">
      <w:pPr>
        <w:pStyle w:val="RSDText111"/>
      </w:pPr>
      <w:bookmarkStart w:id="25" w:name="_Toc50563226"/>
      <w:r w:rsidRPr="00132CCE">
        <w:t xml:space="preserve">Der Funktionsumfang </w:t>
      </w:r>
      <w:r w:rsidR="006B42B5">
        <w:t xml:space="preserve">des </w:t>
      </w:r>
      <w:r w:rsidR="00955652">
        <w:t>Online-Dienstes</w:t>
      </w:r>
      <w:r w:rsidRPr="00132CCE">
        <w:t xml:space="preserve"> ergibt sich aus </w:t>
      </w:r>
      <w:r w:rsidR="00E908A8">
        <w:t>de</w:t>
      </w:r>
      <w:r w:rsidR="00EE3CE2">
        <w:t>m SaaS-Einstellungsvertrag</w:t>
      </w:r>
      <w:r w:rsidRPr="00132CCE">
        <w:t>.</w:t>
      </w:r>
      <w:bookmarkEnd w:id="25"/>
      <w:r w:rsidRPr="00132CCE">
        <w:t xml:space="preserve"> </w:t>
      </w:r>
    </w:p>
    <w:p w14:paraId="3E2D3341" w14:textId="3BB40A80" w:rsidR="006F42D9" w:rsidRPr="00132CCE" w:rsidRDefault="00C3770F" w:rsidP="007D029E">
      <w:pPr>
        <w:pStyle w:val="RSDText111"/>
      </w:pPr>
      <w:bookmarkStart w:id="26" w:name="_Toc50563227"/>
      <w:r w:rsidRPr="00132CCE">
        <w:t>UL</w:t>
      </w:r>
      <w:r w:rsidR="00B10B3D" w:rsidRPr="00132CCE">
        <w:t xml:space="preserve"> schuldet </w:t>
      </w:r>
      <w:r w:rsidR="00350073">
        <w:t xml:space="preserve">FITKO </w:t>
      </w:r>
      <w:r w:rsidR="00B10B3D" w:rsidRPr="00132CCE">
        <w:t>eine sorgfältige Leistungserbringung</w:t>
      </w:r>
      <w:r w:rsidR="00350073">
        <w:t xml:space="preserve"> an AL</w:t>
      </w:r>
      <w:r w:rsidR="00B10B3D" w:rsidRPr="00132CCE">
        <w:t xml:space="preserve">, die dem zum Zeitpunkt der Leistungserbringung jeweils aktuellen Stand der Technik auf dem Gebiet der Beauftragung entspricht, soweit nichts </w:t>
      </w:r>
      <w:proofErr w:type="gramStart"/>
      <w:r w:rsidR="00B10B3D" w:rsidRPr="00132CCE">
        <w:t>anderes</w:t>
      </w:r>
      <w:proofErr w:type="gramEnd"/>
      <w:r w:rsidR="00B10B3D" w:rsidRPr="00132CCE">
        <w:t xml:space="preserve"> vereinbart ist.</w:t>
      </w:r>
      <w:bookmarkEnd w:id="26"/>
    </w:p>
    <w:p w14:paraId="031CBD84" w14:textId="25555D57" w:rsidR="00441E4F" w:rsidRPr="00132CCE" w:rsidRDefault="00441E4F" w:rsidP="007D029E">
      <w:pPr>
        <w:pStyle w:val="RSDText11"/>
      </w:pPr>
      <w:bookmarkStart w:id="27" w:name="_Toc50563231"/>
      <w:bookmarkStart w:id="28" w:name="_Toc67050116"/>
      <w:r w:rsidRPr="006D7A77">
        <w:t>Verfügbarkeit</w:t>
      </w:r>
      <w:r w:rsidRPr="00132CCE">
        <w:t xml:space="preserve"> sowie </w:t>
      </w:r>
      <w:bookmarkEnd w:id="27"/>
      <w:r w:rsidR="00A7118B">
        <w:t>Supportleistungen</w:t>
      </w:r>
      <w:bookmarkEnd w:id="28"/>
    </w:p>
    <w:p w14:paraId="009F0FE8" w14:textId="677045CA" w:rsidR="00441E4F" w:rsidRPr="00132CCE" w:rsidRDefault="00C3770F" w:rsidP="007D029E">
      <w:pPr>
        <w:pStyle w:val="RSDText111"/>
      </w:pPr>
      <w:bookmarkStart w:id="29" w:name="_Toc50563232"/>
      <w:r w:rsidRPr="00132CCE">
        <w:t>UL</w:t>
      </w:r>
      <w:r w:rsidR="00441E4F" w:rsidRPr="00132CCE">
        <w:t xml:space="preserve"> verpflichtet sich gegenüber FITKO, die i</w:t>
      </w:r>
      <w:r w:rsidR="005E59C9">
        <w:t xml:space="preserve">m SaaS-Einstellungsvertrag </w:t>
      </w:r>
      <w:r w:rsidR="005B4C27">
        <w:t>vereinbarte</w:t>
      </w:r>
      <w:r w:rsidR="00441E4F" w:rsidRPr="00132CCE">
        <w:t xml:space="preserve"> Verfügbarkeit </w:t>
      </w:r>
      <w:r w:rsidR="00350073">
        <w:t xml:space="preserve">gegenüber AL </w:t>
      </w:r>
      <w:r w:rsidR="004A29E3">
        <w:t>zu gewährleisten</w:t>
      </w:r>
      <w:r w:rsidR="00441E4F" w:rsidRPr="00132CCE">
        <w:t>.</w:t>
      </w:r>
      <w:bookmarkEnd w:id="29"/>
    </w:p>
    <w:p w14:paraId="31D36CD3" w14:textId="59302EA3" w:rsidR="00620289" w:rsidRDefault="00A7118B" w:rsidP="007D029E">
      <w:pPr>
        <w:pStyle w:val="RSDText111"/>
      </w:pPr>
      <w:bookmarkStart w:id="30" w:name="_Toc50563233"/>
      <w:r>
        <w:t xml:space="preserve">Soweit </w:t>
      </w:r>
      <w:r w:rsidR="00EC5DD0" w:rsidRPr="00132CCE">
        <w:t>i</w:t>
      </w:r>
      <w:r w:rsidR="00EC5DD0">
        <w:t xml:space="preserve">m SaaS-Einstellungsvertrag </w:t>
      </w:r>
      <w:r w:rsidRPr="000F6A18">
        <w:t>Supportleistungen</w:t>
      </w:r>
      <w:r w:rsidRPr="00132CCE">
        <w:t xml:space="preserve"> enthalten</w:t>
      </w:r>
      <w:r>
        <w:t xml:space="preserve"> sind, </w:t>
      </w:r>
      <w:r w:rsidRPr="00132CCE">
        <w:t xml:space="preserve">verpflichtet sich </w:t>
      </w:r>
      <w:r w:rsidR="001C13BA">
        <w:t xml:space="preserve">UL gegenüber FITKO, </w:t>
      </w:r>
      <w:r>
        <w:t xml:space="preserve">diese </w:t>
      </w:r>
      <w:r w:rsidR="001C13BA">
        <w:t xml:space="preserve">an </w:t>
      </w:r>
      <w:r w:rsidRPr="00132CCE">
        <w:t xml:space="preserve">AL </w:t>
      </w:r>
      <w:r w:rsidR="00441E4F" w:rsidRPr="00132CCE">
        <w:t>zu erbringen.</w:t>
      </w:r>
      <w:bookmarkEnd w:id="30"/>
    </w:p>
    <w:p w14:paraId="31E7B4C4" w14:textId="3E288F7A" w:rsidR="00221205" w:rsidRPr="00132CCE" w:rsidRDefault="00785DBF" w:rsidP="007D029E">
      <w:pPr>
        <w:pStyle w:val="RSDText11"/>
      </w:pPr>
      <w:bookmarkStart w:id="31" w:name="_Toc50563234"/>
      <w:bookmarkStart w:id="32" w:name="_Ref50748476"/>
      <w:bookmarkStart w:id="33" w:name="_Toc67050117"/>
      <w:r w:rsidRPr="00132CCE">
        <w:t>Störungs</w:t>
      </w:r>
      <w:r w:rsidR="00047BBB" w:rsidRPr="00132CCE">
        <w:t>klassen, Ser</w:t>
      </w:r>
      <w:r w:rsidR="00221205" w:rsidRPr="00132CCE">
        <w:t>v</w:t>
      </w:r>
      <w:r w:rsidR="00047BBB" w:rsidRPr="00132CCE">
        <w:t>i</w:t>
      </w:r>
      <w:r w:rsidR="00221205" w:rsidRPr="00132CCE">
        <w:t>ce-, Reaktions- und Erledigungszeiten</w:t>
      </w:r>
      <w:bookmarkEnd w:id="31"/>
      <w:bookmarkEnd w:id="32"/>
      <w:bookmarkEnd w:id="33"/>
    </w:p>
    <w:p w14:paraId="126AB295" w14:textId="0D3B6706" w:rsidR="00221205" w:rsidRPr="00132CCE" w:rsidRDefault="00221205" w:rsidP="007D029E">
      <w:pPr>
        <w:pStyle w:val="RSDText111"/>
      </w:pPr>
      <w:bookmarkStart w:id="34" w:name="_Toc50563235"/>
      <w:r w:rsidRPr="00132CCE">
        <w:t>Ein</w:t>
      </w:r>
      <w:r w:rsidR="00785DBF" w:rsidRPr="00132CCE">
        <w:t>e Störung</w:t>
      </w:r>
      <w:r w:rsidRPr="00132CCE">
        <w:t xml:space="preserve"> liegt dann vor, wenn </w:t>
      </w:r>
      <w:r w:rsidR="006B42B5">
        <w:t xml:space="preserve">der </w:t>
      </w:r>
      <w:r w:rsidR="00955652">
        <w:t>Online-Dienst</w:t>
      </w:r>
      <w:r w:rsidR="006B42B5">
        <w:t xml:space="preserve"> </w:t>
      </w:r>
      <w:r w:rsidRPr="00132CCE">
        <w:t>die in de</w:t>
      </w:r>
      <w:r w:rsidR="00EE3CE2">
        <w:t>m SaaS-Einstellungsvertrag</w:t>
      </w:r>
      <w:r w:rsidRPr="00132CCE">
        <w:t xml:space="preserve"> angegebenen Funktionen nicht erfüllt, fehlerhafte Ergebnisse liefert oder in anderer </w:t>
      </w:r>
      <w:r w:rsidRPr="00132CCE">
        <w:lastRenderedPageBreak/>
        <w:t xml:space="preserve">Weise nicht funktionsgerecht arbeitet, so dass die Nachnutzung </w:t>
      </w:r>
      <w:r w:rsidR="006B42B5">
        <w:t xml:space="preserve">des </w:t>
      </w:r>
      <w:r w:rsidR="00955652">
        <w:t>Online-Dienstes</w:t>
      </w:r>
      <w:r w:rsidRPr="00132CCE">
        <w:t xml:space="preserve"> eingeschränkt ist. Hinsichtlich sämtlicher </w:t>
      </w:r>
      <w:r w:rsidR="00785DBF" w:rsidRPr="00132CCE">
        <w:t xml:space="preserve">Störungen </w:t>
      </w:r>
      <w:r w:rsidR="006B42B5">
        <w:t xml:space="preserve">des </w:t>
      </w:r>
      <w:r w:rsidR="00955652">
        <w:t>Online-Dienstes</w:t>
      </w:r>
      <w:r w:rsidRPr="00132CCE">
        <w:t xml:space="preserve"> wird zwischen folgenden drei </w:t>
      </w:r>
      <w:r w:rsidR="00785DBF" w:rsidRPr="00132CCE">
        <w:t>Störungs</w:t>
      </w:r>
      <w:r w:rsidRPr="00132CCE">
        <w:t>klassen unterschieden:</w:t>
      </w:r>
      <w:bookmarkEnd w:id="34"/>
    </w:p>
    <w:p w14:paraId="2251CA09" w14:textId="22D9FDDA" w:rsidR="00221205" w:rsidRPr="00132CCE" w:rsidRDefault="00221205" w:rsidP="000148E7">
      <w:pPr>
        <w:pStyle w:val="RSDText0"/>
        <w:numPr>
          <w:ilvl w:val="0"/>
          <w:numId w:val="32"/>
        </w:numPr>
      </w:pPr>
      <w:r w:rsidRPr="00132CCE">
        <w:t>Ein</w:t>
      </w:r>
      <w:r w:rsidR="00785DBF" w:rsidRPr="00132CCE">
        <w:t>e</w:t>
      </w:r>
      <w:r w:rsidRPr="00132CCE">
        <w:t xml:space="preserve"> betriebsverh</w:t>
      </w:r>
      <w:r w:rsidR="00785DBF" w:rsidRPr="00132CCE">
        <w:t xml:space="preserve">indernde Störung </w:t>
      </w:r>
      <w:r w:rsidRPr="00132CCE">
        <w:t xml:space="preserve">liegt vor, wenn die Nutzung des </w:t>
      </w:r>
      <w:r w:rsidR="00955652">
        <w:t>Online-Dienstes</w:t>
      </w:r>
      <w:r w:rsidRPr="00132CCE">
        <w:t xml:space="preserve"> unmöglich oder schwerwiegend eingeschränkt ist.</w:t>
      </w:r>
    </w:p>
    <w:p w14:paraId="36C06ED2" w14:textId="55BE72AE" w:rsidR="00221205" w:rsidRPr="00132CCE" w:rsidRDefault="00221205" w:rsidP="000148E7">
      <w:pPr>
        <w:pStyle w:val="RSDText0"/>
        <w:numPr>
          <w:ilvl w:val="0"/>
          <w:numId w:val="32"/>
        </w:numPr>
      </w:pPr>
      <w:r w:rsidRPr="00132CCE">
        <w:t>Ein</w:t>
      </w:r>
      <w:r w:rsidR="00785DBF" w:rsidRPr="00132CCE">
        <w:t>e betriebsbehindernde</w:t>
      </w:r>
      <w:r w:rsidRPr="00132CCE">
        <w:t xml:space="preserve"> </w:t>
      </w:r>
      <w:r w:rsidR="00785DBF" w:rsidRPr="00132CCE">
        <w:t xml:space="preserve">Störung </w:t>
      </w:r>
      <w:r w:rsidRPr="00132CCE">
        <w:t>lie</w:t>
      </w:r>
      <w:r w:rsidR="00A7118B">
        <w:t xml:space="preserve">gt vor, wenn die Nutzung des </w:t>
      </w:r>
      <w:r w:rsidR="00955652">
        <w:t>Online-Dienstes</w:t>
      </w:r>
      <w:r w:rsidR="00A7118B" w:rsidRPr="00A7118B">
        <w:t xml:space="preserve"> </w:t>
      </w:r>
      <w:r w:rsidRPr="00132CCE">
        <w:t>erheblich eingeschränkt ist. Ein</w:t>
      </w:r>
      <w:r w:rsidR="00490F02" w:rsidRPr="00132CCE">
        <w:t>e</w:t>
      </w:r>
      <w:r w:rsidRPr="00132CCE">
        <w:t xml:space="preserve"> betriebsbehindernde </w:t>
      </w:r>
      <w:r w:rsidR="00785DBF" w:rsidRPr="00132CCE">
        <w:t xml:space="preserve">Störung </w:t>
      </w:r>
      <w:r w:rsidRPr="00132CCE">
        <w:t xml:space="preserve">liegt auch vor, wenn die leichten </w:t>
      </w:r>
      <w:r w:rsidR="00785DBF" w:rsidRPr="00132CCE">
        <w:t xml:space="preserve">Störungen </w:t>
      </w:r>
      <w:r w:rsidRPr="00132CCE">
        <w:t xml:space="preserve">insgesamt zu einer nicht unerheblichen Einschränkung der Nutzung des </w:t>
      </w:r>
      <w:r w:rsidR="00955652">
        <w:t>Online-Dienstes</w:t>
      </w:r>
      <w:r w:rsidR="00A7118B" w:rsidRPr="00A7118B">
        <w:t xml:space="preserve"> </w:t>
      </w:r>
      <w:r w:rsidRPr="00132CCE">
        <w:t>führen.</w:t>
      </w:r>
    </w:p>
    <w:p w14:paraId="0F6846EF" w14:textId="392F499D" w:rsidR="00221205" w:rsidRPr="00132CCE" w:rsidRDefault="00221205" w:rsidP="000148E7">
      <w:pPr>
        <w:pStyle w:val="RSDText0"/>
        <w:numPr>
          <w:ilvl w:val="0"/>
          <w:numId w:val="32"/>
        </w:numPr>
      </w:pPr>
      <w:r w:rsidRPr="00132CCE">
        <w:t>Ein</w:t>
      </w:r>
      <w:r w:rsidR="00785DBF" w:rsidRPr="00132CCE">
        <w:t>e leichte</w:t>
      </w:r>
      <w:r w:rsidRPr="00132CCE">
        <w:t xml:space="preserve"> </w:t>
      </w:r>
      <w:r w:rsidR="00785DBF" w:rsidRPr="00132CCE">
        <w:t xml:space="preserve">Störung </w:t>
      </w:r>
      <w:r w:rsidRPr="00132CCE">
        <w:t xml:space="preserve">liegt vor, wenn die Nutzung des </w:t>
      </w:r>
      <w:r w:rsidR="00955652">
        <w:t>Online-Dienstes</w:t>
      </w:r>
      <w:r w:rsidR="00A7118B" w:rsidRPr="00A7118B">
        <w:t xml:space="preserve"> </w:t>
      </w:r>
      <w:r w:rsidRPr="00132CCE">
        <w:t>ohne oder mit unwesentlichen Einschränkungen möglich ist.</w:t>
      </w:r>
    </w:p>
    <w:p w14:paraId="2E75EDBB" w14:textId="004DE7FE" w:rsidR="00221205" w:rsidRDefault="00C04816" w:rsidP="007D029E">
      <w:pPr>
        <w:pStyle w:val="RSDText111"/>
      </w:pPr>
      <w:bookmarkStart w:id="35" w:name="_Toc50563236"/>
      <w:r>
        <w:t>Als</w:t>
      </w:r>
      <w:r w:rsidR="00221205" w:rsidRPr="00132CCE">
        <w:t xml:space="preserve"> Servicezeiten gelten die Zeiträume von Montag bis Freitag von 8:00 Uhr bis 17:00 Uhr (mit Ausnahme der gesetzlichen Feiertage i</w:t>
      </w:r>
      <w:r w:rsidR="00B05E67">
        <w:t>n</w:t>
      </w:r>
      <w:r w:rsidR="00221205" w:rsidRPr="00132CCE">
        <w:t xml:space="preserve"> </w:t>
      </w:r>
      <w:r w:rsidR="001C0245">
        <w:t>U</w:t>
      </w:r>
      <w:r w:rsidR="00C3770F" w:rsidRPr="00330C35">
        <w:t>L</w:t>
      </w:r>
      <w:r w:rsidR="00177684">
        <w:t>)</w:t>
      </w:r>
      <w:r w:rsidR="00221205" w:rsidRPr="00132CCE">
        <w:t>.</w:t>
      </w:r>
      <w:bookmarkEnd w:id="35"/>
    </w:p>
    <w:p w14:paraId="06C7BD1B" w14:textId="2A63581E" w:rsidR="00330C35" w:rsidRPr="00132CCE" w:rsidRDefault="00330C35" w:rsidP="0040350A">
      <w:pPr>
        <w:pStyle w:val="RSDText111"/>
      </w:pPr>
      <w:r>
        <w:t xml:space="preserve">Die Mitteilung der Störungsmeldung </w:t>
      </w:r>
      <w:r w:rsidRPr="00330C35">
        <w:t xml:space="preserve">durch AL </w:t>
      </w:r>
      <w:r>
        <w:t xml:space="preserve">erfolgt direkt </w:t>
      </w:r>
      <w:r w:rsidR="007860A7">
        <w:t>per E-Mail</w:t>
      </w:r>
      <w:r w:rsidR="00282FE5">
        <w:t>,</w:t>
      </w:r>
      <w:r w:rsidR="007860A7">
        <w:t xml:space="preserve"> Telefon </w:t>
      </w:r>
      <w:r w:rsidR="00282FE5">
        <w:t xml:space="preserve">oder wie anderweitig vereinbart </w:t>
      </w:r>
      <w:r>
        <w:t>bei</w:t>
      </w:r>
      <w:r w:rsidR="00E91BBA">
        <w:t xml:space="preserve"> der</w:t>
      </w:r>
      <w:r>
        <w:t xml:space="preserve"> vo</w:t>
      </w:r>
      <w:r w:rsidR="00B05E67">
        <w:t>n</w:t>
      </w:r>
      <w:r>
        <w:t xml:space="preserve"> UL angegebenen </w:t>
      </w:r>
      <w:r w:rsidR="00E91BBA">
        <w:t>Servicestelle des IT-DL</w:t>
      </w:r>
      <w:r>
        <w:t>.</w:t>
      </w:r>
      <w:r w:rsidR="000148E7">
        <w:t xml:space="preserve"> </w:t>
      </w:r>
      <w:r w:rsidR="000148E7" w:rsidRPr="00746D7E">
        <w:t xml:space="preserve">UL verpflichtet sich, sich von seinem </w:t>
      </w:r>
      <w:r w:rsidR="00E91BBA" w:rsidRPr="00746D7E">
        <w:t>IT-DL</w:t>
      </w:r>
      <w:r w:rsidR="00E91BBA" w:rsidRPr="00746D7E" w:rsidDel="00AD3F1C">
        <w:t xml:space="preserve"> </w:t>
      </w:r>
      <w:r w:rsidR="000148E7" w:rsidRPr="00746D7E">
        <w:t xml:space="preserve">einen monatlichen </w:t>
      </w:r>
      <w:r w:rsidR="00D11E9C" w:rsidRPr="00746D7E">
        <w:t xml:space="preserve">zusammenfassenden </w:t>
      </w:r>
      <w:r w:rsidR="000148E7" w:rsidRPr="00746D7E">
        <w:t xml:space="preserve">Bericht über die </w:t>
      </w:r>
      <w:r w:rsidR="00D11E9C" w:rsidRPr="00746D7E">
        <w:t xml:space="preserve">Anzahl und den Inhalt der </w:t>
      </w:r>
      <w:r w:rsidR="000148E7" w:rsidRPr="00746D7E">
        <w:t>Störungsmeldungen einzuholen und übermittelt diesen an FITKO</w:t>
      </w:r>
      <w:r w:rsidR="0040350A">
        <w:t xml:space="preserve"> auf deren Anforderung</w:t>
      </w:r>
      <w:r w:rsidR="000148E7" w:rsidRPr="00746D7E">
        <w:t>.</w:t>
      </w:r>
    </w:p>
    <w:p w14:paraId="7D2DED88" w14:textId="4BC8F0F8" w:rsidR="00221205" w:rsidRPr="00132CCE" w:rsidRDefault="00221205" w:rsidP="007D029E">
      <w:pPr>
        <w:pStyle w:val="RSDText111"/>
      </w:pPr>
      <w:bookmarkStart w:id="36" w:name="_Toc50563237"/>
      <w:r w:rsidRPr="00132CCE">
        <w:t xml:space="preserve">Die Reaktions- und Erledigungszeiten beginnen mit dem Zugang der entsprechenden </w:t>
      </w:r>
      <w:r w:rsidR="00785DBF" w:rsidRPr="00132CCE">
        <w:t>Störungsm</w:t>
      </w:r>
      <w:r w:rsidRPr="00132CCE">
        <w:t xml:space="preserve">eldung </w:t>
      </w:r>
      <w:r w:rsidR="00B05E67">
        <w:t>von</w:t>
      </w:r>
      <w:r w:rsidR="009C523E">
        <w:t xml:space="preserve"> </w:t>
      </w:r>
      <w:r w:rsidR="00C3770F" w:rsidRPr="00132CCE">
        <w:t>AL</w:t>
      </w:r>
      <w:r w:rsidR="00330C35">
        <w:t xml:space="preserve"> </w:t>
      </w:r>
      <w:r w:rsidR="009C523E">
        <w:t>bei</w:t>
      </w:r>
      <w:r w:rsidR="00E91BBA">
        <w:t xml:space="preserve"> der</w:t>
      </w:r>
      <w:r w:rsidR="009C523E" w:rsidRPr="00330C35">
        <w:t xml:space="preserve"> </w:t>
      </w:r>
      <w:r w:rsidR="007D2941">
        <w:t>vo</w:t>
      </w:r>
      <w:r w:rsidR="00B05E67">
        <w:t>n</w:t>
      </w:r>
      <w:r w:rsidR="007D2941">
        <w:t xml:space="preserve"> UL angegebenen </w:t>
      </w:r>
      <w:r w:rsidR="00E91BBA">
        <w:t>Servicestelle des IT-DL</w:t>
      </w:r>
      <w:r w:rsidR="00E91BBA" w:rsidDel="00AD3F1C">
        <w:t xml:space="preserve"> </w:t>
      </w:r>
      <w:r w:rsidRPr="00330C35">
        <w:t>innerhalb</w:t>
      </w:r>
      <w:r w:rsidRPr="00132CCE">
        <w:t xml:space="preserve"> </w:t>
      </w:r>
      <w:r w:rsidR="00330C35">
        <w:t xml:space="preserve">der vereinbarten </w:t>
      </w:r>
      <w:r w:rsidRPr="00132CCE">
        <w:t xml:space="preserve">Servicezeiten und laufen ausschließlich während dieser Zeiten. Geht eine </w:t>
      </w:r>
      <w:r w:rsidR="000D56D6" w:rsidRPr="00132CCE">
        <w:t>Störungs</w:t>
      </w:r>
      <w:r w:rsidRPr="00132CCE">
        <w:t>meldung außerhalb der vereinbarten Servicezeiten ein, beginnt die Reaktionszeit mit Beginn der nächsten Servicezeit.</w:t>
      </w:r>
      <w:bookmarkEnd w:id="36"/>
    </w:p>
    <w:p w14:paraId="65FE6900" w14:textId="7D3ECC3D" w:rsidR="00221205" w:rsidRPr="00132CCE" w:rsidRDefault="00C3770F" w:rsidP="007D029E">
      <w:pPr>
        <w:pStyle w:val="RSDText111"/>
      </w:pPr>
      <w:bookmarkStart w:id="37" w:name="_Toc50563238"/>
      <w:r w:rsidRPr="00132CCE">
        <w:t>UL</w:t>
      </w:r>
      <w:r w:rsidR="00221205" w:rsidRPr="00132CCE">
        <w:t xml:space="preserve"> </w:t>
      </w:r>
      <w:r w:rsidR="00B91E73" w:rsidRPr="00132CCE">
        <w:t xml:space="preserve">verpflichtet sich </w:t>
      </w:r>
      <w:r w:rsidR="00221205" w:rsidRPr="00132CCE">
        <w:t xml:space="preserve">gegenüber FITKO, </w:t>
      </w:r>
      <w:r w:rsidR="000D56D6" w:rsidRPr="00132CCE">
        <w:t xml:space="preserve">Störungen </w:t>
      </w:r>
      <w:r w:rsidR="00221205" w:rsidRPr="00132CCE">
        <w:t xml:space="preserve">nach Maßgabe der technischen Möglichkeiten unverzüglich nach Mitteilung </w:t>
      </w:r>
      <w:r w:rsidR="00C85A1F">
        <w:t>von</w:t>
      </w:r>
      <w:r w:rsidR="00C85A1F" w:rsidRPr="00132CCE">
        <w:t xml:space="preserve"> </w:t>
      </w:r>
      <w:r w:rsidRPr="00132CCE">
        <w:t>AL</w:t>
      </w:r>
      <w:r w:rsidR="00221205" w:rsidRPr="00132CCE">
        <w:t xml:space="preserve"> zu beseitigen.</w:t>
      </w:r>
      <w:bookmarkEnd w:id="37"/>
      <w:r w:rsidR="00221205" w:rsidRPr="00132CCE">
        <w:t xml:space="preserve"> </w:t>
      </w:r>
    </w:p>
    <w:p w14:paraId="5127B540" w14:textId="698BE555" w:rsidR="006F2712" w:rsidRPr="00132CCE" w:rsidRDefault="006F2712" w:rsidP="007D029E">
      <w:pPr>
        <w:pStyle w:val="RSDText111"/>
      </w:pPr>
      <w:bookmarkStart w:id="38" w:name="_Toc50563239"/>
      <w:r w:rsidRPr="00132CCE">
        <w:t xml:space="preserve">Hält </w:t>
      </w:r>
      <w:r w:rsidR="00C3770F" w:rsidRPr="00132CCE">
        <w:t>UL</w:t>
      </w:r>
      <w:r w:rsidRPr="00132CCE">
        <w:t xml:space="preserve"> </w:t>
      </w:r>
      <w:r w:rsidR="00164E5D">
        <w:t>die</w:t>
      </w:r>
      <w:r w:rsidRPr="00132CCE">
        <w:t xml:space="preserve"> Reaktions- oder Erledigungszeiten nicht ein, gerät </w:t>
      </w:r>
      <w:r w:rsidR="00C3770F" w:rsidRPr="00132CCE">
        <w:t>UL</w:t>
      </w:r>
      <w:r w:rsidRPr="00132CCE">
        <w:t xml:space="preserve"> nach deren Überschreitung auch ohne Mahnung in Verzug, es sei denn, es hat die Überschreitung nicht zu vertreten.</w:t>
      </w:r>
      <w:bookmarkEnd w:id="38"/>
    </w:p>
    <w:p w14:paraId="690009CF" w14:textId="0D36BE5B" w:rsidR="00F42E60" w:rsidRPr="00132CCE" w:rsidRDefault="00F42E60" w:rsidP="007D029E">
      <w:pPr>
        <w:pStyle w:val="RSDText11"/>
      </w:pPr>
      <w:bookmarkStart w:id="39" w:name="_Toc50563240"/>
      <w:bookmarkStart w:id="40" w:name="_Toc67050118"/>
      <w:r w:rsidRPr="00132CCE">
        <w:t>Einräumung von Nutzungsrechten</w:t>
      </w:r>
      <w:bookmarkEnd w:id="39"/>
      <w:bookmarkEnd w:id="40"/>
    </w:p>
    <w:p w14:paraId="41852D54" w14:textId="369078D5" w:rsidR="00F42E60" w:rsidRPr="00132CCE" w:rsidRDefault="00025BF4" w:rsidP="007D029E">
      <w:pPr>
        <w:pStyle w:val="RSDText111"/>
      </w:pPr>
      <w:bookmarkStart w:id="41" w:name="_Toc50563241"/>
      <w:r w:rsidRPr="00132CCE">
        <w:t>Zum Zweck der Unterlizen</w:t>
      </w:r>
      <w:r w:rsidR="00E92130">
        <w:t>z</w:t>
      </w:r>
      <w:r w:rsidRPr="00132CCE">
        <w:t xml:space="preserve">ierung durch FITKO an </w:t>
      </w:r>
      <w:r w:rsidR="00C3770F" w:rsidRPr="00132CCE">
        <w:t>AL</w:t>
      </w:r>
      <w:r w:rsidRPr="00132CCE">
        <w:t xml:space="preserve"> </w:t>
      </w:r>
      <w:r w:rsidR="00F42E60" w:rsidRPr="00132CCE">
        <w:t>gewährt</w:t>
      </w:r>
      <w:r w:rsidRPr="00132CCE">
        <w:t xml:space="preserve"> </w:t>
      </w:r>
      <w:r w:rsidR="00C3770F" w:rsidRPr="00132CCE">
        <w:t>UL</w:t>
      </w:r>
      <w:r w:rsidRPr="00132CCE">
        <w:t xml:space="preserve"> </w:t>
      </w:r>
      <w:r w:rsidR="00F42E60" w:rsidRPr="00132CCE">
        <w:t xml:space="preserve">FITKO </w:t>
      </w:r>
      <w:r w:rsidR="00E805A2">
        <w:t>unter Berücksichtigung von Ziffer</w:t>
      </w:r>
      <w:r w:rsidR="002967D6" w:rsidRPr="00132CCE">
        <w:t xml:space="preserve"> </w:t>
      </w:r>
      <w:r w:rsidR="002967D6" w:rsidRPr="00132CCE">
        <w:fldChar w:fldCharType="begin"/>
      </w:r>
      <w:r w:rsidR="002967D6" w:rsidRPr="00132CCE">
        <w:instrText xml:space="preserve"> REF _Ref50573713 \r \h </w:instrText>
      </w:r>
      <w:r w:rsidR="00132CCE">
        <w:instrText xml:space="preserve"> \* MERGEFORMAT </w:instrText>
      </w:r>
      <w:r w:rsidR="002967D6" w:rsidRPr="00132CCE">
        <w:fldChar w:fldCharType="separate"/>
      </w:r>
      <w:r w:rsidR="007332FC">
        <w:t>3.4.2</w:t>
      </w:r>
      <w:r w:rsidR="002967D6" w:rsidRPr="00132CCE">
        <w:fldChar w:fldCharType="end"/>
      </w:r>
      <w:r w:rsidR="00DC6E64">
        <w:t xml:space="preserve"> SaaS-Einstellung</w:t>
      </w:r>
      <w:r w:rsidR="00A6306C">
        <w:t>s-AGB</w:t>
      </w:r>
      <w:r w:rsidR="002967D6" w:rsidRPr="00132CCE">
        <w:t xml:space="preserve"> </w:t>
      </w:r>
      <w:r w:rsidR="00F42E60" w:rsidRPr="00132CCE">
        <w:t>folgende Nutzungsrechte:</w:t>
      </w:r>
      <w:bookmarkEnd w:id="41"/>
    </w:p>
    <w:p w14:paraId="2D28D545" w14:textId="483FE191" w:rsidR="00F42E60" w:rsidRPr="00132CCE" w:rsidRDefault="00F42E60" w:rsidP="000148E7">
      <w:pPr>
        <w:pStyle w:val="RSDText0"/>
        <w:numPr>
          <w:ilvl w:val="0"/>
          <w:numId w:val="32"/>
        </w:numPr>
      </w:pPr>
      <w:r w:rsidRPr="00132CCE">
        <w:t xml:space="preserve">Das nicht ausschließliche, nicht übertragbare und räumlich unbegrenzte Recht, </w:t>
      </w:r>
      <w:r w:rsidR="00A8235B">
        <w:t xml:space="preserve">den </w:t>
      </w:r>
      <w:r w:rsidR="00955652">
        <w:t>Online-Dienst</w:t>
      </w:r>
      <w:r w:rsidR="00A8235B">
        <w:t xml:space="preserve"> im Rahmen des SaaS-Nachnutzungs</w:t>
      </w:r>
      <w:r w:rsidR="007C3242">
        <w:t>vertrages</w:t>
      </w:r>
      <w:r w:rsidRPr="00132CCE">
        <w:t xml:space="preserve"> zu nutzen;</w:t>
      </w:r>
    </w:p>
    <w:p w14:paraId="128A852C" w14:textId="66F9B62C" w:rsidR="00F42E60" w:rsidRPr="00132CCE" w:rsidRDefault="00F42E60" w:rsidP="000148E7">
      <w:pPr>
        <w:pStyle w:val="RSDText0"/>
        <w:numPr>
          <w:ilvl w:val="0"/>
          <w:numId w:val="32"/>
        </w:numPr>
      </w:pPr>
      <w:r w:rsidRPr="00132CCE">
        <w:t xml:space="preserve">das Recht, </w:t>
      </w:r>
      <w:r w:rsidR="006B42B5">
        <w:t xml:space="preserve">den </w:t>
      </w:r>
      <w:r w:rsidR="00955652">
        <w:t>Online-Dienst</w:t>
      </w:r>
      <w:r w:rsidR="006B42B5">
        <w:t xml:space="preserve"> </w:t>
      </w:r>
      <w:r w:rsidRPr="00132CCE">
        <w:t xml:space="preserve">zu vervielfältigen, allerdings nur soweit dies für die Nachnutzung notwendig ist. Zur notwendigen Vervielfältigung zählt das Laden </w:t>
      </w:r>
      <w:r w:rsidR="006B42B5">
        <w:t xml:space="preserve">des </w:t>
      </w:r>
      <w:r w:rsidR="00955652">
        <w:t>Online-Dienstes</w:t>
      </w:r>
      <w:r w:rsidRPr="00132CCE">
        <w:t xml:space="preserve"> in den Arbeitsspeicher auf</w:t>
      </w:r>
      <w:r w:rsidR="00F232EB">
        <w:t xml:space="preserve"> de</w:t>
      </w:r>
      <w:r w:rsidR="00491CFA">
        <w:t>n</w:t>
      </w:r>
      <w:r w:rsidR="009C3C2B" w:rsidRPr="00132CCE">
        <w:t xml:space="preserve"> Server</w:t>
      </w:r>
      <w:r w:rsidR="00491CFA">
        <w:t>n</w:t>
      </w:r>
      <w:r w:rsidR="009C3C2B" w:rsidRPr="00132CCE">
        <w:t xml:space="preserve"> des </w:t>
      </w:r>
      <w:r w:rsidR="00E91BBA">
        <w:t>IT-DL</w:t>
      </w:r>
      <w:r w:rsidR="00E91BBA" w:rsidDel="00AD3F1C">
        <w:t xml:space="preserve"> </w:t>
      </w:r>
      <w:r w:rsidR="00B05E67">
        <w:t>von</w:t>
      </w:r>
      <w:r w:rsidR="008E5F4D">
        <w:t xml:space="preserve"> UL </w:t>
      </w:r>
      <w:r w:rsidR="00177684">
        <w:t>und</w:t>
      </w:r>
    </w:p>
    <w:p w14:paraId="672398F0" w14:textId="28508EE0" w:rsidR="00F42E60" w:rsidRPr="00132CCE" w:rsidRDefault="00F42E60" w:rsidP="000148E7">
      <w:pPr>
        <w:pStyle w:val="RSDText0"/>
        <w:numPr>
          <w:ilvl w:val="0"/>
          <w:numId w:val="32"/>
        </w:numPr>
      </w:pPr>
      <w:r w:rsidRPr="00132CCE">
        <w:lastRenderedPageBreak/>
        <w:t xml:space="preserve">das Recht, </w:t>
      </w:r>
      <w:r w:rsidR="006B42B5">
        <w:t xml:space="preserve">den </w:t>
      </w:r>
      <w:r w:rsidR="00955652">
        <w:t>Online-Dienst</w:t>
      </w:r>
      <w:r w:rsidRPr="00132CCE">
        <w:t xml:space="preserve"> an Kommunen </w:t>
      </w:r>
      <w:r w:rsidR="00111374">
        <w:rPr>
          <w:color w:val="000000" w:themeColor="text1"/>
        </w:rPr>
        <w:t xml:space="preserve">und Kammern </w:t>
      </w:r>
      <w:r w:rsidR="00B05E67">
        <w:t>von</w:t>
      </w:r>
      <w:r w:rsidR="00634AAE" w:rsidRPr="00132CCE">
        <w:t xml:space="preserve"> </w:t>
      </w:r>
      <w:r w:rsidR="00C3770F" w:rsidRPr="00132CCE">
        <w:t>AL</w:t>
      </w:r>
      <w:r w:rsidR="00634AAE" w:rsidRPr="00132CCE">
        <w:t xml:space="preserve"> </w:t>
      </w:r>
      <w:r w:rsidRPr="00132CCE">
        <w:t xml:space="preserve">unentgeltlich oder entgeltlich zur Nutzung </w:t>
      </w:r>
      <w:r w:rsidR="00AF083A">
        <w:t xml:space="preserve">zu </w:t>
      </w:r>
      <w:r w:rsidR="00634AAE" w:rsidRPr="00132CCE">
        <w:t>unterlizenzieren</w:t>
      </w:r>
      <w:r w:rsidRPr="00132CCE">
        <w:t>.</w:t>
      </w:r>
    </w:p>
    <w:p w14:paraId="703358BE" w14:textId="79F51E96" w:rsidR="00114290" w:rsidRDefault="00E1266C" w:rsidP="007D029E">
      <w:pPr>
        <w:pStyle w:val="RSDText111"/>
      </w:pPr>
      <w:bookmarkStart w:id="42" w:name="_Ref50573713"/>
      <w:r w:rsidRPr="00132CCE">
        <w:t xml:space="preserve">Enthält </w:t>
      </w:r>
      <w:r w:rsidR="006B42B5">
        <w:t xml:space="preserve">der </w:t>
      </w:r>
      <w:r w:rsidR="00955652">
        <w:t>Online-Dienst</w:t>
      </w:r>
      <w:r w:rsidRPr="00132CCE">
        <w:t xml:space="preserve"> </w:t>
      </w:r>
      <w:r w:rsidR="007374D1">
        <w:t>Open Source Software</w:t>
      </w:r>
      <w:r w:rsidRPr="00132CCE">
        <w:t xml:space="preserve">, </w:t>
      </w:r>
      <w:r w:rsidR="004C5EDB">
        <w:t>ergeben sich die Nutzungsrechte insoweit aus der in der Leistungsbeschreibung bezeichneten Open Source Software-Lizenz</w:t>
      </w:r>
      <w:r w:rsidR="007E5EA0" w:rsidRPr="00132CCE">
        <w:t>.</w:t>
      </w:r>
      <w:r w:rsidR="00520181">
        <w:t xml:space="preserve"> UL </w:t>
      </w:r>
      <w:r w:rsidR="002A5816">
        <w:t xml:space="preserve">versichert, dass die in der Open Source Software Lizenz enthaltenen Nutzungsrechte für die Zwecke der Nachnutzung </w:t>
      </w:r>
      <w:r w:rsidR="00F52916">
        <w:t xml:space="preserve">des Online-Dienstes </w:t>
      </w:r>
      <w:r w:rsidR="002A5816">
        <w:t>durch AL ausreichend sind.</w:t>
      </w:r>
    </w:p>
    <w:p w14:paraId="4A92FAB1" w14:textId="3A5432F1" w:rsidR="00620289" w:rsidRPr="00132CCE" w:rsidRDefault="00FF58C8" w:rsidP="007D029E">
      <w:pPr>
        <w:pStyle w:val="RSDText11"/>
      </w:pPr>
      <w:bookmarkStart w:id="43" w:name="_Toc50563248"/>
      <w:bookmarkStart w:id="44" w:name="_Toc67050119"/>
      <w:bookmarkEnd w:id="42"/>
      <w:r w:rsidRPr="00132CCE">
        <w:t>Weiterentwicklungen und Kosten der Weiterentwicklungen</w:t>
      </w:r>
      <w:bookmarkEnd w:id="43"/>
      <w:bookmarkEnd w:id="44"/>
    </w:p>
    <w:p w14:paraId="03A82DA6" w14:textId="24707079" w:rsidR="00FF58C8" w:rsidRPr="00132CCE" w:rsidRDefault="00C3770F" w:rsidP="007D029E">
      <w:pPr>
        <w:pStyle w:val="RSDText111"/>
      </w:pPr>
      <w:bookmarkStart w:id="45" w:name="_Toc50563249"/>
      <w:bookmarkStart w:id="46" w:name="_Ref50626192"/>
      <w:bookmarkStart w:id="47" w:name="_Ref50629605"/>
      <w:r w:rsidRPr="00132CCE">
        <w:t>UL</w:t>
      </w:r>
      <w:r w:rsidR="00940D07" w:rsidRPr="00132CCE">
        <w:t xml:space="preserve"> ist verpflichtet, </w:t>
      </w:r>
      <w:r w:rsidR="00B66639">
        <w:t xml:space="preserve">den Online-Dienst an </w:t>
      </w:r>
      <w:r w:rsidR="00940D07" w:rsidRPr="00132CCE">
        <w:t xml:space="preserve">Änderungen solcher Rechtsvorschriften und technischer Normen </w:t>
      </w:r>
      <w:r w:rsidR="00CA0395">
        <w:t xml:space="preserve">auf Bundesebene </w:t>
      </w:r>
      <w:r w:rsidR="00B66639">
        <w:t>anzupassen</w:t>
      </w:r>
      <w:r w:rsidR="00940D07" w:rsidRPr="00132CCE">
        <w:t xml:space="preserve">, die die Nutzbarkeit </w:t>
      </w:r>
      <w:r w:rsidR="006B42B5">
        <w:t xml:space="preserve">des </w:t>
      </w:r>
      <w:r w:rsidR="00955652">
        <w:t>Online-Dienstes</w:t>
      </w:r>
      <w:r w:rsidR="00940D07" w:rsidRPr="00132CCE">
        <w:t xml:space="preserve"> für den bestimmungsgemäßen Gebrauch beeinflussen.</w:t>
      </w:r>
      <w:r w:rsidR="00C65127" w:rsidRPr="00132CCE">
        <w:t xml:space="preserve"> </w:t>
      </w:r>
      <w:r w:rsidRPr="00132CCE">
        <w:t>UL</w:t>
      </w:r>
      <w:r w:rsidR="00C65127" w:rsidRPr="00132CCE">
        <w:t xml:space="preserve"> stellt </w:t>
      </w:r>
      <w:r w:rsidR="00350073">
        <w:t>AL</w:t>
      </w:r>
      <w:r w:rsidR="00350073" w:rsidRPr="00132CCE">
        <w:t xml:space="preserve"> </w:t>
      </w:r>
      <w:r w:rsidR="00B66639">
        <w:t xml:space="preserve">den angepassten Online-Dienst </w:t>
      </w:r>
      <w:r w:rsidR="00C65127" w:rsidRPr="00132CCE">
        <w:t>rechtzei</w:t>
      </w:r>
      <w:bookmarkStart w:id="48" w:name="_GoBack"/>
      <w:bookmarkEnd w:id="48"/>
      <w:r w:rsidR="00C65127" w:rsidRPr="00132CCE">
        <w:t xml:space="preserve">tig vor dem Inkrafttreten der jeweiligen Vorschrift oder Norm bzw. dem Zeitpunkt der vorgesehenen Änderung bereit. Erfolgt die Bereitstellung nicht spätestens zu diesen Terminen, ist </w:t>
      </w:r>
      <w:r w:rsidRPr="00132CCE">
        <w:t>UL</w:t>
      </w:r>
      <w:r w:rsidR="00C65127" w:rsidRPr="00132CCE">
        <w:t xml:space="preserve"> unbeschadet davon verpflichtet, </w:t>
      </w:r>
      <w:r w:rsidR="00350073">
        <w:t xml:space="preserve">AL </w:t>
      </w:r>
      <w:r w:rsidR="00C65127" w:rsidRPr="00132CCE">
        <w:t xml:space="preserve">eine Übergangslösung bereitzustellen. Soweit </w:t>
      </w:r>
      <w:r w:rsidRPr="00132CCE">
        <w:t>UL</w:t>
      </w:r>
      <w:r w:rsidR="00C65127" w:rsidRPr="00132CCE">
        <w:t xml:space="preserve"> die Bereitstellung des </w:t>
      </w:r>
      <w:r w:rsidR="002452A3">
        <w:t xml:space="preserve">angepassten Online-Dienstes </w:t>
      </w:r>
      <w:r w:rsidR="00C65127" w:rsidRPr="00132CCE">
        <w:t xml:space="preserve">bzw. der Übergangslösung zu diesen Terminen zeitlich nicht zumutbar ist, </w:t>
      </w:r>
      <w:r w:rsidR="00F232EB">
        <w:t xml:space="preserve">hat diese </w:t>
      </w:r>
      <w:r w:rsidR="00C65127" w:rsidRPr="00132CCE">
        <w:t xml:space="preserve">innerhalb einer </w:t>
      </w:r>
      <w:r w:rsidR="000D56D6" w:rsidRPr="00132CCE">
        <w:t>angemessenen Frist zu erfolgen.</w:t>
      </w:r>
      <w:bookmarkEnd w:id="45"/>
      <w:bookmarkEnd w:id="46"/>
      <w:bookmarkEnd w:id="47"/>
    </w:p>
    <w:p w14:paraId="2042AD04" w14:textId="31FBF7C7" w:rsidR="006A0FC7" w:rsidRPr="00132CCE" w:rsidRDefault="006A0FC7" w:rsidP="007D029E">
      <w:pPr>
        <w:pStyle w:val="RSDText111"/>
      </w:pPr>
      <w:bookmarkStart w:id="49" w:name="_Toc50563250"/>
      <w:r w:rsidRPr="00132CCE">
        <w:t xml:space="preserve">An </w:t>
      </w:r>
      <w:r w:rsidR="002452A3">
        <w:t xml:space="preserve">dem angepassten Online-Dienst </w:t>
      </w:r>
      <w:r w:rsidRPr="00132CCE">
        <w:t xml:space="preserve">räumt </w:t>
      </w:r>
      <w:r w:rsidR="00C3770F" w:rsidRPr="00132CCE">
        <w:t>UL</w:t>
      </w:r>
      <w:r w:rsidRPr="00132CCE">
        <w:t xml:space="preserve"> FITKO stets die Rechte ein, die für die vorherige Fassung </w:t>
      </w:r>
      <w:r w:rsidR="006B42B5">
        <w:t xml:space="preserve">des </w:t>
      </w:r>
      <w:r w:rsidR="00955652">
        <w:t>Online-Dienstes</w:t>
      </w:r>
      <w:r w:rsidR="006B42B5">
        <w:t xml:space="preserve"> bzw. dess</w:t>
      </w:r>
      <w:r w:rsidRPr="00132CCE">
        <w:t>en vorherige Fassung bestehen.</w:t>
      </w:r>
      <w:bookmarkEnd w:id="49"/>
    </w:p>
    <w:p w14:paraId="58AA3AF4" w14:textId="57E5FF13" w:rsidR="00F232EB" w:rsidRPr="002D08E7" w:rsidRDefault="003D715A" w:rsidP="007D029E">
      <w:pPr>
        <w:pStyle w:val="RSDText111"/>
      </w:pPr>
      <w:bookmarkStart w:id="50" w:name="_Ref55322795"/>
      <w:r w:rsidRPr="00132CCE">
        <w:t xml:space="preserve">Rechtzeitig vor Vornahme </w:t>
      </w:r>
      <w:r w:rsidR="0074390B">
        <w:t xml:space="preserve">einer </w:t>
      </w:r>
      <w:r w:rsidRPr="00132CCE">
        <w:t xml:space="preserve">Weiterentwicklung informiert UL FITKO über </w:t>
      </w:r>
      <w:r w:rsidR="0074390B">
        <w:t>deren</w:t>
      </w:r>
      <w:r w:rsidRPr="00132CCE">
        <w:t xml:space="preserve"> Notwendigkeit</w:t>
      </w:r>
      <w:r w:rsidR="00112955">
        <w:t xml:space="preserve">, über die Höhe der durch die Weiterentwicklung anfallenden Gesamtkosten sowie </w:t>
      </w:r>
      <w:r w:rsidR="0074390B">
        <w:t xml:space="preserve">über </w:t>
      </w:r>
      <w:r w:rsidR="00112955">
        <w:t xml:space="preserve">die Art und Weise </w:t>
      </w:r>
      <w:r w:rsidR="00164E5D">
        <w:t>der</w:t>
      </w:r>
      <w:r w:rsidR="00112955">
        <w:t xml:space="preserve"> Aufteilung </w:t>
      </w:r>
      <w:r w:rsidR="00164E5D">
        <w:t xml:space="preserve">dieser Gesamtkosten </w:t>
      </w:r>
      <w:r w:rsidR="00112955">
        <w:t xml:space="preserve">auf alle AL. Darüber hinaus informiert UL FITKO über </w:t>
      </w:r>
      <w:r w:rsidR="0074390B" w:rsidRPr="00132CCE">
        <w:t xml:space="preserve">die </w:t>
      </w:r>
      <w:r w:rsidR="0074390B">
        <w:t xml:space="preserve">für AL einmalig entstehenden </w:t>
      </w:r>
      <w:r w:rsidR="0074390B" w:rsidRPr="00132CCE">
        <w:t xml:space="preserve">Kosten der Weiterentwicklung. </w:t>
      </w:r>
      <w:r w:rsidRPr="00132CCE">
        <w:t>FITKO leitet diese Information</w:t>
      </w:r>
      <w:r w:rsidR="00112955">
        <w:t>en</w:t>
      </w:r>
      <w:r w:rsidR="00831EBB">
        <w:t xml:space="preserve"> unverzüglich</w:t>
      </w:r>
      <w:r w:rsidRPr="00132CCE">
        <w:t xml:space="preserve"> an AL weiter. </w:t>
      </w:r>
      <w:r w:rsidR="00154DBC">
        <w:t xml:space="preserve">Wenn AL mit der Weiterentwicklung nicht einverstanden ist, </w:t>
      </w:r>
      <w:r w:rsidR="00112955">
        <w:t xml:space="preserve">hat es das Recht, </w:t>
      </w:r>
      <w:r w:rsidRPr="00132CCE">
        <w:t xml:space="preserve">den </w:t>
      </w:r>
      <w:r w:rsidR="006164A3">
        <w:t>SaaS-</w:t>
      </w:r>
      <w:r w:rsidRPr="00132CCE">
        <w:t xml:space="preserve">Nachnutzungsvertrag </w:t>
      </w:r>
      <w:r w:rsidR="00112955">
        <w:t xml:space="preserve">innerhalb einer Frist von vier Wochen nach Erhalt der Informationen zu </w:t>
      </w:r>
      <w:r w:rsidRPr="00132CCE">
        <w:t>kündigen.</w:t>
      </w:r>
      <w:bookmarkEnd w:id="50"/>
      <w:r w:rsidRPr="00132CCE">
        <w:t xml:space="preserve"> </w:t>
      </w:r>
    </w:p>
    <w:p w14:paraId="4E55A27B" w14:textId="362F0D35" w:rsidR="000546D7" w:rsidRPr="00A3451B" w:rsidRDefault="000546D7" w:rsidP="007D029E">
      <w:pPr>
        <w:pStyle w:val="RSDText11"/>
      </w:pPr>
      <w:bookmarkStart w:id="51" w:name="_Toc67050120"/>
      <w:bookmarkStart w:id="52" w:name="_Toc50563251"/>
      <w:r w:rsidRPr="00A3451B">
        <w:t>Entgelt</w:t>
      </w:r>
      <w:bookmarkEnd w:id="51"/>
    </w:p>
    <w:p w14:paraId="46472CB6" w14:textId="10DCED47" w:rsidR="000546D7" w:rsidRPr="00132CCE" w:rsidRDefault="000546D7" w:rsidP="007D029E">
      <w:pPr>
        <w:pStyle w:val="RSDText111"/>
      </w:pPr>
      <w:r w:rsidRPr="00132CCE">
        <w:t xml:space="preserve">Wird ein </w:t>
      </w:r>
      <w:r w:rsidR="006164A3">
        <w:t>SaaS-</w:t>
      </w:r>
      <w:r w:rsidRPr="00132CCE">
        <w:t xml:space="preserve">Nachnutzungsvertrag zwischen FITKO und AL über die Nachnutzung </w:t>
      </w:r>
      <w:r w:rsidR="006B42B5">
        <w:t xml:space="preserve">des </w:t>
      </w:r>
      <w:r w:rsidR="00955652">
        <w:t>Online-Dienstes</w:t>
      </w:r>
      <w:r w:rsidRPr="00132CCE">
        <w:t xml:space="preserve"> geschlossen, zahlt FITKO an UL für den Betrieb </w:t>
      </w:r>
      <w:r w:rsidR="006B42B5">
        <w:t xml:space="preserve">des </w:t>
      </w:r>
      <w:r w:rsidR="00955652">
        <w:t>Online-Dienstes</w:t>
      </w:r>
      <w:r w:rsidRPr="00132CCE">
        <w:t xml:space="preserve"> und die anderen im </w:t>
      </w:r>
      <w:r w:rsidR="006164A3">
        <w:t>SaaS-</w:t>
      </w:r>
      <w:r w:rsidRPr="00132CCE">
        <w:t>Einstellungs</w:t>
      </w:r>
      <w:r w:rsidR="006164A3">
        <w:t>v</w:t>
      </w:r>
      <w:r w:rsidRPr="00132CCE">
        <w:t xml:space="preserve">ertrag bestimmten Leistungen das im </w:t>
      </w:r>
      <w:r w:rsidR="00EE3CE2">
        <w:t xml:space="preserve">SaaS-Einstellungsvertrag </w:t>
      </w:r>
      <w:r w:rsidR="00915D89">
        <w:t>bestimmte Entgelt.</w:t>
      </w:r>
    </w:p>
    <w:p w14:paraId="1D5D7B4F" w14:textId="2F173CA8" w:rsidR="0074390B" w:rsidRDefault="0074390B" w:rsidP="007D029E">
      <w:pPr>
        <w:pStyle w:val="RSDText111"/>
      </w:pPr>
      <w:r w:rsidRPr="0074390B">
        <w:t>Eine Erhöhung de</w:t>
      </w:r>
      <w:r>
        <w:t xml:space="preserve">s Entgelts </w:t>
      </w:r>
      <w:r w:rsidRPr="0074390B">
        <w:t>kann erstmalig 12 Monate nach Vertragsbeginn, weitere Erhöhungen frühestens jeweils 12 Monate nach Wirksamwerden der vorherigen Erhöhung angekündigt werden. Eine Erhöhung wird drei Monate nach der Ankündigung wirksam. Die Erhöhung hat angemessen und nicht entgegen der für die Leistung relevanten Markttendenz zu sein und darf maximal 3% de</w:t>
      </w:r>
      <w:r>
        <w:t>s</w:t>
      </w:r>
      <w:r w:rsidRPr="0074390B">
        <w:t xml:space="preserve"> zum Zeitpunkt der Ankündigung der Erhöhung geltenden </w:t>
      </w:r>
      <w:r>
        <w:t xml:space="preserve">Entgelts </w:t>
      </w:r>
      <w:r w:rsidRPr="0074390B">
        <w:t>betragen</w:t>
      </w:r>
      <w:r>
        <w:t>.</w:t>
      </w:r>
    </w:p>
    <w:p w14:paraId="365FCF89" w14:textId="69ECB56C" w:rsidR="00BE06C0" w:rsidRDefault="00BE06C0" w:rsidP="00BE06C0">
      <w:pPr>
        <w:pStyle w:val="RSDText111"/>
      </w:pPr>
      <w:bookmarkStart w:id="53" w:name="_Hlk56178974"/>
      <w:r>
        <w:lastRenderedPageBreak/>
        <w:t>Die Kalkulation der Entgelte hat den jeweils geltenden preisrechtlichen Vorschriften zu entsprechen. Zum Zeitpunkt des Vertragsschlusses sind dies insbesondere die Verordnung PR Nr. 30/53 über die Preise bei öffentlichen Aufträgen vom 21. November 1953 – VO PR 30/53 – sowie die Leitsätze für die Preisermittlung aufgrund von Selbstkosten – LSP – (Anlage zur VO PR 30/53).</w:t>
      </w:r>
    </w:p>
    <w:p w14:paraId="14A99523" w14:textId="670E1AF5" w:rsidR="00BE06C0" w:rsidRDefault="00BE06C0" w:rsidP="00BE06C0">
      <w:pPr>
        <w:pStyle w:val="RSDText111"/>
      </w:pPr>
      <w:r>
        <w:t xml:space="preserve">Sollte eine behördliche oder gerichtliche Preisüberprüfung </w:t>
      </w:r>
      <w:r w:rsidR="00201810">
        <w:t xml:space="preserve">bestands- bzw. rechtskräftig </w:t>
      </w:r>
      <w:r>
        <w:t xml:space="preserve">ergeben, dass die im </w:t>
      </w:r>
      <w:r w:rsidR="0023534B">
        <w:t xml:space="preserve">SaaS-Einstellungsvertrag </w:t>
      </w:r>
      <w:r>
        <w:t>bestimmten Entgelt</w:t>
      </w:r>
      <w:r w:rsidR="0023534B">
        <w:t>e</w:t>
      </w:r>
      <w:r>
        <w:t xml:space="preserve"> preisrechtlich unzulässig sind, so gelten die preisrechtlich zulässigen Entgelte als vereinbart. UL wird i</w:t>
      </w:r>
      <w:r w:rsidR="006A2CF6">
        <w:t>n diese</w:t>
      </w:r>
      <w:r>
        <w:t>m Falle unverzüglich</w:t>
      </w:r>
      <w:r w:rsidR="00A91D7E">
        <w:t xml:space="preserve"> </w:t>
      </w:r>
      <w:r>
        <w:t>seine Entgeltkalkulation ändern oder eine neu</w:t>
      </w:r>
      <w:r w:rsidR="002E040B">
        <w:t>e Entgeltkalkulation erstellen.</w:t>
      </w:r>
      <w:bookmarkEnd w:id="53"/>
    </w:p>
    <w:p w14:paraId="338B2EC4" w14:textId="6266E0C0" w:rsidR="000546D7" w:rsidRPr="00132CCE" w:rsidRDefault="000546D7" w:rsidP="007D029E">
      <w:pPr>
        <w:pStyle w:val="RSDText111"/>
      </w:pPr>
      <w:r w:rsidRPr="00132CCE">
        <w:t xml:space="preserve">UL stellt FITKO für seine nach dem </w:t>
      </w:r>
      <w:r w:rsidR="006164A3">
        <w:t>SaaS-</w:t>
      </w:r>
      <w:r w:rsidRPr="00132CCE">
        <w:t xml:space="preserve">Einstellungsvertrag zu erbringenden Leistungen </w:t>
      </w:r>
      <w:r w:rsidR="0060617E">
        <w:t xml:space="preserve">je Nachnutzungsvertrag </w:t>
      </w:r>
      <w:r w:rsidRPr="00132CCE">
        <w:t xml:space="preserve">eine Rechnung. Die Rechnungsstellung erfolgt </w:t>
      </w:r>
      <w:r w:rsidR="00224F41">
        <w:t>jährlich</w:t>
      </w:r>
      <w:r w:rsidRPr="00132CCE">
        <w:t xml:space="preserve"> (zahlbar</w:t>
      </w:r>
      <w:r w:rsidR="001668D8">
        <w:t xml:space="preserve"> </w:t>
      </w:r>
      <w:r w:rsidR="00971B2F">
        <w:t xml:space="preserve">innerhalb von </w:t>
      </w:r>
      <w:r w:rsidR="00224F41">
        <w:t>9</w:t>
      </w:r>
      <w:r w:rsidR="00971B2F">
        <w:t>0 Tagen nach Rechnungstellung</w:t>
      </w:r>
      <w:bookmarkStart w:id="54" w:name="_Hlk56179015"/>
      <w:r w:rsidR="00DF2F3C">
        <w:t xml:space="preserve">, frühestens jedoch sechs Monate nach Betriebsbeginn gemäß Ziffer </w:t>
      </w:r>
      <w:r w:rsidR="00DF2F3C">
        <w:fldChar w:fldCharType="begin"/>
      </w:r>
      <w:r w:rsidR="00DF2F3C">
        <w:instrText xml:space="preserve"> REF _Ref56091823 \r \h </w:instrText>
      </w:r>
      <w:r w:rsidR="00DF2F3C">
        <w:fldChar w:fldCharType="separate"/>
      </w:r>
      <w:r w:rsidR="007332FC">
        <w:t>3.1</w:t>
      </w:r>
      <w:r w:rsidR="00DF2F3C">
        <w:fldChar w:fldCharType="end"/>
      </w:r>
      <w:r w:rsidR="00AF7B20">
        <w:t xml:space="preserve"> SaaS-Einstellungs-AGB</w:t>
      </w:r>
      <w:r w:rsidRPr="00132CCE">
        <w:t>)</w:t>
      </w:r>
      <w:bookmarkEnd w:id="54"/>
      <w:r w:rsidRPr="00132CCE">
        <w:t>.</w:t>
      </w:r>
    </w:p>
    <w:p w14:paraId="4C4F05BC" w14:textId="77777777" w:rsidR="006F0DC7" w:rsidRDefault="000546D7" w:rsidP="007D029E">
      <w:pPr>
        <w:pStyle w:val="RSDText111"/>
      </w:pPr>
      <w:r w:rsidRPr="00132CCE">
        <w:t>Jedes Entgelt versteht sich, soweit Umsatzsteuerpflicht besteht, zuzüglich der geltenden gesetzlichen Umsatzsteuer.</w:t>
      </w:r>
      <w:bookmarkStart w:id="55" w:name="_Toc50563269"/>
      <w:bookmarkStart w:id="56" w:name="_Toc50563252"/>
      <w:bookmarkEnd w:id="52"/>
    </w:p>
    <w:p w14:paraId="54F336C9" w14:textId="1602CC8B" w:rsidR="006F0DC7" w:rsidRPr="00A3451B" w:rsidRDefault="006F0DC7" w:rsidP="007D029E">
      <w:pPr>
        <w:pStyle w:val="RSDText11"/>
      </w:pPr>
      <w:bookmarkStart w:id="57" w:name="_Toc67050121"/>
      <w:r w:rsidRPr="00A3451B">
        <w:t xml:space="preserve">Pflichten nach </w:t>
      </w:r>
      <w:r>
        <w:t>E</w:t>
      </w:r>
      <w:r w:rsidRPr="00A3451B">
        <w:t>nde</w:t>
      </w:r>
      <w:bookmarkEnd w:id="55"/>
      <w:r>
        <w:t xml:space="preserve"> des SaaS-Nachnutzungsvertrages</w:t>
      </w:r>
      <w:bookmarkEnd w:id="57"/>
    </w:p>
    <w:p w14:paraId="1189A672" w14:textId="798BB753" w:rsidR="006F0DC7" w:rsidRDefault="006F0DC7" w:rsidP="00B05E67">
      <w:pPr>
        <w:pStyle w:val="RSDText0"/>
        <w:spacing w:after="240"/>
      </w:pPr>
      <w:r w:rsidRPr="00780CBD">
        <w:t xml:space="preserve">Mit Beendigung des SaaS-Nachnutzungsvertrages wird UL nach Rücksprache mit FITKO </w:t>
      </w:r>
      <w:r w:rsidR="008800EA">
        <w:t>technische Daten</w:t>
      </w:r>
      <w:r w:rsidRPr="00780CBD">
        <w:t xml:space="preserve"> zum Export an einen von FITKO benannten Dritten bereitstellen</w:t>
      </w:r>
      <w:r w:rsidR="008800EA">
        <w:t>.</w:t>
      </w:r>
      <w:r w:rsidRPr="00780CBD">
        <w:t xml:space="preserve"> </w:t>
      </w:r>
    </w:p>
    <w:p w14:paraId="4C8E9EB7" w14:textId="297ED80B" w:rsidR="007A3269" w:rsidRPr="008800EA" w:rsidRDefault="00E91BBA" w:rsidP="007D029E">
      <w:pPr>
        <w:pStyle w:val="RSDText1"/>
      </w:pPr>
      <w:bookmarkStart w:id="58" w:name="_Toc67050122"/>
      <w:bookmarkEnd w:id="56"/>
      <w:r>
        <w:t>IT-DL</w:t>
      </w:r>
      <w:bookmarkEnd w:id="58"/>
    </w:p>
    <w:p w14:paraId="324F6E40" w14:textId="7FFE7913" w:rsidR="00344B03" w:rsidRPr="008800EA" w:rsidRDefault="00344B03" w:rsidP="007D029E">
      <w:pPr>
        <w:pStyle w:val="RSDText11"/>
      </w:pPr>
      <w:bookmarkStart w:id="59" w:name="_Toc67050123"/>
      <w:r w:rsidRPr="008800EA">
        <w:t xml:space="preserve">Berechtigung zum Einsatz von </w:t>
      </w:r>
      <w:r w:rsidR="00E91BBA">
        <w:t>IT-DL</w:t>
      </w:r>
      <w:bookmarkEnd w:id="59"/>
    </w:p>
    <w:p w14:paraId="166BA4FB" w14:textId="3816F1FA" w:rsidR="007A3269" w:rsidRPr="008800EA" w:rsidRDefault="00C3770F" w:rsidP="007D029E">
      <w:pPr>
        <w:pStyle w:val="RSDText0"/>
        <w:rPr>
          <w:b/>
          <w:bCs/>
        </w:rPr>
      </w:pPr>
      <w:r w:rsidRPr="008800EA">
        <w:t>UL</w:t>
      </w:r>
      <w:r w:rsidR="007A3269" w:rsidRPr="008800EA">
        <w:t xml:space="preserve"> ist berechtigt, </w:t>
      </w:r>
      <w:r w:rsidR="006164A3" w:rsidRPr="008800EA">
        <w:t xml:space="preserve">für </w:t>
      </w:r>
      <w:r w:rsidR="007A3269" w:rsidRPr="008800EA">
        <w:t xml:space="preserve">die </w:t>
      </w:r>
      <w:r w:rsidR="005E2CCC" w:rsidRPr="008800EA">
        <w:t xml:space="preserve">von </w:t>
      </w:r>
      <w:r w:rsidR="007A3269" w:rsidRPr="008800EA">
        <w:t xml:space="preserve">ihm </w:t>
      </w:r>
      <w:r w:rsidR="005E2CCC" w:rsidRPr="008800EA">
        <w:t xml:space="preserve">zu erbringenden </w:t>
      </w:r>
      <w:r w:rsidR="007A3269" w:rsidRPr="008800EA">
        <w:t xml:space="preserve">Leistungen </w:t>
      </w:r>
      <w:r w:rsidR="005E2CCC" w:rsidRPr="008800EA">
        <w:t xml:space="preserve">die im </w:t>
      </w:r>
      <w:r w:rsidR="006164A3" w:rsidRPr="008800EA">
        <w:t>SaaS-Einstellungsv</w:t>
      </w:r>
      <w:r w:rsidR="005E2CCC" w:rsidRPr="008800EA">
        <w:t xml:space="preserve">ertrag benannten </w:t>
      </w:r>
      <w:r w:rsidR="00E91BBA">
        <w:t>IT-DL</w:t>
      </w:r>
      <w:r w:rsidR="00E91BBA" w:rsidRPr="008800EA" w:rsidDel="00AD3F1C">
        <w:t xml:space="preserve"> </w:t>
      </w:r>
      <w:r w:rsidR="005E2CCC" w:rsidRPr="008800EA">
        <w:t>einzusetzen</w:t>
      </w:r>
      <w:r w:rsidR="007A3269" w:rsidRPr="00116E57">
        <w:t>.</w:t>
      </w:r>
      <w:r w:rsidR="00116E57">
        <w:t xml:space="preserve"> </w:t>
      </w:r>
      <w:r w:rsidR="000F6A18" w:rsidRPr="008E7F36">
        <w:t>Die datenschu</w:t>
      </w:r>
      <w:r w:rsidR="00116E57" w:rsidRPr="00116E57">
        <w:t>tzrechtliche Aufgabenverteilung</w:t>
      </w:r>
      <w:r w:rsidR="00116E57">
        <w:t xml:space="preserve">, etwa im Rahmen eines datenschutzrechtlichen Auftragsverarbeitungsverhältnisses, </w:t>
      </w:r>
      <w:r w:rsidR="000F6A18" w:rsidRPr="008E7F36">
        <w:t>ist hiervon unabhängig zu bewerten.</w:t>
      </w:r>
    </w:p>
    <w:p w14:paraId="56803D0F" w14:textId="634DC588" w:rsidR="00344B03" w:rsidRPr="00116E57" w:rsidRDefault="00D3318B" w:rsidP="007D029E">
      <w:pPr>
        <w:pStyle w:val="RSDText11"/>
      </w:pPr>
      <w:bookmarkStart w:id="60" w:name="_Ref56788970"/>
      <w:bookmarkStart w:id="61" w:name="_Toc67050124"/>
      <w:r w:rsidRPr="00116E57">
        <w:t xml:space="preserve">Wechsel eines </w:t>
      </w:r>
      <w:r w:rsidR="00E91BBA">
        <w:t>IT-DL</w:t>
      </w:r>
      <w:bookmarkEnd w:id="60"/>
      <w:bookmarkEnd w:id="61"/>
    </w:p>
    <w:p w14:paraId="2B32CE7D" w14:textId="76D6CFC7" w:rsidR="00A40749" w:rsidRPr="004E7557" w:rsidRDefault="005E2CCC" w:rsidP="007D029E">
      <w:pPr>
        <w:pStyle w:val="RSDText0"/>
        <w:rPr>
          <w:b/>
          <w:bCs/>
        </w:rPr>
      </w:pPr>
      <w:r w:rsidRPr="00116E57">
        <w:t xml:space="preserve">Wechselt </w:t>
      </w:r>
      <w:r w:rsidR="00C3770F" w:rsidRPr="008800EA">
        <w:t>UL</w:t>
      </w:r>
      <w:r w:rsidRPr="008800EA">
        <w:t xml:space="preserve"> einen der zur Leistungserbringung eingesetzten </w:t>
      </w:r>
      <w:r w:rsidR="00E91BBA">
        <w:t>IT-DL</w:t>
      </w:r>
      <w:r w:rsidR="00E91BBA" w:rsidRPr="008800EA" w:rsidDel="00AD3F1C">
        <w:t xml:space="preserve"> </w:t>
      </w:r>
      <w:r w:rsidRPr="008800EA">
        <w:t xml:space="preserve">aus, teilt es dies FITKO </w:t>
      </w:r>
      <w:r w:rsidR="00EE3CE2">
        <w:t>drei Monate im Voraus</w:t>
      </w:r>
      <w:r w:rsidRPr="008800EA">
        <w:t xml:space="preserve"> schriftlich mit.</w:t>
      </w:r>
    </w:p>
    <w:p w14:paraId="2481DBA8" w14:textId="1D900530" w:rsidR="00A40749" w:rsidRDefault="00576BC8" w:rsidP="00893081">
      <w:pPr>
        <w:pStyle w:val="RSDText1"/>
        <w:keepNext/>
      </w:pPr>
      <w:bookmarkStart w:id="62" w:name="_Toc67050125"/>
      <w:r>
        <w:t>Schutzrechte Dritter</w:t>
      </w:r>
      <w:bookmarkEnd w:id="62"/>
    </w:p>
    <w:p w14:paraId="2D710AF6" w14:textId="421A5632" w:rsidR="00D3318B" w:rsidRDefault="00D3318B" w:rsidP="007D029E">
      <w:pPr>
        <w:pStyle w:val="RSDText11"/>
      </w:pPr>
      <w:bookmarkStart w:id="63" w:name="_Toc67050126"/>
      <w:bookmarkStart w:id="64" w:name="_Ref55495489"/>
      <w:r>
        <w:t>Wahlrecht</w:t>
      </w:r>
      <w:bookmarkEnd w:id="63"/>
    </w:p>
    <w:p w14:paraId="2CADF5CC" w14:textId="1682A7EE" w:rsidR="00576BC8" w:rsidRPr="00B25B54" w:rsidRDefault="00576BC8" w:rsidP="007D029E">
      <w:pPr>
        <w:pStyle w:val="RSDText0"/>
        <w:rPr>
          <w:b/>
        </w:rPr>
      </w:pPr>
      <w:r w:rsidRPr="00B25B54">
        <w:t xml:space="preserve">Macht ein Dritter gegenüber FITKO oder AL Ansprüche wegen der Verletzung von Schutzrechten durch die </w:t>
      </w:r>
      <w:r w:rsidR="003208C2">
        <w:t>Nutzung</w:t>
      </w:r>
      <w:r w:rsidR="003208C2" w:rsidRPr="00B25B54">
        <w:t xml:space="preserve"> </w:t>
      </w:r>
      <w:r w:rsidR="002A1060" w:rsidRPr="00B25B54">
        <w:t xml:space="preserve">des Online-Dienstes </w:t>
      </w:r>
      <w:r w:rsidRPr="00B25B54">
        <w:t xml:space="preserve">geltend und wird </w:t>
      </w:r>
      <w:r w:rsidR="003208C2">
        <w:t>die</w:t>
      </w:r>
      <w:r w:rsidR="003208C2" w:rsidRPr="00B25B54">
        <w:t xml:space="preserve"> </w:t>
      </w:r>
      <w:r w:rsidRPr="00B25B54">
        <w:t>Nutzung hierdurch beeinträchtigt oder untersagt, haftet UL unbeschadet der gesetzlichen Gewährleistungsrechte wie folgt:</w:t>
      </w:r>
      <w:r w:rsidR="00E221DC" w:rsidRPr="00B25B54">
        <w:t xml:space="preserve"> </w:t>
      </w:r>
      <w:r w:rsidRPr="00B25B54">
        <w:t xml:space="preserve">UL kann nach seiner Wahl und auf seine Kosten entweder </w:t>
      </w:r>
      <w:r w:rsidR="002A1060" w:rsidRPr="00B25B54">
        <w:t xml:space="preserve">die Bereitstellung des Online-Dienstes </w:t>
      </w:r>
      <w:r w:rsidRPr="00B25B54">
        <w:t xml:space="preserve">so ändern oder ersetzen, dass das Schutzrecht </w:t>
      </w:r>
      <w:r w:rsidRPr="00B25B54">
        <w:lastRenderedPageBreak/>
        <w:t>nicht verletz</w:t>
      </w:r>
      <w:r w:rsidR="002A1060" w:rsidRPr="00B25B54">
        <w:t>t wird</w:t>
      </w:r>
      <w:r w:rsidRPr="00B25B54">
        <w:t xml:space="preserve">, aber im Wesentlichen </w:t>
      </w:r>
      <w:r w:rsidR="008D5010">
        <w:t>n</w:t>
      </w:r>
      <w:r w:rsidRPr="00B25B54">
        <w:t xml:space="preserve">och den vereinbarten Funktions- und Leistungsmerkmalen in für </w:t>
      </w:r>
      <w:r w:rsidR="002A1060" w:rsidRPr="00B25B54">
        <w:t>FITKO und AL</w:t>
      </w:r>
      <w:r w:rsidRPr="00B25B54">
        <w:t xml:space="preserve"> zumutbarer Weise entspr</w:t>
      </w:r>
      <w:r w:rsidR="002A1060" w:rsidRPr="00B25B54">
        <w:t>icht</w:t>
      </w:r>
      <w:r w:rsidRPr="00B25B54">
        <w:t xml:space="preserve">, oder </w:t>
      </w:r>
      <w:r w:rsidR="002A1060" w:rsidRPr="00B25B54">
        <w:t xml:space="preserve">FITKO bzw. AL </w:t>
      </w:r>
      <w:r w:rsidRPr="00B25B54">
        <w:t xml:space="preserve">von </w:t>
      </w:r>
      <w:r w:rsidR="002A1060" w:rsidRPr="00B25B54">
        <w:t xml:space="preserve">diesen </w:t>
      </w:r>
      <w:r w:rsidRPr="00B25B54">
        <w:t>Ansprüchen freistellen</w:t>
      </w:r>
      <w:r w:rsidR="00A27D68" w:rsidRPr="00B25B54">
        <w:t>.</w:t>
      </w:r>
      <w:bookmarkEnd w:id="64"/>
    </w:p>
    <w:p w14:paraId="19FDD046" w14:textId="680A75E8" w:rsidR="00D3318B" w:rsidRDefault="00D3318B" w:rsidP="00F034C6">
      <w:pPr>
        <w:pStyle w:val="RSDText11"/>
        <w:keepNext/>
      </w:pPr>
      <w:bookmarkStart w:id="65" w:name="_Ref57477803"/>
      <w:bookmarkStart w:id="66" w:name="_Toc67050127"/>
      <w:r>
        <w:t>Einvernehmliches Vorgehen</w:t>
      </w:r>
      <w:bookmarkEnd w:id="65"/>
      <w:bookmarkEnd w:id="66"/>
    </w:p>
    <w:p w14:paraId="28F3B336" w14:textId="3929F737" w:rsidR="00576BC8" w:rsidRPr="00B25B54" w:rsidRDefault="00A27D68" w:rsidP="007D029E">
      <w:pPr>
        <w:pStyle w:val="RSDText0"/>
        <w:rPr>
          <w:b/>
        </w:rPr>
      </w:pPr>
      <w:r w:rsidRPr="00B25B54">
        <w:t>Die Vertragsparteien werden sich wechselseitig unverzüglich über geltend gemachte Ansprüche Dritter verständigen. FITKO wird die behauptete Schutzrechtsverletzung nicht anerkennen und jegliche Auseinandersetzung einschließlich etwaiger außergerichtlicher Regelungen entweder UL überlassen oder nur im Einvernehmen mit UL führen</w:t>
      </w:r>
      <w:r w:rsidR="007F5D77" w:rsidRPr="00B25B54">
        <w:t>. FITKO verpflichtet AL, die behauptete Schutzrechtsverletzung nicht anzuerkennen und jegliche Auseinandersetzung einschließlich etwaiger außergerichtlicher Regelungen entweder UL zu überlassen oder nur im Einvernehmen mit UL zu führen.</w:t>
      </w:r>
      <w:r w:rsidRPr="00B25B54">
        <w:t xml:space="preserve"> </w:t>
      </w:r>
      <w:r w:rsidR="006F4EA1" w:rsidRPr="00B25B54">
        <w:t xml:space="preserve">UL </w:t>
      </w:r>
      <w:r w:rsidRPr="00B25B54">
        <w:t xml:space="preserve">erstattet </w:t>
      </w:r>
      <w:r w:rsidR="006F4EA1" w:rsidRPr="00B25B54">
        <w:t xml:space="preserve">FITKO bzw. AL </w:t>
      </w:r>
      <w:r w:rsidRPr="00B25B54">
        <w:t xml:space="preserve">notwendige Verteidigungskosten und sonstige Schäden, soweit </w:t>
      </w:r>
      <w:r w:rsidR="006F4EA1" w:rsidRPr="00B25B54">
        <w:t xml:space="preserve">FITKO bzw. AL </w:t>
      </w:r>
      <w:r w:rsidRPr="00B25B54">
        <w:t xml:space="preserve">aus Rechtsgründen die geeigneten Abwehrmaßnahmen und Vergleichsverhandlungen vorbehalten bleiben bzw. bleiben müssen. </w:t>
      </w:r>
      <w:r w:rsidR="006F4EA1" w:rsidRPr="00B25B54">
        <w:t xml:space="preserve">FITKO bzw. AL haben </w:t>
      </w:r>
      <w:r w:rsidRPr="00B25B54">
        <w:t>in diesem Fall Anspruch auf einen Vorschuss in Höhe der geschätzten Verteidigungskosten.</w:t>
      </w:r>
    </w:p>
    <w:p w14:paraId="7D9ADEBE" w14:textId="6D300CE0" w:rsidR="00D3318B" w:rsidRDefault="00D3318B" w:rsidP="001C7144">
      <w:pPr>
        <w:pStyle w:val="RSDText11"/>
      </w:pPr>
      <w:bookmarkStart w:id="67" w:name="_Toc67050128"/>
      <w:r>
        <w:t>Ausschluss</w:t>
      </w:r>
      <w:bookmarkEnd w:id="67"/>
    </w:p>
    <w:p w14:paraId="4D281FAD" w14:textId="4527B33E" w:rsidR="006F4EA1" w:rsidRPr="00B25B54" w:rsidRDefault="006F4EA1" w:rsidP="007D029E">
      <w:pPr>
        <w:pStyle w:val="RSDText0"/>
        <w:rPr>
          <w:b/>
        </w:rPr>
      </w:pPr>
      <w:r w:rsidRPr="00B25B54">
        <w:t>Soweit FITKO bzw. AL die Schutzrechtsverletzung selbst zu vertreten haben, sind</w:t>
      </w:r>
      <w:r w:rsidR="00326488">
        <w:t xml:space="preserve"> die in Ziffer </w:t>
      </w:r>
      <w:r w:rsidR="00326488">
        <w:rPr>
          <w:b/>
        </w:rPr>
        <w:fldChar w:fldCharType="begin"/>
      </w:r>
      <w:r w:rsidR="00326488">
        <w:instrText xml:space="preserve"> REF _Ref55495489 \r \h </w:instrText>
      </w:r>
      <w:r w:rsidR="00326488">
        <w:rPr>
          <w:b/>
        </w:rPr>
      </w:r>
      <w:r w:rsidR="00326488">
        <w:rPr>
          <w:b/>
        </w:rPr>
        <w:fldChar w:fldCharType="separate"/>
      </w:r>
      <w:r w:rsidR="007332FC">
        <w:t>5.1</w:t>
      </w:r>
      <w:r w:rsidR="00326488">
        <w:rPr>
          <w:b/>
        </w:rPr>
        <w:fldChar w:fldCharType="end"/>
      </w:r>
      <w:r w:rsidR="00326488">
        <w:t xml:space="preserve"> </w:t>
      </w:r>
      <w:r w:rsidR="00CB4700">
        <w:t xml:space="preserve">und Ziffer </w:t>
      </w:r>
      <w:r w:rsidR="00CB4700">
        <w:fldChar w:fldCharType="begin"/>
      </w:r>
      <w:r w:rsidR="00CB4700">
        <w:instrText xml:space="preserve"> REF _Ref57477803 \r \h </w:instrText>
      </w:r>
      <w:r w:rsidR="00CB4700">
        <w:fldChar w:fldCharType="separate"/>
      </w:r>
      <w:r w:rsidR="007332FC">
        <w:t>5.2</w:t>
      </w:r>
      <w:r w:rsidR="00CB4700">
        <w:fldChar w:fldCharType="end"/>
      </w:r>
      <w:r w:rsidR="00CB4700">
        <w:t xml:space="preserve"> </w:t>
      </w:r>
      <w:r w:rsidR="00DC6E64" w:rsidRPr="00DC6E64">
        <w:t>SaaS-Einstellung</w:t>
      </w:r>
      <w:r w:rsidR="00A6306C">
        <w:t>s-AGB</w:t>
      </w:r>
      <w:r w:rsidR="00DC6E64">
        <w:t xml:space="preserve"> </w:t>
      </w:r>
      <w:r w:rsidR="00326488">
        <w:t>genannten</w:t>
      </w:r>
      <w:r w:rsidRPr="00B25B54">
        <w:t xml:space="preserve"> Ansprüche gegen UL ausgeschlossen.</w:t>
      </w:r>
    </w:p>
    <w:p w14:paraId="31FD90E3" w14:textId="52BE69C2" w:rsidR="00D3318B" w:rsidRPr="00D3318B" w:rsidRDefault="00D3318B" w:rsidP="003738E7">
      <w:pPr>
        <w:pStyle w:val="RSDText1"/>
      </w:pPr>
      <w:bookmarkStart w:id="68" w:name="_Toc56589198"/>
      <w:bookmarkStart w:id="69" w:name="_Toc67050129"/>
      <w:bookmarkStart w:id="70" w:name="_Hlk56179822"/>
      <w:bookmarkEnd w:id="68"/>
      <w:r w:rsidRPr="00620A02">
        <w:t>Funktions- und Betriebsbereitschaft</w:t>
      </w:r>
      <w:bookmarkEnd w:id="69"/>
    </w:p>
    <w:bookmarkEnd w:id="70"/>
    <w:p w14:paraId="62D0D9F8" w14:textId="30E3E60F" w:rsidR="007A3269" w:rsidRPr="00141D7D" w:rsidRDefault="00C3770F" w:rsidP="007D029E">
      <w:pPr>
        <w:pStyle w:val="RSDText0"/>
      </w:pPr>
      <w:r w:rsidRPr="00620A02">
        <w:t>UL</w:t>
      </w:r>
      <w:r w:rsidR="007A3269" w:rsidRPr="00620A02">
        <w:t xml:space="preserve"> </w:t>
      </w:r>
      <w:r w:rsidR="00FE6A63" w:rsidRPr="00620A02">
        <w:t>gewährleistet</w:t>
      </w:r>
      <w:r w:rsidR="007A3269" w:rsidRPr="00620A02">
        <w:t xml:space="preserve"> gegenüber FITKO die Funktions- und die Betriebsbereitschaft de</w:t>
      </w:r>
      <w:r w:rsidR="008D5010">
        <w:t>s</w:t>
      </w:r>
      <w:r w:rsidR="007A3269" w:rsidRPr="00620A02">
        <w:t xml:space="preserve"> von</w:t>
      </w:r>
      <w:r w:rsidR="007A3269" w:rsidRPr="00141D7D">
        <w:t xml:space="preserve"> </w:t>
      </w:r>
      <w:r w:rsidRPr="00620A02">
        <w:t>AL</w:t>
      </w:r>
      <w:r w:rsidR="007A3269" w:rsidRPr="00620A02">
        <w:t xml:space="preserve"> nachgenutzten </w:t>
      </w:r>
      <w:r w:rsidR="008D5010">
        <w:t>Online</w:t>
      </w:r>
      <w:r w:rsidR="007A3269" w:rsidRPr="00620A02">
        <w:t>-Dienste</w:t>
      </w:r>
      <w:r w:rsidR="008D5010">
        <w:t>s</w:t>
      </w:r>
      <w:r w:rsidR="007A3269" w:rsidRPr="00620A02">
        <w:t xml:space="preserve"> nach den Bestimmungen d</w:t>
      </w:r>
      <w:r w:rsidR="006164A3" w:rsidRPr="00620A02">
        <w:t>es SaaS-Einst</w:t>
      </w:r>
      <w:r w:rsidR="00F7319F" w:rsidRPr="00620A02">
        <w:t>e</w:t>
      </w:r>
      <w:r w:rsidR="006164A3" w:rsidRPr="00620A02">
        <w:t>llungs</w:t>
      </w:r>
      <w:r w:rsidR="007C3242" w:rsidRPr="00620A02">
        <w:t>vertrages</w:t>
      </w:r>
      <w:r w:rsidR="007A3269" w:rsidRPr="00620A02">
        <w:t>.</w:t>
      </w:r>
    </w:p>
    <w:p w14:paraId="57819CCD" w14:textId="246CFB56" w:rsidR="00212F8C" w:rsidRDefault="00212F8C" w:rsidP="003738E7">
      <w:pPr>
        <w:pStyle w:val="RSDText1"/>
      </w:pPr>
      <w:bookmarkStart w:id="71" w:name="_Toc67050130"/>
      <w:r>
        <w:t>Haftung</w:t>
      </w:r>
      <w:bookmarkEnd w:id="71"/>
    </w:p>
    <w:p w14:paraId="583B4B70" w14:textId="5C08C530" w:rsidR="00D3318B" w:rsidRDefault="00D3318B" w:rsidP="001C7144">
      <w:pPr>
        <w:pStyle w:val="RSDText11"/>
      </w:pPr>
      <w:bookmarkStart w:id="72" w:name="_Toc67050131"/>
      <w:r>
        <w:t>Haftungsbeschränkung bei einfacher Fahrlässigkeit</w:t>
      </w:r>
      <w:bookmarkEnd w:id="72"/>
    </w:p>
    <w:p w14:paraId="0146F556" w14:textId="1498622B" w:rsidR="007A3269" w:rsidRPr="00D3318B" w:rsidRDefault="007A3269" w:rsidP="007D029E">
      <w:pPr>
        <w:pStyle w:val="RSDText0"/>
        <w:rPr>
          <w:b/>
        </w:rPr>
      </w:pPr>
      <w:r w:rsidRPr="00D3318B">
        <w:t xml:space="preserve">Für einfache Fahrlässigkeit haftet </w:t>
      </w:r>
      <w:r w:rsidR="00C3770F" w:rsidRPr="00D3318B">
        <w:t>UL</w:t>
      </w:r>
      <w:r w:rsidRPr="00D3318B">
        <w:t xml:space="preserve"> nur bei Verletzung einer </w:t>
      </w:r>
      <w:r w:rsidR="000C5414" w:rsidRPr="00D3318B">
        <w:t>wesentlichen V</w:t>
      </w:r>
      <w:r w:rsidRPr="00D3318B">
        <w:t>ertrags</w:t>
      </w:r>
      <w:r w:rsidR="00B0121A" w:rsidRPr="00D3318B">
        <w:t>p</w:t>
      </w:r>
      <w:r w:rsidRPr="00D3318B">
        <w:t xml:space="preserve">flicht durch </w:t>
      </w:r>
      <w:r w:rsidR="00C3770F" w:rsidRPr="00D3318B">
        <w:t>UL</w:t>
      </w:r>
      <w:r w:rsidRPr="00D3318B">
        <w:t xml:space="preserve">, seine gesetzlichen Vertreter oder Erfüllungsgehilfen. </w:t>
      </w:r>
      <w:r w:rsidR="000C5414" w:rsidRPr="00D3318B">
        <w:t xml:space="preserve">Wesentliche </w:t>
      </w:r>
      <w:r w:rsidRPr="00D3318B">
        <w:t>Vertrags</w:t>
      </w:r>
      <w:r w:rsidR="000C5414" w:rsidRPr="00D3318B">
        <w:t>p</w:t>
      </w:r>
      <w:r w:rsidRPr="00D3318B">
        <w:t xml:space="preserve">flichten sind solche Pflichten, die die Grundlage des </w:t>
      </w:r>
      <w:r w:rsidR="00BE1854" w:rsidRPr="00D3318B">
        <w:t xml:space="preserve">SaaS-Einstellungsvertrages </w:t>
      </w:r>
      <w:r w:rsidRPr="00D3318B">
        <w:t>bilden</w:t>
      </w:r>
      <w:r w:rsidR="00632999" w:rsidRPr="00D3318B">
        <w:t>,</w:t>
      </w:r>
      <w:r w:rsidRPr="00D3318B">
        <w:t xml:space="preserve"> die entscheidend für den Abschluss des </w:t>
      </w:r>
      <w:r w:rsidR="00BE1854" w:rsidRPr="00D3318B">
        <w:t xml:space="preserve">SaaS-Einstellungsvertrages </w:t>
      </w:r>
      <w:r w:rsidRPr="00D3318B">
        <w:t xml:space="preserve">waren und auf deren Erfüllung FITKO vertrauen darf. Dabei haftet </w:t>
      </w:r>
      <w:r w:rsidR="00C3770F" w:rsidRPr="00D3318B">
        <w:t>UL</w:t>
      </w:r>
      <w:r w:rsidRPr="00D3318B">
        <w:t xml:space="preserve"> nur für vorhersehbare Schäden, mit deren Eintreten typischerweise gerechnet werden muss.</w:t>
      </w:r>
    </w:p>
    <w:p w14:paraId="397A8E25" w14:textId="748BE023" w:rsidR="00D3318B" w:rsidRDefault="00D3318B" w:rsidP="001C7144">
      <w:pPr>
        <w:pStyle w:val="RSDText11"/>
      </w:pPr>
      <w:bookmarkStart w:id="73" w:name="_Toc67050132"/>
      <w:bookmarkStart w:id="74" w:name="_Hlk56179902"/>
      <w:r>
        <w:t>Unbeschränkte Haftung</w:t>
      </w:r>
      <w:bookmarkEnd w:id="73"/>
    </w:p>
    <w:bookmarkEnd w:id="74"/>
    <w:p w14:paraId="1A3E897C" w14:textId="368F7B50" w:rsidR="007A3269" w:rsidRPr="00141D7D" w:rsidRDefault="007A3269" w:rsidP="007D029E">
      <w:pPr>
        <w:pStyle w:val="RSDText0"/>
        <w:rPr>
          <w:b/>
        </w:rPr>
      </w:pPr>
      <w:r w:rsidRPr="00141D7D">
        <w:t xml:space="preserve">Unbeschränkt haftet </w:t>
      </w:r>
      <w:r w:rsidR="00F974B7" w:rsidRPr="00141D7D">
        <w:t>UL</w:t>
      </w:r>
      <w:r w:rsidRPr="00141D7D">
        <w:t xml:space="preserve"> für Schäden bei </w:t>
      </w:r>
      <w:r w:rsidR="00C3770F" w:rsidRPr="00141D7D">
        <w:t>AL</w:t>
      </w:r>
      <w:r w:rsidRPr="00141D7D">
        <w:t xml:space="preserve"> bzw. bei FITKO aus der Verletzung des Lebens, des Körpers oder der Gesundheit, vorsätzlich oder fahrlässig verursacht durch </w:t>
      </w:r>
      <w:r w:rsidR="00CF1BB7" w:rsidRPr="00141D7D">
        <w:t>U</w:t>
      </w:r>
      <w:r w:rsidR="00C3770F" w:rsidRPr="00141D7D">
        <w:t>L</w:t>
      </w:r>
      <w:r w:rsidRPr="00141D7D">
        <w:t xml:space="preserve">, seine gesetzlichen Vertreter oder Erfüllungsgehilfen. Zudem haftet </w:t>
      </w:r>
      <w:r w:rsidR="00C3770F" w:rsidRPr="00141D7D">
        <w:t>UL</w:t>
      </w:r>
      <w:r w:rsidRPr="00141D7D">
        <w:t xml:space="preserve"> auch unbeschränkt, soweit das Produkthaftungsgesetz zur Anwendung kommt.</w:t>
      </w:r>
    </w:p>
    <w:p w14:paraId="251AEAC0" w14:textId="1B67F745" w:rsidR="00CE5C94" w:rsidRPr="00132CCE" w:rsidRDefault="00CE5C94" w:rsidP="00F034C6">
      <w:pPr>
        <w:pStyle w:val="RSDText1"/>
        <w:keepNext/>
      </w:pPr>
      <w:bookmarkStart w:id="75" w:name="_Toc50563254"/>
      <w:bookmarkStart w:id="76" w:name="_Toc67050133"/>
      <w:r w:rsidRPr="00132CCE">
        <w:lastRenderedPageBreak/>
        <w:t>Ansprech</w:t>
      </w:r>
      <w:r w:rsidR="00234265">
        <w:t>personen</w:t>
      </w:r>
      <w:bookmarkStart w:id="77" w:name="_Toc50563255"/>
      <w:bookmarkEnd w:id="75"/>
      <w:r w:rsidR="003C7A21">
        <w:t>/Ansprechstelle</w:t>
      </w:r>
      <w:r w:rsidR="006F4A89">
        <w:t xml:space="preserve"> und Servicestelle des IT-DL</w:t>
      </w:r>
      <w:bookmarkEnd w:id="76"/>
    </w:p>
    <w:p w14:paraId="14AC9DFF" w14:textId="2C7B1F9D" w:rsidR="00CE5C94" w:rsidRPr="00141D7D" w:rsidRDefault="00CE5C94" w:rsidP="00B05E67">
      <w:pPr>
        <w:pStyle w:val="RSDText0"/>
        <w:spacing w:after="240"/>
      </w:pPr>
      <w:r w:rsidRPr="00141D7D">
        <w:t>Ansprech</w:t>
      </w:r>
      <w:r w:rsidR="00234265">
        <w:t>personen/</w:t>
      </w:r>
      <w:r w:rsidR="003C7A21">
        <w:t xml:space="preserve">Ansprechstelle </w:t>
      </w:r>
      <w:r w:rsidRPr="00141D7D">
        <w:t xml:space="preserve">der Vertragsparteien </w:t>
      </w:r>
      <w:r w:rsidR="007C6F95">
        <w:t xml:space="preserve">sowie die Servicestelle des IT-DL </w:t>
      </w:r>
      <w:r w:rsidRPr="00141D7D">
        <w:t xml:space="preserve">sind ausschließlich die im </w:t>
      </w:r>
      <w:r w:rsidR="00BE1854" w:rsidRPr="00BE1854">
        <w:t>SaaS-Einstellungsvertrag</w:t>
      </w:r>
      <w:r w:rsidR="00BE1854" w:rsidRPr="00141D7D">
        <w:t xml:space="preserve"> </w:t>
      </w:r>
      <w:r w:rsidRPr="00141D7D">
        <w:t>benannten verantwortlichen Personen</w:t>
      </w:r>
      <w:r w:rsidR="005A1648" w:rsidRPr="00141D7D">
        <w:t xml:space="preserve"> oder Stellen</w:t>
      </w:r>
      <w:r w:rsidRPr="00141D7D">
        <w:t xml:space="preserve">. Änderungen der </w:t>
      </w:r>
      <w:r w:rsidR="00234265" w:rsidRPr="00141D7D">
        <w:t>Ansprech</w:t>
      </w:r>
      <w:r w:rsidR="00234265">
        <w:t xml:space="preserve">personen/Ansprechstelle </w:t>
      </w:r>
      <w:r w:rsidRPr="00141D7D">
        <w:t xml:space="preserve">sind der anderen Vertragspartei mit angemessenem Vorlauf mitzuteilen. </w:t>
      </w:r>
      <w:r w:rsidR="00682BBB">
        <w:t>Ebenso</w:t>
      </w:r>
      <w:r w:rsidR="00871439">
        <w:t xml:space="preserve"> teilt UL FITKO </w:t>
      </w:r>
      <w:bookmarkStart w:id="78" w:name="_Hlk56620530"/>
      <w:r w:rsidR="00871439">
        <w:t>Änderung</w:t>
      </w:r>
      <w:r w:rsidR="00D80693">
        <w:t>en</w:t>
      </w:r>
      <w:r w:rsidR="00871439">
        <w:t xml:space="preserve"> der Servicestelle des IT-DL </w:t>
      </w:r>
      <w:r w:rsidR="00D80693" w:rsidRPr="00141D7D">
        <w:t xml:space="preserve">mit angemessenem Vorlauf </w:t>
      </w:r>
      <w:r w:rsidR="00871439">
        <w:t>mit</w:t>
      </w:r>
      <w:bookmarkEnd w:id="78"/>
      <w:r w:rsidR="00871439">
        <w:t>.</w:t>
      </w:r>
    </w:p>
    <w:p w14:paraId="204BC976" w14:textId="5E00A652" w:rsidR="00980C94" w:rsidRPr="00980C94" w:rsidRDefault="005F3690" w:rsidP="007D029E">
      <w:pPr>
        <w:pStyle w:val="RSDText1"/>
      </w:pPr>
      <w:bookmarkStart w:id="79" w:name="_Toc50563258"/>
      <w:bookmarkStart w:id="80" w:name="_Toc67050134"/>
      <w:bookmarkEnd w:id="77"/>
      <w:r w:rsidRPr="00132CCE">
        <w:t>Datenschutz</w:t>
      </w:r>
      <w:r w:rsidRPr="00980C94">
        <w:rPr>
          <w:rStyle w:val="Funotenzeichen"/>
          <w:bCs w:val="0"/>
        </w:rPr>
        <w:t xml:space="preserve"> </w:t>
      </w:r>
      <w:r w:rsidR="00557AB6" w:rsidRPr="00132CCE">
        <w:t xml:space="preserve">und </w:t>
      </w:r>
      <w:r w:rsidR="00D3318B">
        <w:t>IT-</w:t>
      </w:r>
      <w:r w:rsidR="00557AB6" w:rsidRPr="00132CCE">
        <w:t>Sicherheit</w:t>
      </w:r>
      <w:bookmarkEnd w:id="79"/>
      <w:bookmarkEnd w:id="80"/>
    </w:p>
    <w:p w14:paraId="5E8B76FA" w14:textId="2F23CE95" w:rsidR="00D3318B" w:rsidRDefault="00D3318B" w:rsidP="001C7144">
      <w:pPr>
        <w:pStyle w:val="RSDText11"/>
      </w:pPr>
      <w:bookmarkStart w:id="81" w:name="_Ref56788908"/>
      <w:bookmarkStart w:id="82" w:name="_Toc67050135"/>
      <w:bookmarkStart w:id="83" w:name="_Toc50563259"/>
      <w:r>
        <w:t>Datenschutz</w:t>
      </w:r>
      <w:bookmarkEnd w:id="81"/>
      <w:bookmarkEnd w:id="82"/>
    </w:p>
    <w:p w14:paraId="2AD584B7" w14:textId="4F22B896" w:rsidR="00E326ED" w:rsidRPr="008E7F36" w:rsidRDefault="002F4B47" w:rsidP="00E326ED">
      <w:pPr>
        <w:pStyle w:val="RSDText0"/>
      </w:pPr>
      <w:r w:rsidRPr="00241A07">
        <w:t>UL</w:t>
      </w:r>
      <w:r w:rsidR="00683C06" w:rsidRPr="00241A07">
        <w:t xml:space="preserve"> und FITKO verpflichten sich </w:t>
      </w:r>
      <w:r w:rsidRPr="00241A07">
        <w:t xml:space="preserve">in Zusammenarbeit mit AL </w:t>
      </w:r>
      <w:r w:rsidR="00683C06" w:rsidRPr="00241A07">
        <w:t>zur Einhaltung der maßgeblichen</w:t>
      </w:r>
      <w:r w:rsidR="00E64FE5" w:rsidRPr="00241A07">
        <w:t xml:space="preserve"> datenschutzrechtlichen</w:t>
      </w:r>
      <w:r w:rsidR="00683C06" w:rsidRPr="00241A07">
        <w:t xml:space="preserve"> Bestimmungen</w:t>
      </w:r>
      <w:r w:rsidR="000C1710" w:rsidRPr="00241A07">
        <w:t>, insbesondere gemäß der DS-GVO und der Bundes- und Landesdatenschutzgesetze</w:t>
      </w:r>
      <w:r w:rsidR="00683C06" w:rsidRPr="00241A07">
        <w:t>. Zur Erfüllung dieser Pflichten</w:t>
      </w:r>
      <w:r w:rsidR="00F414E8" w:rsidRPr="00241A07">
        <w:t xml:space="preserve"> werden sich UL, AL und FITKO über d</w:t>
      </w:r>
      <w:r w:rsidR="00100C21" w:rsidRPr="00241A07">
        <w:t>as</w:t>
      </w:r>
      <w:r w:rsidR="00F414E8" w:rsidRPr="00241A07">
        <w:t xml:space="preserve"> hier</w:t>
      </w:r>
      <w:r w:rsidR="00100C21" w:rsidRPr="00241A07">
        <w:t xml:space="preserve">für </w:t>
      </w:r>
      <w:r w:rsidR="00F414E8" w:rsidRPr="00241A07">
        <w:t xml:space="preserve">im Einzelnen </w:t>
      </w:r>
      <w:r w:rsidR="00100C21" w:rsidRPr="00241A07">
        <w:t>N</w:t>
      </w:r>
      <w:r w:rsidR="00F414E8" w:rsidRPr="00241A07">
        <w:t>otwendige ver</w:t>
      </w:r>
      <w:r w:rsidR="00100C21" w:rsidRPr="00241A07">
        <w:t>s</w:t>
      </w:r>
      <w:r w:rsidR="00F414E8" w:rsidRPr="00241A07">
        <w:t>tändigen und eine</w:t>
      </w:r>
      <w:r w:rsidR="00100C21" w:rsidRPr="00241A07">
        <w:t>r</w:t>
      </w:r>
      <w:r w:rsidR="00F414E8" w:rsidRPr="00241A07">
        <w:t xml:space="preserve"> </w:t>
      </w:r>
      <w:r w:rsidR="00100C21" w:rsidRPr="00241A07">
        <w:t>gesonderten Regelung zuführen.</w:t>
      </w:r>
      <w:r w:rsidR="00E326ED">
        <w:t xml:space="preserve"> </w:t>
      </w:r>
      <w:bookmarkStart w:id="84" w:name="_Hlk56180024"/>
      <w:r w:rsidR="00E326ED">
        <w:t xml:space="preserve">UL verpflichtet sich, die für eine datenschutzrechtliche Prüfung seitens AL erforderlichen Dokumente und Vorarbeiten (wie etwa Datenschutzkonzepte, Datenschutzfolgenabschätzungen oder Dokumentationen zur Abstimmung mit behördlichen Datenschutzbeauftragten und/oder Datenschutzaufsichtsbehörden) </w:t>
      </w:r>
      <w:r w:rsidR="00E326ED" w:rsidRPr="00116E57">
        <w:t>über FITKO</w:t>
      </w:r>
      <w:r w:rsidR="00E326ED">
        <w:t xml:space="preserve"> bereitzustellen.</w:t>
      </w:r>
      <w:bookmarkEnd w:id="84"/>
    </w:p>
    <w:p w14:paraId="64747F2A" w14:textId="60053D91" w:rsidR="00D3318B" w:rsidRDefault="00D3318B" w:rsidP="001C7144">
      <w:pPr>
        <w:pStyle w:val="RSDText11"/>
      </w:pPr>
      <w:bookmarkStart w:id="85" w:name="_Ref56788911"/>
      <w:bookmarkStart w:id="86" w:name="_Toc67050136"/>
      <w:r>
        <w:t>IT-Sicherheit</w:t>
      </w:r>
      <w:bookmarkEnd w:id="85"/>
      <w:bookmarkEnd w:id="86"/>
    </w:p>
    <w:p w14:paraId="24E51B08" w14:textId="77777777" w:rsidR="00EE3CE2" w:rsidRDefault="000D0C8D" w:rsidP="00EE3CE2">
      <w:pPr>
        <w:pStyle w:val="RSDText0"/>
        <w:spacing w:after="240"/>
      </w:pPr>
      <w:r w:rsidRPr="00141D7D">
        <w:t>UL und FITKO verpflichten sich in Zusammenarbeit mit AL zur Einhaltung der maßgeblichen IT-sicherheitsrechtlichen Bestimmungen. Zur Erfüllung dieser Pflichten werden sich UL, AL und FITKO über das hierfür im Einzelnen Notwendige verständigen und eine</w:t>
      </w:r>
      <w:r w:rsidR="00241A07">
        <w:t>r gesonderten Regelung zuführen.</w:t>
      </w:r>
      <w:r w:rsidRPr="00141D7D">
        <w:t xml:space="preserve"> </w:t>
      </w:r>
      <w:r w:rsidRPr="00116E57">
        <w:t xml:space="preserve">Insbesondere verpflichtet sich UL gegenüber FITKO, geeignete Vorkehrungen gegen Datenverlust und zur Verhinderung unbefugten Zugriffs Dritter auf die Daten von AL bzw. der den </w:t>
      </w:r>
      <w:r w:rsidR="00955652" w:rsidRPr="00116E57">
        <w:t>Online-Dienst</w:t>
      </w:r>
      <w:r w:rsidRPr="00116E57">
        <w:t xml:space="preserve"> nutzende</w:t>
      </w:r>
      <w:r w:rsidR="006F4A89">
        <w:t>n</w:t>
      </w:r>
      <w:r w:rsidR="00727A13">
        <w:t xml:space="preserve"> antragstellende</w:t>
      </w:r>
      <w:r w:rsidR="006F4A89">
        <w:t>n</w:t>
      </w:r>
      <w:r w:rsidR="00727A13">
        <w:t xml:space="preserve"> Person</w:t>
      </w:r>
      <w:r w:rsidRPr="00116E57">
        <w:t xml:space="preserve"> zu treffen. Zu diesem Zweck verpflichtet sich UL gegenüber FITKO, die notwendigen technischen und organisatorischen Maßnahmen zu treffen, wie beispielsweise regelmäßige Backups </w:t>
      </w:r>
      <w:r w:rsidR="00727A13">
        <w:t xml:space="preserve">und Updates </w:t>
      </w:r>
      <w:r w:rsidRPr="00116E57">
        <w:t xml:space="preserve">vorzunehmen, die Daten von AL bzw. der </w:t>
      </w:r>
      <w:r w:rsidR="00727A13">
        <w:t xml:space="preserve">antragstellenden Personen </w:t>
      </w:r>
      <w:r w:rsidRPr="00116E57">
        <w:t xml:space="preserve">auf </w:t>
      </w:r>
      <w:r w:rsidR="00727A13">
        <w:t xml:space="preserve">Schadsoftware </w:t>
      </w:r>
      <w:r w:rsidRPr="00116E57">
        <w:t>zu überprüfen sowie nach dem Stand der Technik</w:t>
      </w:r>
      <w:r w:rsidR="00727A13">
        <w:t xml:space="preserve"> für Netzwerksicherheit, insbesondere durch die Installation von</w:t>
      </w:r>
      <w:r w:rsidRPr="00116E57">
        <w:t xml:space="preserve"> Firewalls</w:t>
      </w:r>
      <w:r w:rsidR="006F4A89">
        <w:t>,</w:t>
      </w:r>
      <w:r w:rsidRPr="00116E57">
        <w:t xml:space="preserve"> zu </w:t>
      </w:r>
      <w:r w:rsidR="00727A13">
        <w:t>sorgen</w:t>
      </w:r>
      <w:r w:rsidRPr="00116E57">
        <w:t>.</w:t>
      </w:r>
      <w:r w:rsidR="00116E57">
        <w:t xml:space="preserve"> </w:t>
      </w:r>
      <w:bookmarkStart w:id="87" w:name="_Hlk56002523"/>
      <w:bookmarkStart w:id="88" w:name="_Hlk56180313"/>
      <w:r w:rsidR="008E7F36">
        <w:t xml:space="preserve">Die Obliegenheit, </w:t>
      </w:r>
      <w:r w:rsidR="00116E57">
        <w:t xml:space="preserve">diese Maßnahmen aus datenschutzrechtlicher Sicht (Art. 25 und 32 DS-GVO) </w:t>
      </w:r>
      <w:r w:rsidR="008E7F36">
        <w:t xml:space="preserve">zu bewerten, wird FITKO </w:t>
      </w:r>
      <w:r w:rsidR="00116E57">
        <w:t>AL</w:t>
      </w:r>
      <w:r w:rsidR="008E7F36">
        <w:t xml:space="preserve"> auferlegen</w:t>
      </w:r>
      <w:r w:rsidR="00116E57">
        <w:t>.</w:t>
      </w:r>
      <w:bookmarkEnd w:id="87"/>
    </w:p>
    <w:p w14:paraId="7C3095FF" w14:textId="0D09EDCC" w:rsidR="001C7144" w:rsidRDefault="001C7144" w:rsidP="001C7144">
      <w:pPr>
        <w:pStyle w:val="RSDText11"/>
      </w:pPr>
      <w:bookmarkStart w:id="89" w:name="_Toc67050137"/>
      <w:r>
        <w:t>Geltung bei Wechsel des IT-DL</w:t>
      </w:r>
      <w:bookmarkEnd w:id="89"/>
    </w:p>
    <w:p w14:paraId="3ADC6DF1" w14:textId="2F6F7D1F" w:rsidR="006A180E" w:rsidRDefault="00EE3CE2" w:rsidP="00EE3CE2">
      <w:pPr>
        <w:pStyle w:val="RSDText0"/>
        <w:spacing w:after="240"/>
      </w:pPr>
      <w:r>
        <w:t xml:space="preserve">Die Regelungen in Ziffer </w:t>
      </w:r>
      <w:r>
        <w:fldChar w:fldCharType="begin"/>
      </w:r>
      <w:r>
        <w:instrText xml:space="preserve"> REF _Ref56788908 \r \h </w:instrText>
      </w:r>
      <w:r>
        <w:fldChar w:fldCharType="separate"/>
      </w:r>
      <w:r w:rsidR="007332FC">
        <w:t>9.1</w:t>
      </w:r>
      <w:r>
        <w:fldChar w:fldCharType="end"/>
      </w:r>
      <w:r>
        <w:t xml:space="preserve"> und </w:t>
      </w:r>
      <w:r>
        <w:fldChar w:fldCharType="begin"/>
      </w:r>
      <w:r>
        <w:instrText xml:space="preserve"> REF _Ref56788911 \r \h </w:instrText>
      </w:r>
      <w:r>
        <w:fldChar w:fldCharType="separate"/>
      </w:r>
      <w:r w:rsidR="007332FC">
        <w:t>9.2</w:t>
      </w:r>
      <w:r>
        <w:fldChar w:fldCharType="end"/>
      </w:r>
      <w:r>
        <w:t xml:space="preserve"> </w:t>
      </w:r>
      <w:r w:rsidR="00DE24AE">
        <w:t xml:space="preserve">SaaS-Einstellungs-AGB </w:t>
      </w:r>
      <w:r>
        <w:t xml:space="preserve">gelten insbesondere auch </w:t>
      </w:r>
      <w:r w:rsidR="00DE24AE">
        <w:t xml:space="preserve">für den Fall des Wechsels des IT-DL von UL gemäß Ziffer </w:t>
      </w:r>
      <w:r w:rsidR="00DE24AE">
        <w:fldChar w:fldCharType="begin"/>
      </w:r>
      <w:r w:rsidR="00DE24AE">
        <w:instrText xml:space="preserve"> REF _Ref56788970 \r \h </w:instrText>
      </w:r>
      <w:r w:rsidR="00DE24AE">
        <w:fldChar w:fldCharType="separate"/>
      </w:r>
      <w:r w:rsidR="007332FC">
        <w:t>4.2</w:t>
      </w:r>
      <w:r w:rsidR="00DE24AE">
        <w:fldChar w:fldCharType="end"/>
      </w:r>
      <w:r w:rsidR="00116E57">
        <w:t xml:space="preserve"> </w:t>
      </w:r>
      <w:bookmarkEnd w:id="88"/>
      <w:r w:rsidR="00DE24AE">
        <w:t>SaaS-Einstellungs-AGB.</w:t>
      </w:r>
    </w:p>
    <w:p w14:paraId="1B8F983D" w14:textId="36FE5FF3" w:rsidR="00557AB6" w:rsidRPr="00132CCE" w:rsidRDefault="00BE1854" w:rsidP="001C7144">
      <w:pPr>
        <w:pStyle w:val="RSDText1"/>
        <w:keepNext/>
      </w:pPr>
      <w:bookmarkStart w:id="90" w:name="_Toc50563267"/>
      <w:bookmarkStart w:id="91" w:name="_Toc67050138"/>
      <w:bookmarkEnd w:id="83"/>
      <w:r>
        <w:lastRenderedPageBreak/>
        <w:t>L</w:t>
      </w:r>
      <w:r w:rsidR="00557AB6" w:rsidRPr="00A3451B">
        <w:t>aufzeit</w:t>
      </w:r>
      <w:r w:rsidR="00557AB6" w:rsidRPr="00132CCE">
        <w:t xml:space="preserve"> des </w:t>
      </w:r>
      <w:r w:rsidR="006164A3">
        <w:t>SaaS-Einstellungsv</w:t>
      </w:r>
      <w:r w:rsidR="00557AB6" w:rsidRPr="00132CCE">
        <w:t>ertrag</w:t>
      </w:r>
      <w:r w:rsidR="007C3242">
        <w:t>e</w:t>
      </w:r>
      <w:r w:rsidR="00557AB6" w:rsidRPr="00132CCE">
        <w:t>s</w:t>
      </w:r>
      <w:bookmarkEnd w:id="90"/>
      <w:bookmarkEnd w:id="91"/>
    </w:p>
    <w:p w14:paraId="063048A4" w14:textId="43D301D8" w:rsidR="00D3318B" w:rsidRDefault="00E711C4" w:rsidP="001C7144">
      <w:pPr>
        <w:pStyle w:val="RSDText11"/>
      </w:pPr>
      <w:bookmarkStart w:id="92" w:name="_Toc67050139"/>
      <w:bookmarkStart w:id="93" w:name="_Hlk56180459"/>
      <w:r>
        <w:t>Ordentliche Kündigung</w:t>
      </w:r>
      <w:bookmarkEnd w:id="92"/>
    </w:p>
    <w:bookmarkEnd w:id="93"/>
    <w:p w14:paraId="6ED0170D" w14:textId="113DAD5B" w:rsidR="00557AB6" w:rsidRPr="00141D7D" w:rsidRDefault="00557AB6" w:rsidP="007D029E">
      <w:pPr>
        <w:pStyle w:val="RSDText0"/>
        <w:rPr>
          <w:b/>
        </w:rPr>
      </w:pPr>
      <w:r w:rsidRPr="00141D7D">
        <w:t xml:space="preserve">Der </w:t>
      </w:r>
      <w:r w:rsidR="00BE1854">
        <w:t>SaaS-Einstellungsv</w:t>
      </w:r>
      <w:r w:rsidR="00F974B7" w:rsidRPr="00141D7D">
        <w:t>ertrag</w:t>
      </w:r>
      <w:r w:rsidRPr="00141D7D">
        <w:t xml:space="preserve"> wird auf unbestimmte Zeit geschlossen. Er kann von beiden </w:t>
      </w:r>
      <w:r w:rsidR="00A27D68">
        <w:t>Vertragsp</w:t>
      </w:r>
      <w:r w:rsidRPr="00141D7D">
        <w:t xml:space="preserve">arteien </w:t>
      </w:r>
      <w:r w:rsidR="00E92130" w:rsidRPr="00141D7D">
        <w:t>je</w:t>
      </w:r>
      <w:r w:rsidRPr="00141D7D">
        <w:t xml:space="preserve">derzeit schriftlich mit einer Frist von </w:t>
      </w:r>
      <w:r w:rsidR="00F974B7" w:rsidRPr="00141D7D">
        <w:t>sechs</w:t>
      </w:r>
      <w:r w:rsidRPr="00141D7D">
        <w:t xml:space="preserve"> Monaten zum Ende eines Kalenderjahres beendet werden.</w:t>
      </w:r>
    </w:p>
    <w:p w14:paraId="69C2FD53" w14:textId="0EB4B1F0" w:rsidR="00196194" w:rsidRDefault="00196194" w:rsidP="001C7144">
      <w:pPr>
        <w:pStyle w:val="RSDText11"/>
      </w:pPr>
      <w:bookmarkStart w:id="94" w:name="_Toc67050140"/>
      <w:bookmarkStart w:id="95" w:name="_Hlk56180496"/>
      <w:r>
        <w:t>Kündigung aus wichtigem Grund</w:t>
      </w:r>
      <w:bookmarkEnd w:id="94"/>
    </w:p>
    <w:bookmarkEnd w:id="95"/>
    <w:p w14:paraId="40114515" w14:textId="06A457A5" w:rsidR="00557AB6" w:rsidRDefault="00557AB6" w:rsidP="007D029E">
      <w:pPr>
        <w:pStyle w:val="RSDText0"/>
        <w:rPr>
          <w:b/>
        </w:rPr>
      </w:pPr>
      <w:r w:rsidRPr="00141D7D">
        <w:t xml:space="preserve">Zudem kann der </w:t>
      </w:r>
      <w:r w:rsidR="00BE1854">
        <w:t>SaaS-Einstellungsv</w:t>
      </w:r>
      <w:r w:rsidR="00BE1854" w:rsidRPr="00141D7D">
        <w:t xml:space="preserve">ertrag </w:t>
      </w:r>
      <w:r w:rsidRPr="00141D7D">
        <w:t xml:space="preserve">von </w:t>
      </w:r>
      <w:r w:rsidR="00CE5C94" w:rsidRPr="00141D7D">
        <w:t xml:space="preserve">jeder </w:t>
      </w:r>
      <w:r w:rsidRPr="00141D7D">
        <w:t>Vertragspart</w:t>
      </w:r>
      <w:r w:rsidR="00CE5C94" w:rsidRPr="00141D7D">
        <w:t>ei</w:t>
      </w:r>
      <w:r w:rsidRPr="00141D7D">
        <w:t xml:space="preserve"> bei Vorliegen eines wichtigen Grundes – ohne Einhaltung einer Kündigungsfrist – innerhalb einer angemessenen Zeit seit Kenntnis des Kündigungsgrundes ganz oder teilweise gekündigt werden. Ein wichtiger Grund liegt vor, wenn Tatsachen gegeben sind, aufgrund derer de</w:t>
      </w:r>
      <w:r w:rsidR="00CE5C94" w:rsidRPr="00141D7D">
        <w:t>r</w:t>
      </w:r>
      <w:r w:rsidRPr="00141D7D">
        <w:t xml:space="preserve"> kündigenden Vertragspart</w:t>
      </w:r>
      <w:r w:rsidR="00CE5C94" w:rsidRPr="00141D7D">
        <w:t>ei</w:t>
      </w:r>
      <w:r w:rsidRPr="00141D7D">
        <w:t xml:space="preserve"> unter Berücksichtigung aller Umstände des Einzelfalles und unter Abwägung der Interessen beider Vertragspart</w:t>
      </w:r>
      <w:r w:rsidR="00CE5C94" w:rsidRPr="00141D7D">
        <w:t>eien</w:t>
      </w:r>
      <w:r w:rsidRPr="00141D7D">
        <w:t xml:space="preserve"> die Fortsetzung des </w:t>
      </w:r>
      <w:r w:rsidR="00BE1854" w:rsidRPr="00BE1854">
        <w:t>SaaS-Einstellungsvertrages</w:t>
      </w:r>
      <w:r w:rsidR="00BE1854" w:rsidRPr="00141D7D">
        <w:t xml:space="preserve"> </w:t>
      </w:r>
      <w:r w:rsidRPr="00141D7D">
        <w:t>nicht mehr zugemutet werden kann.</w:t>
      </w:r>
    </w:p>
    <w:p w14:paraId="5462B041" w14:textId="509920CD" w:rsidR="00196194" w:rsidRDefault="00196194" w:rsidP="001C7144">
      <w:pPr>
        <w:pStyle w:val="RSDText11"/>
      </w:pPr>
      <w:bookmarkStart w:id="96" w:name="_Toc67050141"/>
      <w:bookmarkStart w:id="97" w:name="_Hlk56180508"/>
      <w:r>
        <w:t>Pf</w:t>
      </w:r>
      <w:r w:rsidR="000A1470">
        <w:t>licht</w:t>
      </w:r>
      <w:r>
        <w:t xml:space="preserve"> nach Beendigung</w:t>
      </w:r>
      <w:bookmarkEnd w:id="96"/>
    </w:p>
    <w:bookmarkEnd w:id="97"/>
    <w:p w14:paraId="007F4448" w14:textId="2F791D38" w:rsidR="00C83264" w:rsidRDefault="00C83264" w:rsidP="007D029E">
      <w:pPr>
        <w:pStyle w:val="RSDText0"/>
        <w:rPr>
          <w:b/>
        </w:rPr>
      </w:pPr>
      <w:r>
        <w:t>Nach Beendigung des SaaS-Einstellungsvertrages ist FITKO verpflichtet, die Leistungsbeschreibung von UL aus dem FIT-Store zu entfernen.</w:t>
      </w:r>
    </w:p>
    <w:p w14:paraId="2E2F25D3" w14:textId="50821A44" w:rsidR="00557AB6" w:rsidRPr="00132CCE" w:rsidRDefault="00ED5896" w:rsidP="007D029E">
      <w:pPr>
        <w:pStyle w:val="RSDText1"/>
      </w:pPr>
      <w:bookmarkStart w:id="98" w:name="_Toc50563270"/>
      <w:bookmarkStart w:id="99" w:name="_Toc67050142"/>
      <w:r w:rsidRPr="00132CCE">
        <w:t>S</w:t>
      </w:r>
      <w:r w:rsidR="00557AB6" w:rsidRPr="00132CCE">
        <w:t>onstige Bestimmungen</w:t>
      </w:r>
      <w:bookmarkEnd w:id="98"/>
      <w:bookmarkEnd w:id="99"/>
    </w:p>
    <w:p w14:paraId="325F5457" w14:textId="5B2800D6" w:rsidR="006906FB" w:rsidRDefault="006906FB" w:rsidP="001C7144">
      <w:pPr>
        <w:pStyle w:val="RSDText11"/>
      </w:pPr>
      <w:bookmarkStart w:id="100" w:name="_Toc67050143"/>
      <w:bookmarkStart w:id="101" w:name="_Hlk56180636"/>
      <w:bookmarkStart w:id="102" w:name="_Toc50563271"/>
      <w:r>
        <w:t>Textform</w:t>
      </w:r>
      <w:bookmarkEnd w:id="100"/>
    </w:p>
    <w:bookmarkEnd w:id="101"/>
    <w:p w14:paraId="61CAE512" w14:textId="0610176D" w:rsidR="00557AB6" w:rsidRPr="00141D7D" w:rsidRDefault="00557AB6" w:rsidP="007D029E">
      <w:pPr>
        <w:pStyle w:val="RSDText0"/>
        <w:rPr>
          <w:b/>
        </w:rPr>
      </w:pPr>
      <w:r w:rsidRPr="00141D7D">
        <w:t xml:space="preserve">Vertragliche Mitteilungen und Erklärungen bedürfen mindestens der </w:t>
      </w:r>
      <w:r w:rsidR="006B7392" w:rsidRPr="00141D7D">
        <w:t>Text</w:t>
      </w:r>
      <w:r w:rsidRPr="00141D7D">
        <w:t>form.</w:t>
      </w:r>
      <w:bookmarkEnd w:id="102"/>
    </w:p>
    <w:p w14:paraId="1B689C7A" w14:textId="14F59E2B" w:rsidR="006906FB" w:rsidRDefault="006906FB" w:rsidP="001C7144">
      <w:pPr>
        <w:pStyle w:val="RSDText11"/>
      </w:pPr>
      <w:bookmarkStart w:id="103" w:name="_Toc67050144"/>
      <w:bookmarkStart w:id="104" w:name="_Toc50563274"/>
      <w:r>
        <w:t>Schlichtung</w:t>
      </w:r>
      <w:bookmarkEnd w:id="103"/>
    </w:p>
    <w:p w14:paraId="564059C2" w14:textId="54C4C28E" w:rsidR="00F16365" w:rsidRPr="00141D7D" w:rsidRDefault="00F16365" w:rsidP="007D029E">
      <w:pPr>
        <w:pStyle w:val="RSDText0"/>
        <w:rPr>
          <w:b/>
        </w:rPr>
      </w:pPr>
      <w:r w:rsidRPr="00141D7D">
        <w:t>Die Vertragspart</w:t>
      </w:r>
      <w:r w:rsidR="00CE5C94" w:rsidRPr="00141D7D">
        <w:t>eien</w:t>
      </w:r>
      <w:r w:rsidRPr="00141D7D">
        <w:t xml:space="preserve"> können vereinbaren, bei Meinungsverschiedenheiten aus oder im Zusammenhang mit der Vertragserfüllung, die sie nicht untereinander bereinigen können, eine Schlichtungsstelle anzurufen, um den Streit nach deren Schlichtungsordnung ganz oder teilweise vorläufig oder endgültig zu bereinigen. Sofern die Vertragspart</w:t>
      </w:r>
      <w:r w:rsidR="00CE5C94" w:rsidRPr="00141D7D">
        <w:t>eien</w:t>
      </w:r>
      <w:r w:rsidRPr="00141D7D">
        <w:t xml:space="preserve"> eine Schlichtung vereinbart haben, ist dies nur wirksam, wenn die Schlichtungsstelle dort konkret bezeichnet ist und diese in Bezug auf derartige Meinungsverschiedenheiten auch tatsächlich tätig wird. Zur Ermöglichung der Schlichtung verzichten die Vertragspart</w:t>
      </w:r>
      <w:r w:rsidR="00CE5C94" w:rsidRPr="00141D7D">
        <w:t>eien</w:t>
      </w:r>
      <w:r w:rsidRPr="00141D7D">
        <w:t xml:space="preserve"> wechselseitig auf die Einrede der Verjährung für alle Ansprüche aus </w:t>
      </w:r>
      <w:r w:rsidR="007A2DFD" w:rsidRPr="00141D7D">
        <w:t>dem streitigen Sach</w:t>
      </w:r>
      <w:r w:rsidRPr="00141D7D">
        <w:t>verhalt ab Schlichtungsantrag bis einen Monat nach Ende des Schlichtungsverfahrens. Der Verzicht bewirkt eine Hemmung der Verjährung.</w:t>
      </w:r>
      <w:bookmarkEnd w:id="104"/>
    </w:p>
    <w:p w14:paraId="77E64B77" w14:textId="44282858" w:rsidR="006906FB" w:rsidRDefault="00597E8E" w:rsidP="001C7144">
      <w:pPr>
        <w:pStyle w:val="RSDText11"/>
      </w:pPr>
      <w:bookmarkStart w:id="105" w:name="_Toc67050145"/>
      <w:bookmarkStart w:id="106" w:name="_Hlk56180701"/>
      <w:bookmarkStart w:id="107" w:name="_Toc50563275"/>
      <w:r>
        <w:t>Anwendbares Recht</w:t>
      </w:r>
      <w:bookmarkEnd w:id="105"/>
    </w:p>
    <w:bookmarkEnd w:id="106"/>
    <w:p w14:paraId="1FB722C4" w14:textId="0A083502" w:rsidR="00AC0668" w:rsidRPr="00141D7D" w:rsidRDefault="00AC0668" w:rsidP="007D029E">
      <w:pPr>
        <w:pStyle w:val="RSDText0"/>
        <w:rPr>
          <w:b/>
        </w:rPr>
      </w:pPr>
      <w:r w:rsidRPr="00141D7D">
        <w:t>Es gilt das Recht der Bundesrepublik Deutschland unter Ausschluss der Normen, die in eine andere Rechtsordnung verweisen und unter Ausschluss des Übereinkommens der Vereinten Nationen über Verträge über den internationalen Warenkauf (CISG).</w:t>
      </w:r>
      <w:bookmarkEnd w:id="107"/>
    </w:p>
    <w:p w14:paraId="7ACE2E2F" w14:textId="63726658" w:rsidR="00425258" w:rsidRPr="00820A53" w:rsidRDefault="00425258" w:rsidP="00820A53"/>
    <w:p w14:paraId="4FA13275" w14:textId="07DBACFE" w:rsidR="00980C94" w:rsidRDefault="00425258" w:rsidP="00130433">
      <w:pPr>
        <w:jc w:val="center"/>
      </w:pPr>
      <w:r w:rsidRPr="00820A53">
        <w:lastRenderedPageBreak/>
        <w:t>- *</w:t>
      </w:r>
      <w:r w:rsidR="006B7B25">
        <w:t xml:space="preserve"> </w:t>
      </w:r>
      <w:r w:rsidRPr="00820A53">
        <w:t>*</w:t>
      </w:r>
      <w:r w:rsidR="006B7B25">
        <w:t xml:space="preserve"> </w:t>
      </w:r>
      <w:r w:rsidRPr="00820A53">
        <w:t>* -</w:t>
      </w:r>
    </w:p>
    <w:p w14:paraId="11883616" w14:textId="687EC8C3" w:rsidR="00B469C4" w:rsidRDefault="00B469C4" w:rsidP="00130433">
      <w:pPr>
        <w:jc w:val="center"/>
      </w:pPr>
    </w:p>
    <w:p w14:paraId="3E7B2CEC" w14:textId="13B9A623" w:rsidR="00557AB6" w:rsidRPr="00132CCE" w:rsidRDefault="00820A53" w:rsidP="007D029E">
      <w:pPr>
        <w:pStyle w:val="RSDText1"/>
        <w:numPr>
          <w:ilvl w:val="0"/>
          <w:numId w:val="0"/>
        </w:numPr>
      </w:pPr>
      <w:bookmarkStart w:id="108" w:name="_Toc67050146"/>
      <w:r>
        <w:t>Abkürzungen</w:t>
      </w:r>
      <w:bookmarkEnd w:id="108"/>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tblGrid>
      <w:tr w:rsidR="00D32634" w:rsidRPr="002468CD" w14:paraId="750AA17C" w14:textId="77777777" w:rsidTr="00D32634">
        <w:tc>
          <w:tcPr>
            <w:tcW w:w="1364" w:type="pct"/>
          </w:tcPr>
          <w:p w14:paraId="1B81E3A8" w14:textId="77777777" w:rsidR="00D32634" w:rsidRPr="002468CD" w:rsidRDefault="00D32634"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2468CD">
              <w:rPr>
                <w:rFonts w:asciiTheme="minorHAnsi" w:eastAsiaTheme="minorEastAsia" w:hAnsiTheme="minorHAnsi" w:cstheme="minorHAnsi"/>
                <w:b/>
                <w:sz w:val="24"/>
                <w:szCs w:val="24"/>
                <w:lang w:eastAsia="zh-TW"/>
              </w:rPr>
              <w:t>AL</w:t>
            </w:r>
          </w:p>
        </w:tc>
        <w:tc>
          <w:tcPr>
            <w:tcW w:w="3636" w:type="pct"/>
          </w:tcPr>
          <w:p w14:paraId="61076DC2" w14:textId="5FA489AB" w:rsidR="00D32634" w:rsidRPr="002468CD" w:rsidRDefault="000A3BB6" w:rsidP="00FB43D5">
            <w:pPr>
              <w:tabs>
                <w:tab w:val="left" w:pos="2835"/>
              </w:tabs>
              <w:spacing w:before="0" w:afterLines="120" w:after="288"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Anschließendes Land</w:t>
            </w:r>
            <w:r w:rsidR="006B7B25" w:rsidRPr="002468CD">
              <w:rPr>
                <w:rFonts w:asciiTheme="minorHAnsi" w:eastAsiaTheme="minorEastAsia" w:hAnsiTheme="minorHAnsi" w:cstheme="minorHAnsi"/>
                <w:sz w:val="24"/>
                <w:szCs w:val="24"/>
                <w:lang w:eastAsia="zh-TW"/>
              </w:rPr>
              <w:t xml:space="preserve"> (Singular und Plural)</w:t>
            </w:r>
          </w:p>
        </w:tc>
      </w:tr>
      <w:tr w:rsidR="00B748F0" w:rsidRPr="002468CD" w14:paraId="6949D8ED" w14:textId="77777777" w:rsidTr="00D32634">
        <w:tc>
          <w:tcPr>
            <w:tcW w:w="1364" w:type="pct"/>
          </w:tcPr>
          <w:p w14:paraId="7350713B" w14:textId="5113F5B5" w:rsidR="00B748F0" w:rsidRPr="002468CD" w:rsidRDefault="00B748F0"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proofErr w:type="spellStart"/>
            <w:r w:rsidRPr="002468CD">
              <w:rPr>
                <w:rFonts w:asciiTheme="minorHAnsi" w:eastAsiaTheme="minorEastAsia" w:hAnsiTheme="minorHAnsi" w:cstheme="minorHAnsi"/>
                <w:b/>
                <w:sz w:val="24"/>
                <w:szCs w:val="24"/>
                <w:lang w:eastAsia="zh-TW"/>
              </w:rPr>
              <w:t>EfA</w:t>
            </w:r>
            <w:proofErr w:type="spellEnd"/>
          </w:p>
        </w:tc>
        <w:tc>
          <w:tcPr>
            <w:tcW w:w="3636" w:type="pct"/>
          </w:tcPr>
          <w:p w14:paraId="7014CEAE" w14:textId="47D57B40" w:rsidR="00B748F0" w:rsidRPr="002468CD" w:rsidRDefault="00B748F0" w:rsidP="00FB43D5">
            <w:pPr>
              <w:tabs>
                <w:tab w:val="left" w:pos="2835"/>
              </w:tabs>
              <w:spacing w:before="0" w:afterLines="120" w:after="288" w:line="360" w:lineRule="exact"/>
              <w:rPr>
                <w:rFonts w:eastAsiaTheme="minorEastAsia" w:cstheme="minorHAnsi"/>
                <w:sz w:val="24"/>
                <w:szCs w:val="24"/>
                <w:lang w:eastAsia="zh-TW"/>
              </w:rPr>
            </w:pPr>
            <w:r w:rsidRPr="002468CD">
              <w:rPr>
                <w:rFonts w:asciiTheme="minorHAnsi" w:eastAsiaTheme="minorEastAsia" w:hAnsiTheme="minorHAnsi" w:cstheme="minorHAnsi"/>
                <w:sz w:val="24"/>
                <w:szCs w:val="24"/>
                <w:lang w:eastAsia="zh-TW"/>
              </w:rPr>
              <w:t>„Einer für Alle/Viele“</w:t>
            </w:r>
          </w:p>
        </w:tc>
      </w:tr>
      <w:tr w:rsidR="000A3BB6" w:rsidRPr="002468CD" w14:paraId="1E740116" w14:textId="77777777" w:rsidTr="00D32634">
        <w:tc>
          <w:tcPr>
            <w:tcW w:w="1364" w:type="pct"/>
          </w:tcPr>
          <w:p w14:paraId="55DFA9A2" w14:textId="74A338E5" w:rsidR="000A3BB6" w:rsidRPr="002468CD" w:rsidRDefault="000A3BB6"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2468CD">
              <w:rPr>
                <w:rFonts w:asciiTheme="minorHAnsi" w:eastAsiaTheme="minorEastAsia" w:hAnsiTheme="minorHAnsi" w:cstheme="minorHAnsi"/>
                <w:b/>
                <w:sz w:val="24"/>
                <w:szCs w:val="24"/>
                <w:lang w:eastAsia="zh-TW"/>
              </w:rPr>
              <w:t>FITKO</w:t>
            </w:r>
          </w:p>
        </w:tc>
        <w:tc>
          <w:tcPr>
            <w:tcW w:w="3636" w:type="pct"/>
          </w:tcPr>
          <w:p w14:paraId="007B8A44" w14:textId="3CAA2DDA" w:rsidR="000A3BB6" w:rsidRPr="002468CD" w:rsidRDefault="006D2DF6" w:rsidP="00FB43D5">
            <w:pPr>
              <w:tabs>
                <w:tab w:val="left" w:pos="2835"/>
              </w:tabs>
              <w:spacing w:before="0" w:afterLines="120" w:after="288"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Föderale IT-Kooperation</w:t>
            </w:r>
            <w:r w:rsidR="00971B2F" w:rsidRPr="002468CD">
              <w:rPr>
                <w:rFonts w:asciiTheme="minorHAnsi" w:eastAsiaTheme="minorEastAsia" w:hAnsiTheme="minorHAnsi" w:cstheme="minorHAnsi"/>
                <w:sz w:val="24"/>
                <w:szCs w:val="24"/>
                <w:lang w:eastAsia="zh-TW"/>
              </w:rPr>
              <w:t>, Anstalt des öffentlichen Rechts</w:t>
            </w:r>
          </w:p>
        </w:tc>
      </w:tr>
      <w:tr w:rsidR="00C261A1" w:rsidRPr="002468CD" w14:paraId="6D5BBF6A" w14:textId="77777777" w:rsidTr="00D32634">
        <w:tc>
          <w:tcPr>
            <w:tcW w:w="1364" w:type="pct"/>
          </w:tcPr>
          <w:p w14:paraId="6A53D7D5" w14:textId="3509EBFB" w:rsidR="00C261A1" w:rsidRPr="002468CD" w:rsidRDefault="00C261A1" w:rsidP="00FB43D5">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2468CD">
              <w:rPr>
                <w:rFonts w:asciiTheme="minorHAnsi" w:eastAsiaTheme="minorEastAsia" w:hAnsiTheme="minorHAnsi" w:cstheme="minorHAnsi"/>
                <w:b/>
                <w:sz w:val="24"/>
                <w:szCs w:val="24"/>
                <w:lang w:eastAsia="zh-TW"/>
              </w:rPr>
              <w:t>IT-DL</w:t>
            </w:r>
          </w:p>
        </w:tc>
        <w:tc>
          <w:tcPr>
            <w:tcW w:w="3636" w:type="pct"/>
          </w:tcPr>
          <w:p w14:paraId="2D8BF5A6" w14:textId="3BC1528D" w:rsidR="00C261A1" w:rsidRPr="002468CD" w:rsidRDefault="00C261A1" w:rsidP="00FB43D5">
            <w:pPr>
              <w:tabs>
                <w:tab w:val="left" w:pos="2835"/>
              </w:tabs>
              <w:spacing w:before="0" w:afterLines="120" w:after="288"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Nachunternehmer, insbesondere ein landeseigener IT-Dienstleister, von UL</w:t>
            </w:r>
          </w:p>
        </w:tc>
      </w:tr>
      <w:tr w:rsidR="00D679E4" w:rsidRPr="002468CD" w14:paraId="3E7CE49C" w14:textId="77777777" w:rsidTr="00F10AC0">
        <w:tc>
          <w:tcPr>
            <w:tcW w:w="1364" w:type="pct"/>
          </w:tcPr>
          <w:p w14:paraId="5A356966" w14:textId="491ADE94" w:rsidR="00D679E4" w:rsidRPr="002468CD" w:rsidRDefault="00D679E4" w:rsidP="00F10AC0">
            <w:pPr>
              <w:tabs>
                <w:tab w:val="left" w:pos="2835"/>
              </w:tabs>
              <w:spacing w:before="0" w:afterLines="120" w:after="288" w:line="360" w:lineRule="exact"/>
              <w:rPr>
                <w:rFonts w:eastAsiaTheme="minorEastAsia" w:cstheme="minorHAnsi"/>
                <w:b/>
                <w:sz w:val="24"/>
                <w:szCs w:val="24"/>
                <w:lang w:eastAsia="zh-TW"/>
              </w:rPr>
            </w:pPr>
            <w:r w:rsidRPr="002468CD">
              <w:rPr>
                <w:rFonts w:asciiTheme="minorHAnsi" w:eastAsiaTheme="minorEastAsia" w:hAnsiTheme="minorHAnsi" w:cstheme="minorHAnsi"/>
                <w:b/>
                <w:sz w:val="24"/>
                <w:szCs w:val="24"/>
                <w:lang w:eastAsia="zh-TW"/>
              </w:rPr>
              <w:t>OZG</w:t>
            </w:r>
          </w:p>
        </w:tc>
        <w:tc>
          <w:tcPr>
            <w:tcW w:w="3636" w:type="pct"/>
          </w:tcPr>
          <w:p w14:paraId="4E195FCC" w14:textId="1D591495" w:rsidR="00D679E4" w:rsidRPr="002468CD" w:rsidRDefault="00D679E4" w:rsidP="00F10AC0">
            <w:pPr>
              <w:tabs>
                <w:tab w:val="left" w:pos="2835"/>
              </w:tabs>
              <w:spacing w:before="0" w:afterLines="120" w:after="288" w:line="360" w:lineRule="exact"/>
              <w:rPr>
                <w:rFonts w:eastAsiaTheme="minorEastAsia" w:cstheme="minorHAnsi"/>
                <w:sz w:val="24"/>
                <w:szCs w:val="24"/>
                <w:lang w:eastAsia="zh-TW"/>
              </w:rPr>
            </w:pPr>
            <w:r w:rsidRPr="002468CD">
              <w:rPr>
                <w:rFonts w:asciiTheme="minorHAnsi" w:eastAsiaTheme="minorEastAsia" w:hAnsiTheme="minorHAnsi" w:cstheme="minorHAnsi"/>
                <w:sz w:val="24"/>
                <w:szCs w:val="24"/>
                <w:lang w:eastAsia="zh-TW"/>
              </w:rPr>
              <w:t>Onlinezugangsgesetz</w:t>
            </w:r>
          </w:p>
        </w:tc>
      </w:tr>
      <w:tr w:rsidR="00D679E4" w:rsidRPr="002468CD" w14:paraId="6A4A7E3F" w14:textId="77777777" w:rsidTr="00F10AC0">
        <w:tc>
          <w:tcPr>
            <w:tcW w:w="1364" w:type="pct"/>
          </w:tcPr>
          <w:p w14:paraId="4C2061E0" w14:textId="41BD8D47" w:rsidR="00D679E4" w:rsidRPr="002468CD" w:rsidRDefault="00D679E4" w:rsidP="00F10AC0">
            <w:pPr>
              <w:tabs>
                <w:tab w:val="left" w:pos="2835"/>
              </w:tabs>
              <w:spacing w:before="0" w:afterLines="120" w:after="288" w:line="360" w:lineRule="exact"/>
              <w:rPr>
                <w:rFonts w:eastAsiaTheme="minorEastAsia" w:cstheme="minorHAnsi"/>
                <w:b/>
                <w:sz w:val="24"/>
                <w:szCs w:val="24"/>
                <w:lang w:eastAsia="zh-TW"/>
              </w:rPr>
            </w:pPr>
            <w:r w:rsidRPr="002468CD">
              <w:rPr>
                <w:rFonts w:asciiTheme="minorHAnsi" w:eastAsiaTheme="minorEastAsia" w:hAnsiTheme="minorHAnsi" w:cstheme="minorHAnsi"/>
                <w:b/>
                <w:sz w:val="24"/>
                <w:szCs w:val="24"/>
                <w:lang w:eastAsia="zh-TW"/>
              </w:rPr>
              <w:t>SaaS</w:t>
            </w:r>
          </w:p>
        </w:tc>
        <w:tc>
          <w:tcPr>
            <w:tcW w:w="3636" w:type="pct"/>
          </w:tcPr>
          <w:p w14:paraId="1157A465" w14:textId="741A62DB" w:rsidR="00D679E4" w:rsidRPr="002468CD" w:rsidRDefault="00D679E4" w:rsidP="00F10AC0">
            <w:pPr>
              <w:tabs>
                <w:tab w:val="left" w:pos="2835"/>
              </w:tabs>
              <w:spacing w:before="0" w:afterLines="120" w:after="288"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 xml:space="preserve">Software </w:t>
            </w:r>
            <w:proofErr w:type="spellStart"/>
            <w:r w:rsidRPr="002468CD">
              <w:rPr>
                <w:rFonts w:asciiTheme="minorHAnsi" w:eastAsiaTheme="minorEastAsia" w:hAnsiTheme="minorHAnsi" w:cstheme="minorHAnsi"/>
                <w:sz w:val="24"/>
                <w:szCs w:val="24"/>
                <w:lang w:eastAsia="zh-TW"/>
              </w:rPr>
              <w:t>as</w:t>
            </w:r>
            <w:proofErr w:type="spellEnd"/>
            <w:r w:rsidRPr="002468CD">
              <w:rPr>
                <w:rFonts w:asciiTheme="minorHAnsi" w:eastAsiaTheme="minorEastAsia" w:hAnsiTheme="minorHAnsi" w:cstheme="minorHAnsi"/>
                <w:sz w:val="24"/>
                <w:szCs w:val="24"/>
                <w:lang w:eastAsia="zh-TW"/>
              </w:rPr>
              <w:t xml:space="preserve"> a Service</w:t>
            </w:r>
          </w:p>
        </w:tc>
      </w:tr>
      <w:tr w:rsidR="00820A53" w:rsidRPr="002468CD" w14:paraId="7C83BA03" w14:textId="77777777" w:rsidTr="00B4545E">
        <w:trPr>
          <w:trHeight w:val="686"/>
        </w:trPr>
        <w:tc>
          <w:tcPr>
            <w:tcW w:w="1364" w:type="pct"/>
          </w:tcPr>
          <w:p w14:paraId="65D80A63" w14:textId="77777777" w:rsidR="00820A53" w:rsidRPr="002468CD" w:rsidRDefault="00820A53" w:rsidP="00F10AC0">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2468CD">
              <w:rPr>
                <w:rFonts w:asciiTheme="minorHAnsi" w:eastAsiaTheme="minorEastAsia" w:hAnsiTheme="minorHAnsi" w:cstheme="minorHAnsi"/>
                <w:b/>
                <w:sz w:val="24"/>
                <w:szCs w:val="24"/>
                <w:lang w:eastAsia="zh-TW"/>
              </w:rPr>
              <w:t>UL</w:t>
            </w:r>
          </w:p>
        </w:tc>
        <w:tc>
          <w:tcPr>
            <w:tcW w:w="3636" w:type="pct"/>
          </w:tcPr>
          <w:p w14:paraId="2C1353D4" w14:textId="4214D8C1" w:rsidR="00820A53" w:rsidRPr="002468CD" w:rsidRDefault="006B7B25" w:rsidP="00F10AC0">
            <w:pPr>
              <w:tabs>
                <w:tab w:val="left" w:pos="2835"/>
              </w:tabs>
              <w:spacing w:before="0" w:afterLines="120" w:after="288"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Umsetzendes Land</w:t>
            </w:r>
            <w:r w:rsidR="00EB3A33" w:rsidRPr="002468CD">
              <w:rPr>
                <w:rFonts w:asciiTheme="minorHAnsi" w:eastAsiaTheme="minorEastAsia" w:hAnsiTheme="minorHAnsi" w:cstheme="minorHAnsi"/>
                <w:sz w:val="24"/>
                <w:szCs w:val="24"/>
                <w:lang w:eastAsia="zh-TW"/>
              </w:rPr>
              <w:t xml:space="preserve"> (Singular und Plural)</w:t>
            </w:r>
            <w:r w:rsidR="00D968C5" w:rsidRPr="002468CD">
              <w:rPr>
                <w:rFonts w:asciiTheme="minorHAnsi" w:eastAsiaTheme="minorEastAsia" w:hAnsiTheme="minorHAnsi" w:cstheme="minorHAnsi"/>
                <w:sz w:val="24"/>
                <w:szCs w:val="24"/>
                <w:lang w:eastAsia="zh-TW"/>
              </w:rPr>
              <w:t xml:space="preserve"> oder </w:t>
            </w:r>
            <w:r w:rsidRPr="002468CD">
              <w:rPr>
                <w:rFonts w:asciiTheme="minorHAnsi" w:eastAsiaTheme="minorEastAsia" w:hAnsiTheme="minorHAnsi" w:cstheme="minorHAnsi"/>
                <w:sz w:val="24"/>
                <w:szCs w:val="24"/>
                <w:lang w:eastAsia="zh-TW"/>
              </w:rPr>
              <w:t>umsetzender Bund</w:t>
            </w:r>
          </w:p>
        </w:tc>
      </w:tr>
      <w:tr w:rsidR="00F9031A" w:rsidRPr="002468CD" w14:paraId="5EA8965F" w14:textId="77777777" w:rsidTr="00B4545E">
        <w:trPr>
          <w:trHeight w:val="686"/>
        </w:trPr>
        <w:tc>
          <w:tcPr>
            <w:tcW w:w="1364" w:type="pct"/>
          </w:tcPr>
          <w:p w14:paraId="197B6D04" w14:textId="049D9780" w:rsidR="00F9031A" w:rsidRPr="002468CD" w:rsidRDefault="00F9031A" w:rsidP="00F10AC0">
            <w:pPr>
              <w:tabs>
                <w:tab w:val="left" w:pos="2835"/>
              </w:tabs>
              <w:spacing w:before="0" w:afterLines="120" w:after="288" w:line="360" w:lineRule="exact"/>
              <w:rPr>
                <w:rFonts w:eastAsiaTheme="minorEastAsia" w:cstheme="minorHAnsi"/>
                <w:b/>
                <w:sz w:val="24"/>
                <w:szCs w:val="24"/>
                <w:lang w:eastAsia="zh-TW"/>
              </w:rPr>
            </w:pPr>
            <w:r w:rsidRPr="002468CD">
              <w:rPr>
                <w:rFonts w:asciiTheme="minorHAnsi" w:eastAsiaTheme="minorEastAsia" w:hAnsiTheme="minorHAnsi" w:cstheme="minorHAnsi"/>
                <w:b/>
                <w:sz w:val="24"/>
                <w:szCs w:val="24"/>
                <w:lang w:eastAsia="zh-TW"/>
              </w:rPr>
              <w:t>URL</w:t>
            </w:r>
          </w:p>
        </w:tc>
        <w:tc>
          <w:tcPr>
            <w:tcW w:w="3636" w:type="pct"/>
          </w:tcPr>
          <w:p w14:paraId="2F11F31E" w14:textId="49D9CBA3" w:rsidR="00F9031A" w:rsidRPr="002468CD" w:rsidRDefault="00F9031A" w:rsidP="00F10AC0">
            <w:pPr>
              <w:tabs>
                <w:tab w:val="left" w:pos="2835"/>
              </w:tabs>
              <w:spacing w:before="0" w:afterLines="120" w:after="288" w:line="360" w:lineRule="exact"/>
              <w:rPr>
                <w:rFonts w:eastAsiaTheme="minorEastAsia" w:cstheme="minorHAnsi"/>
                <w:sz w:val="24"/>
                <w:szCs w:val="24"/>
                <w:lang w:eastAsia="zh-TW"/>
              </w:rPr>
            </w:pPr>
            <w:r w:rsidRPr="002468CD">
              <w:rPr>
                <w:rFonts w:asciiTheme="minorHAnsi" w:eastAsiaTheme="minorEastAsia" w:hAnsiTheme="minorHAnsi" w:cstheme="minorHAnsi"/>
                <w:sz w:val="24"/>
                <w:szCs w:val="24"/>
                <w:lang w:eastAsia="zh-TW"/>
              </w:rPr>
              <w:t xml:space="preserve">Uniform </w:t>
            </w:r>
            <w:proofErr w:type="spellStart"/>
            <w:r w:rsidRPr="002468CD">
              <w:rPr>
                <w:rFonts w:asciiTheme="minorHAnsi" w:eastAsiaTheme="minorEastAsia" w:hAnsiTheme="minorHAnsi" w:cstheme="minorHAnsi"/>
                <w:sz w:val="24"/>
                <w:szCs w:val="24"/>
                <w:lang w:eastAsia="zh-TW"/>
              </w:rPr>
              <w:t>Resource</w:t>
            </w:r>
            <w:proofErr w:type="spellEnd"/>
            <w:r w:rsidRPr="002468CD">
              <w:rPr>
                <w:rFonts w:asciiTheme="minorHAnsi" w:eastAsiaTheme="minorEastAsia" w:hAnsiTheme="minorHAnsi" w:cstheme="minorHAnsi"/>
                <w:sz w:val="24"/>
                <w:szCs w:val="24"/>
                <w:lang w:eastAsia="zh-TW"/>
              </w:rPr>
              <w:t xml:space="preserve"> Locator</w:t>
            </w:r>
          </w:p>
        </w:tc>
      </w:tr>
    </w:tbl>
    <w:p w14:paraId="2FB3EDC7" w14:textId="0F5E0C6B" w:rsidR="00820A53" w:rsidRDefault="00820A53" w:rsidP="007D029E">
      <w:pPr>
        <w:pStyle w:val="RSDText1"/>
        <w:numPr>
          <w:ilvl w:val="0"/>
          <w:numId w:val="0"/>
        </w:numPr>
        <w:rPr>
          <w:color w:val="000000" w:themeColor="text1"/>
        </w:rPr>
      </w:pPr>
      <w:bookmarkStart w:id="109" w:name="_Toc67050147"/>
      <w:r w:rsidRPr="00820A53">
        <w:t>Begriffsbestimmungen</w:t>
      </w:r>
      <w:bookmarkEnd w:id="109"/>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tblGrid>
      <w:tr w:rsidR="00CD4B54" w:rsidRPr="002468CD" w14:paraId="015B50F3" w14:textId="77777777" w:rsidTr="00F10AC0">
        <w:tc>
          <w:tcPr>
            <w:tcW w:w="1364" w:type="pct"/>
          </w:tcPr>
          <w:p w14:paraId="4438C362" w14:textId="207B1442" w:rsidR="00CD4B54" w:rsidRPr="002468CD" w:rsidRDefault="00CD4B54" w:rsidP="00F10AC0">
            <w:pPr>
              <w:tabs>
                <w:tab w:val="left" w:pos="2835"/>
              </w:tabs>
              <w:spacing w:before="0" w:afterLines="120" w:after="288" w:line="360" w:lineRule="exact"/>
              <w:rPr>
                <w:rFonts w:eastAsiaTheme="minorEastAsia" w:cstheme="minorHAnsi"/>
                <w:b/>
                <w:sz w:val="24"/>
                <w:szCs w:val="24"/>
                <w:lang w:eastAsia="zh-TW"/>
              </w:rPr>
            </w:pPr>
            <w:r w:rsidRPr="002468CD">
              <w:rPr>
                <w:rFonts w:asciiTheme="minorHAnsi" w:eastAsiaTheme="minorEastAsia" w:hAnsiTheme="minorHAnsi" w:cstheme="minorHAnsi"/>
                <w:b/>
                <w:sz w:val="24"/>
                <w:szCs w:val="24"/>
                <w:lang w:eastAsia="zh-TW"/>
              </w:rPr>
              <w:t>Online-Dienst</w:t>
            </w:r>
          </w:p>
        </w:tc>
        <w:tc>
          <w:tcPr>
            <w:tcW w:w="3636" w:type="pct"/>
          </w:tcPr>
          <w:p w14:paraId="50AC6995" w14:textId="25E38924" w:rsidR="00CD4B54" w:rsidRPr="002468CD" w:rsidRDefault="00124CA8" w:rsidP="00CD4B54">
            <w:pPr>
              <w:tabs>
                <w:tab w:val="left" w:pos="2835"/>
              </w:tabs>
              <w:spacing w:before="0" w:afterLines="120" w:after="288" w:line="360" w:lineRule="exact"/>
              <w:rPr>
                <w:rFonts w:eastAsiaTheme="minorEastAsia" w:cstheme="minorHAnsi"/>
                <w:sz w:val="24"/>
                <w:szCs w:val="24"/>
                <w:lang w:eastAsia="zh-TW"/>
              </w:rPr>
            </w:pPr>
            <w:r w:rsidRPr="002468CD">
              <w:rPr>
                <w:rFonts w:asciiTheme="minorHAnsi" w:eastAsiaTheme="minorEastAsia" w:hAnsiTheme="minorHAnsi" w:cstheme="minorHAnsi"/>
                <w:sz w:val="24"/>
                <w:szCs w:val="24"/>
                <w:lang w:eastAsia="zh-TW"/>
              </w:rPr>
              <w:t xml:space="preserve">Digitaler </w:t>
            </w:r>
            <w:r w:rsidR="00CD4B54" w:rsidRPr="002468CD">
              <w:rPr>
                <w:rFonts w:asciiTheme="minorHAnsi" w:eastAsiaTheme="minorEastAsia" w:hAnsiTheme="minorHAnsi" w:cstheme="minorHAnsi"/>
                <w:sz w:val="24"/>
                <w:szCs w:val="24"/>
                <w:lang w:eastAsia="zh-TW"/>
              </w:rPr>
              <w:t>Service, über den Anspruchsberechtigte Antragsformulare ausfüllen und die entsprechenden Daten an die jeweils zuständige Behörde übermitteln können</w:t>
            </w:r>
          </w:p>
        </w:tc>
      </w:tr>
      <w:tr w:rsidR="00820A53" w:rsidRPr="002468CD" w14:paraId="228121D4" w14:textId="77777777" w:rsidTr="00F10AC0">
        <w:tc>
          <w:tcPr>
            <w:tcW w:w="1364" w:type="pct"/>
          </w:tcPr>
          <w:p w14:paraId="472BBDFA" w14:textId="77777777" w:rsidR="00820A53" w:rsidRPr="002468CD" w:rsidRDefault="00820A53" w:rsidP="00F10AC0">
            <w:pPr>
              <w:tabs>
                <w:tab w:val="left" w:pos="2835"/>
              </w:tabs>
              <w:spacing w:before="0" w:afterLines="120" w:after="288" w:line="360" w:lineRule="exact"/>
              <w:rPr>
                <w:rFonts w:asciiTheme="minorHAnsi" w:eastAsiaTheme="minorEastAsia" w:hAnsiTheme="minorHAnsi" w:cstheme="minorHAnsi"/>
                <w:b/>
                <w:sz w:val="24"/>
                <w:szCs w:val="24"/>
                <w:lang w:eastAsia="zh-TW"/>
              </w:rPr>
            </w:pPr>
            <w:r w:rsidRPr="002468CD">
              <w:rPr>
                <w:rFonts w:asciiTheme="minorHAnsi" w:eastAsiaTheme="minorEastAsia" w:hAnsiTheme="minorHAnsi" w:cstheme="minorHAnsi"/>
                <w:b/>
                <w:sz w:val="24"/>
                <w:szCs w:val="24"/>
                <w:lang w:eastAsia="zh-TW"/>
              </w:rPr>
              <w:t>Software</w:t>
            </w:r>
          </w:p>
        </w:tc>
        <w:tc>
          <w:tcPr>
            <w:tcW w:w="3636" w:type="pct"/>
          </w:tcPr>
          <w:p w14:paraId="7423F529" w14:textId="77777777" w:rsidR="00820A53" w:rsidRPr="002468CD" w:rsidRDefault="00820A53" w:rsidP="00707D22">
            <w:pPr>
              <w:widowControl w:val="0"/>
              <w:tabs>
                <w:tab w:val="left" w:pos="2835"/>
              </w:tabs>
              <w:spacing w:before="0" w:after="0" w:line="360" w:lineRule="exact"/>
              <w:rPr>
                <w:rFonts w:asciiTheme="minorHAnsi" w:eastAsiaTheme="minorEastAsia" w:hAnsiTheme="minorHAnsi" w:cstheme="minorHAnsi"/>
                <w:sz w:val="24"/>
                <w:szCs w:val="24"/>
                <w:lang w:eastAsia="zh-TW"/>
              </w:rPr>
            </w:pPr>
            <w:r w:rsidRPr="002468CD">
              <w:rPr>
                <w:rFonts w:asciiTheme="minorHAnsi" w:eastAsiaTheme="minorEastAsia" w:hAnsiTheme="minorHAnsi" w:cstheme="minorHAnsi"/>
                <w:sz w:val="24"/>
                <w:szCs w:val="24"/>
                <w:lang w:eastAsia="zh-TW"/>
              </w:rPr>
              <w:t>Oberbegriff für Standardsoftware und Individualsoftware</w:t>
            </w:r>
          </w:p>
        </w:tc>
      </w:tr>
    </w:tbl>
    <w:p w14:paraId="463C4316" w14:textId="77777777" w:rsidR="00820A53" w:rsidRPr="006B42B5" w:rsidRDefault="00820A53" w:rsidP="00714302">
      <w:pPr>
        <w:tabs>
          <w:tab w:val="left" w:pos="2835"/>
        </w:tabs>
        <w:spacing w:before="360" w:after="0"/>
        <w:rPr>
          <w:b/>
          <w:bCs/>
          <w:color w:val="000000" w:themeColor="text1"/>
        </w:rPr>
      </w:pPr>
    </w:p>
    <w:sectPr w:rsidR="00820A53" w:rsidRPr="006B42B5" w:rsidSect="003738E7">
      <w:headerReference w:type="default" r:id="rId14"/>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2BA9" w16cex:dateUtc="2020-11-03T1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53DE" w14:textId="77777777" w:rsidR="007332FC" w:rsidRDefault="007332FC" w:rsidP="00DC0231">
      <w:pPr>
        <w:spacing w:before="0" w:after="0" w:line="240" w:lineRule="auto"/>
      </w:pPr>
      <w:r>
        <w:separator/>
      </w:r>
    </w:p>
  </w:endnote>
  <w:endnote w:type="continuationSeparator" w:id="0">
    <w:p w14:paraId="14FBC67E" w14:textId="77777777" w:rsidR="007332FC" w:rsidRDefault="007332FC" w:rsidP="00DC02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Arial"/>
    <w:charset w:val="DE"/>
    <w:family w:val="swiss"/>
    <w:pitch w:val="variable"/>
    <w:sig w:usb0="83000003" w:usb1="00000000" w:usb2="00000000" w:usb3="00000000" w:csb0="00010001"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46C2" w14:textId="5174A555" w:rsidR="007332FC" w:rsidRDefault="007332FC">
    <w:pPr>
      <w:pStyle w:val="Fuzeile"/>
    </w:pPr>
    <w:r>
      <w:t>SaaS-Einstellungs-AGB Version 1.0 vom 17.03.2021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3E5F" w14:textId="77777777" w:rsidR="007332FC" w:rsidRDefault="007332FC" w:rsidP="00DC0231">
      <w:pPr>
        <w:spacing w:before="0" w:after="0" w:line="240" w:lineRule="auto"/>
      </w:pPr>
      <w:r>
        <w:separator/>
      </w:r>
    </w:p>
  </w:footnote>
  <w:footnote w:type="continuationSeparator" w:id="0">
    <w:p w14:paraId="6C7F00AF" w14:textId="77777777" w:rsidR="007332FC" w:rsidRDefault="007332FC" w:rsidP="00DC0231">
      <w:pPr>
        <w:spacing w:before="0" w:after="0" w:line="240" w:lineRule="auto"/>
      </w:pPr>
      <w:r>
        <w:continuationSeparator/>
      </w:r>
    </w:p>
  </w:footnote>
  <w:footnote w:id="1">
    <w:p w14:paraId="2ABDEE0A" w14:textId="386C64A7" w:rsidR="007332FC" w:rsidRDefault="007332FC" w:rsidP="005E02E4">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0302D782" w14:textId="7E0C9627" w:rsidR="007332FC" w:rsidRPr="00132CCE" w:rsidRDefault="007332FC">
      <w:pPr>
        <w:pStyle w:val="Funotentext"/>
      </w:pPr>
      <w:r w:rsidRPr="00132CCE">
        <w:rPr>
          <w:rStyle w:val="Funotenzeichen"/>
        </w:rPr>
        <w:footnoteRef/>
      </w:r>
      <w:r w:rsidRPr="00132CCE">
        <w:t xml:space="preserve"> UL leitet diese sodann an seine IT-DL bzw. weitere IT-Nutzungsrecht</w:t>
      </w:r>
      <w:r>
        <w:t>einhaber</w:t>
      </w:r>
      <w:r w:rsidRPr="00132CCE">
        <w:t xml:space="preserve"> weiter. Falls notwendig können diese direkt Rücksprache mit de</w:t>
      </w:r>
      <w:r>
        <w:t>n/der</w:t>
      </w:r>
      <w:r w:rsidRPr="00132CCE">
        <w:t xml:space="preserve"> in der Nachnutzungs-Interessenbekundung genannten </w:t>
      </w:r>
      <w:r w:rsidRPr="00141D7D">
        <w:t>Ansprech</w:t>
      </w:r>
      <w:r>
        <w:t>personen/Ansprechstelle von</w:t>
      </w:r>
      <w:r w:rsidRPr="00132CCE">
        <w:t xml:space="preserve"> AL </w:t>
      </w:r>
      <w:r>
        <w:t>halten</w:t>
      </w:r>
      <w:r w:rsidRPr="00132CC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A958B" w14:textId="68A5C46C" w:rsidR="007332FC" w:rsidRDefault="007332FC" w:rsidP="001B2932">
    <w:pPr>
      <w:pStyle w:val="Kopfzeile"/>
      <w:jc w:val="right"/>
      <w:rPr>
        <w:rFonts w:cstheme="minorHAnsi"/>
      </w:rPr>
    </w:pPr>
    <w:r w:rsidRPr="007C252B">
      <w:rPr>
        <w:rFonts w:ascii="Segoe UI" w:hAnsi="Segoe UI" w:cs="Segoe UI"/>
        <w:noProof/>
      </w:rPr>
      <w:drawing>
        <wp:anchor distT="0" distB="0" distL="114300" distR="114300" simplePos="0" relativeHeight="251659264" behindDoc="0" locked="0" layoutInCell="1" allowOverlap="1" wp14:anchorId="1CE210E8" wp14:editId="7501E525">
          <wp:simplePos x="0" y="0"/>
          <wp:positionH relativeFrom="margin">
            <wp:align>left</wp:align>
          </wp:positionH>
          <wp:positionV relativeFrom="page">
            <wp:posOffset>455386</wp:posOffset>
          </wp:positionV>
          <wp:extent cx="903600" cy="723600"/>
          <wp:effectExtent l="0" t="0" r="0"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rPr>
          <w:rFonts w:cstheme="minorHAnsi"/>
        </w:rPr>
        <w:id w:val="1494761235"/>
        <w:docPartObj>
          <w:docPartGallery w:val="Page Numbers (Top of Page)"/>
          <w:docPartUnique/>
        </w:docPartObj>
      </w:sdtPr>
      <w:sdtEndPr/>
      <w:sdtContent>
        <w:r w:rsidRPr="006C207C">
          <w:rPr>
            <w:rFonts w:cstheme="minorHAnsi"/>
          </w:rPr>
          <w:t xml:space="preserve">Seite </w:t>
        </w:r>
        <w:r w:rsidRPr="006C207C">
          <w:rPr>
            <w:rFonts w:cstheme="minorHAnsi"/>
          </w:rPr>
          <w:fldChar w:fldCharType="begin"/>
        </w:r>
        <w:r w:rsidRPr="006C207C">
          <w:rPr>
            <w:rFonts w:cstheme="minorHAnsi"/>
          </w:rPr>
          <w:instrText>PAGE</w:instrText>
        </w:r>
        <w:r w:rsidRPr="006C207C">
          <w:rPr>
            <w:rFonts w:cstheme="minorHAnsi"/>
          </w:rPr>
          <w:fldChar w:fldCharType="separate"/>
        </w:r>
        <w:r w:rsidR="00111374">
          <w:rPr>
            <w:rFonts w:cstheme="minorHAnsi"/>
            <w:noProof/>
          </w:rPr>
          <w:t>1</w:t>
        </w:r>
        <w:r w:rsidRPr="006C207C">
          <w:rPr>
            <w:rFonts w:cstheme="minorHAnsi"/>
          </w:rPr>
          <w:fldChar w:fldCharType="end"/>
        </w:r>
        <w:r w:rsidRPr="006C207C">
          <w:rPr>
            <w:rFonts w:cstheme="minorHAnsi"/>
          </w:rPr>
          <w:t xml:space="preserve"> von </w:t>
        </w:r>
        <w:r w:rsidRPr="006C207C">
          <w:rPr>
            <w:rFonts w:cstheme="minorHAnsi"/>
          </w:rPr>
          <w:fldChar w:fldCharType="begin"/>
        </w:r>
        <w:r w:rsidRPr="006C207C">
          <w:rPr>
            <w:rFonts w:cstheme="minorHAnsi"/>
          </w:rPr>
          <w:instrText>NUMPAGES</w:instrText>
        </w:r>
        <w:r w:rsidRPr="006C207C">
          <w:rPr>
            <w:rFonts w:cstheme="minorHAnsi"/>
          </w:rPr>
          <w:fldChar w:fldCharType="separate"/>
        </w:r>
        <w:r w:rsidR="00111374">
          <w:rPr>
            <w:rFonts w:cstheme="minorHAnsi"/>
            <w:noProof/>
          </w:rPr>
          <w:t>12</w:t>
        </w:r>
        <w:r w:rsidRPr="006C207C">
          <w:rPr>
            <w:rFonts w:cstheme="minorHAnsi"/>
          </w:rPr>
          <w:fldChar w:fldCharType="end"/>
        </w:r>
      </w:sdtContent>
    </w:sdt>
  </w:p>
  <w:p w14:paraId="7C305539" w14:textId="282B4687" w:rsidR="007332FC" w:rsidRPr="001B2932" w:rsidRDefault="007332FC" w:rsidP="00CA0AFA">
    <w:pPr>
      <w:pStyle w:val="Kopfzeile"/>
      <w:jc w:val="lef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6AA" w14:textId="75338402" w:rsidR="007332FC" w:rsidRDefault="00111374" w:rsidP="001B2932">
    <w:pPr>
      <w:pStyle w:val="Kopfzeile"/>
      <w:jc w:val="right"/>
      <w:rPr>
        <w:rFonts w:cstheme="minorHAnsi"/>
      </w:rPr>
    </w:pPr>
    <w:sdt>
      <w:sdtPr>
        <w:rPr>
          <w:rFonts w:cstheme="minorHAnsi"/>
        </w:rPr>
        <w:id w:val="1774897331"/>
        <w:docPartObj>
          <w:docPartGallery w:val="Page Numbers (Top of Page)"/>
          <w:docPartUnique/>
        </w:docPartObj>
      </w:sdtPr>
      <w:sdtEndPr/>
      <w:sdtContent>
        <w:r w:rsidR="007332FC" w:rsidRPr="006C207C">
          <w:rPr>
            <w:rFonts w:cstheme="minorHAnsi"/>
          </w:rPr>
          <w:t xml:space="preserve">Seite </w:t>
        </w:r>
        <w:r w:rsidR="007332FC" w:rsidRPr="006C207C">
          <w:rPr>
            <w:rFonts w:cstheme="minorHAnsi"/>
          </w:rPr>
          <w:fldChar w:fldCharType="begin"/>
        </w:r>
        <w:r w:rsidR="007332FC" w:rsidRPr="006C207C">
          <w:rPr>
            <w:rFonts w:cstheme="minorHAnsi"/>
          </w:rPr>
          <w:instrText>PAGE</w:instrText>
        </w:r>
        <w:r w:rsidR="007332FC" w:rsidRPr="006C207C">
          <w:rPr>
            <w:rFonts w:cstheme="minorHAnsi"/>
          </w:rPr>
          <w:fldChar w:fldCharType="separate"/>
        </w:r>
        <w:r>
          <w:rPr>
            <w:rFonts w:cstheme="minorHAnsi"/>
            <w:noProof/>
          </w:rPr>
          <w:t>12</w:t>
        </w:r>
        <w:r w:rsidR="007332FC" w:rsidRPr="006C207C">
          <w:rPr>
            <w:rFonts w:cstheme="minorHAnsi"/>
          </w:rPr>
          <w:fldChar w:fldCharType="end"/>
        </w:r>
        <w:r w:rsidR="007332FC" w:rsidRPr="006C207C">
          <w:rPr>
            <w:rFonts w:cstheme="minorHAnsi"/>
          </w:rPr>
          <w:t xml:space="preserve"> von </w:t>
        </w:r>
        <w:r w:rsidR="007332FC" w:rsidRPr="006C207C">
          <w:rPr>
            <w:rFonts w:cstheme="minorHAnsi"/>
          </w:rPr>
          <w:fldChar w:fldCharType="begin"/>
        </w:r>
        <w:r w:rsidR="007332FC" w:rsidRPr="006C207C">
          <w:rPr>
            <w:rFonts w:cstheme="minorHAnsi"/>
          </w:rPr>
          <w:instrText>NUMPAGES</w:instrText>
        </w:r>
        <w:r w:rsidR="007332FC" w:rsidRPr="006C207C">
          <w:rPr>
            <w:rFonts w:cstheme="minorHAnsi"/>
          </w:rPr>
          <w:fldChar w:fldCharType="separate"/>
        </w:r>
        <w:r>
          <w:rPr>
            <w:rFonts w:cstheme="minorHAnsi"/>
            <w:noProof/>
          </w:rPr>
          <w:t>12</w:t>
        </w:r>
        <w:r w:rsidR="007332FC" w:rsidRPr="006C207C">
          <w:rPr>
            <w:rFonts w:cstheme="minorHAnsi"/>
          </w:rPr>
          <w:fldChar w:fldCharType="end"/>
        </w:r>
      </w:sdtContent>
    </w:sdt>
  </w:p>
  <w:p w14:paraId="2977AF16" w14:textId="77777777" w:rsidR="007332FC" w:rsidRPr="001B2932" w:rsidRDefault="007332FC" w:rsidP="00CA0AFA">
    <w:pPr>
      <w:pStyle w:val="Kopfzeile"/>
      <w:jc w:val="left"/>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52D55"/>
    <w:multiLevelType w:val="multilevel"/>
    <w:tmpl w:val="B0DA37BE"/>
    <w:styleLink w:val="RSD-Heading-Num"/>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RSDberschrift3"/>
      <w:lvlText w:val="%1.%2.%3"/>
      <w:lvlJc w:val="left"/>
      <w:pPr>
        <w:tabs>
          <w:tab w:val="num" w:pos="5670"/>
        </w:tabs>
        <w:ind w:left="1559" w:hanging="708"/>
      </w:pPr>
      <w:rPr>
        <w:rFonts w:hint="default"/>
      </w:rPr>
    </w:lvl>
    <w:lvl w:ilvl="3">
      <w:start w:val="1"/>
      <w:numFmt w:val="lowerLetter"/>
      <w:pStyle w:val="RSDberschrift4"/>
      <w:lvlText w:val="(%4)"/>
      <w:lvlJc w:val="left"/>
      <w:pPr>
        <w:tabs>
          <w:tab w:val="num" w:pos="1559"/>
        </w:tabs>
        <w:ind w:left="1985" w:hanging="426"/>
      </w:pPr>
      <w:rPr>
        <w:rFonts w:hint="default"/>
      </w:rPr>
    </w:lvl>
    <w:lvl w:ilvl="4">
      <w:start w:val="27"/>
      <w:numFmt w:val="lowerLetter"/>
      <w:pStyle w:val="RSDberschrift5"/>
      <w:lvlText w:val="%5)"/>
      <w:lvlJc w:val="left"/>
      <w:pPr>
        <w:tabs>
          <w:tab w:val="num" w:pos="1559"/>
        </w:tabs>
        <w:ind w:left="1985" w:hanging="426"/>
      </w:pPr>
      <w:rPr>
        <w:rFonts w:hint="default"/>
        <w:caps w:val="0"/>
        <w:strike w:val="0"/>
        <w:dstrike w:val="0"/>
        <w:vanish w:val="0"/>
        <w:vertAlign w:val="baseline"/>
      </w:rPr>
    </w:lvl>
    <w:lvl w:ilvl="5">
      <w:start w:val="1"/>
      <w:numFmt w:val="lowerRoman"/>
      <w:pStyle w:val="RSDberschrift6"/>
      <w:lvlText w:val="%6)"/>
      <w:lvlJc w:val="left"/>
      <w:pPr>
        <w:tabs>
          <w:tab w:val="num" w:pos="1559"/>
        </w:tabs>
        <w:ind w:left="1985" w:hanging="426"/>
      </w:pPr>
      <w:rPr>
        <w:rFonts w:hint="default"/>
      </w:rPr>
    </w:lvl>
    <w:lvl w:ilvl="6">
      <w:start w:val="1"/>
      <w:numFmt w:val="none"/>
      <w:pStyle w:val="RSDberschrift7"/>
      <w:lvlText w:val="%1.%2.%3.%4.%5.%6.%7"/>
      <w:lvlJc w:val="left"/>
      <w:pPr>
        <w:tabs>
          <w:tab w:val="num" w:pos="851"/>
        </w:tabs>
        <w:ind w:left="851" w:hanging="851"/>
      </w:pPr>
      <w:rPr>
        <w:rFonts w:hint="default"/>
      </w:rPr>
    </w:lvl>
    <w:lvl w:ilvl="7">
      <w:start w:val="1"/>
      <w:numFmt w:val="none"/>
      <w:lvlText w:val="%1.%2.%3.%4.%5.%6.%7.%8"/>
      <w:lvlJc w:val="left"/>
      <w:pPr>
        <w:tabs>
          <w:tab w:val="num" w:pos="851"/>
        </w:tabs>
        <w:ind w:left="851" w:hanging="851"/>
      </w:pPr>
      <w:rPr>
        <w:rFonts w:hint="default"/>
      </w:rPr>
    </w:lvl>
    <w:lvl w:ilvl="8">
      <w:start w:val="1"/>
      <w:numFmt w:val="none"/>
      <w:lvlText w:val="%1.%2.%3.%4.%5.%6.%7.%8.%9"/>
      <w:lvlJc w:val="left"/>
      <w:pPr>
        <w:tabs>
          <w:tab w:val="num" w:pos="851"/>
        </w:tabs>
        <w:ind w:left="851" w:hanging="851"/>
      </w:pPr>
      <w:rPr>
        <w:rFonts w:hint="default"/>
      </w:rPr>
    </w:lvl>
  </w:abstractNum>
  <w:abstractNum w:abstractNumId="11" w15:restartNumberingAfterBreak="0">
    <w:nsid w:val="06AC257E"/>
    <w:multiLevelType w:val="multilevel"/>
    <w:tmpl w:val="8940F328"/>
    <w:styleLink w:val="RSD-Note"/>
    <w:lvl w:ilvl="0">
      <w:start w:val="1"/>
      <w:numFmt w:val="none"/>
      <w:pStyle w:val="RSDNote"/>
      <w:lvlText w:val="RSD Note:"/>
      <w:lvlJc w:val="left"/>
      <w:pPr>
        <w:ind w:left="2126" w:hanging="1275"/>
      </w:pPr>
      <w:rPr>
        <w:rFonts w:ascii="Times New Roman" w:hAnsi="Times New Roman" w:hint="default"/>
        <w:i/>
        <w:sz w:val="24"/>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95F3BEB"/>
    <w:multiLevelType w:val="multilevel"/>
    <w:tmpl w:val="778CA590"/>
    <w:styleLink w:val="RSD-InternerHinweis"/>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3" w15:restartNumberingAfterBreak="0">
    <w:nsid w:val="0C52625B"/>
    <w:multiLevelType w:val="multilevel"/>
    <w:tmpl w:val="14B856E8"/>
    <w:styleLink w:val="RSD-Dash"/>
    <w:lvl w:ilvl="0">
      <w:start w:val="1"/>
      <w:numFmt w:val="bullet"/>
      <w:pStyle w:val="RSDStric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4" w15:restartNumberingAfterBreak="0">
    <w:nsid w:val="11A942D6"/>
    <w:multiLevelType w:val="multilevel"/>
    <w:tmpl w:val="A4DC2CBC"/>
    <w:styleLink w:val="RSD-Bulletpoints"/>
    <w:lvl w:ilvl="0">
      <w:start w:val="1"/>
      <w:numFmt w:val="bullet"/>
      <w:pStyle w:val="RSDAufzhlungszeichen"/>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5" w15:restartNumberingAfterBreak="0">
    <w:nsid w:val="171959A8"/>
    <w:multiLevelType w:val="multilevel"/>
    <w:tmpl w:val="FA366C44"/>
    <w:styleLink w:val="RSD-Exhibit"/>
    <w:lvl w:ilvl="0">
      <w:start w:val="1"/>
      <w:numFmt w:val="none"/>
      <w:pStyle w:val="RSDAusstellungsstck1"/>
      <w:suff w:val="space"/>
      <w:lvlText w:val="Anhang"/>
      <w:lvlJc w:val="left"/>
      <w:pPr>
        <w:ind w:left="0" w:firstLine="0"/>
      </w:pPr>
      <w:rPr>
        <w:rFonts w:hint="default"/>
      </w:rPr>
    </w:lvl>
    <w:lvl w:ilvl="1">
      <w:start w:val="1"/>
      <w:numFmt w:val="upperRoman"/>
      <w:pStyle w:val="RSDAusstellungsstck2"/>
      <w:suff w:val="nothing"/>
      <w:lvlText w:val="Teil %2"/>
      <w:lvlJc w:val="left"/>
      <w:pPr>
        <w:ind w:left="0" w:firstLine="0"/>
      </w:pPr>
      <w:rPr>
        <w:rFonts w:hint="default"/>
      </w:rPr>
    </w:lvl>
    <w:lvl w:ilvl="2">
      <w:start w:val="1"/>
      <w:numFmt w:val="upperLetter"/>
      <w:pStyle w:val="RSDAusstellungsstck3"/>
      <w:suff w:val="nothing"/>
      <w:lvlText w:val="Teil %2 %3"/>
      <w:lvlJc w:val="left"/>
      <w:pPr>
        <w:ind w:left="0" w:firstLine="0"/>
      </w:pPr>
      <w:rPr>
        <w:rFonts w:hint="default"/>
      </w:rPr>
    </w:lvl>
    <w:lvl w:ilvl="3">
      <w:start w:val="1"/>
      <w:numFmt w:val="none"/>
      <w:lvlRestart w:val="0"/>
      <w:pStyle w:val="RSD-Ausstellung4"/>
      <w:suff w:val="nothing"/>
      <w:lvlText w:val=""/>
      <w:lvlJc w:val="left"/>
      <w:pPr>
        <w:ind w:left="0" w:firstLine="0"/>
      </w:pPr>
      <w:rPr>
        <w:rFonts w:hint="default"/>
      </w:rPr>
    </w:lvl>
    <w:lvl w:ilvl="4">
      <w:start w:val="1"/>
      <w:numFmt w:val="decimal"/>
      <w:pStyle w:val="RSDAusstellungsstck5"/>
      <w:lvlText w:val="%5."/>
      <w:lvlJc w:val="left"/>
      <w:pPr>
        <w:tabs>
          <w:tab w:val="num" w:pos="567"/>
        </w:tabs>
        <w:ind w:left="567" w:hanging="567"/>
      </w:pPr>
      <w:rPr>
        <w:rFonts w:hint="default"/>
      </w:rPr>
    </w:lvl>
    <w:lvl w:ilvl="5">
      <w:start w:val="1"/>
      <w:numFmt w:val="lowerLetter"/>
      <w:pStyle w:val="RSDAusstellungsstck6"/>
      <w:lvlText w:val="%6)"/>
      <w:lvlJc w:val="left"/>
      <w:pPr>
        <w:tabs>
          <w:tab w:val="num" w:pos="1134"/>
        </w:tabs>
        <w:ind w:left="1134" w:hanging="567"/>
      </w:pPr>
      <w:rPr>
        <w:rFonts w:hint="default"/>
      </w:rPr>
    </w:lvl>
    <w:lvl w:ilvl="6">
      <w:start w:val="27"/>
      <w:numFmt w:val="lowerLetter"/>
      <w:pStyle w:val="RSDAusstellungsstck7"/>
      <w:lvlText w:val="%7)"/>
      <w:lvlJc w:val="left"/>
      <w:pPr>
        <w:tabs>
          <w:tab w:val="num" w:pos="1701"/>
        </w:tabs>
        <w:ind w:left="1701" w:hanging="567"/>
      </w:pPr>
      <w:rPr>
        <w:rFonts w:hint="default"/>
      </w:rPr>
    </w:lvl>
    <w:lvl w:ilvl="7">
      <w:start w:val="1"/>
      <w:numFmt w:val="lowerRoman"/>
      <w:pStyle w:val="RSDAusstellungsstck8"/>
      <w:lvlText w:val="(%8)"/>
      <w:lvlJc w:val="left"/>
      <w:pPr>
        <w:tabs>
          <w:tab w:val="num" w:pos="2268"/>
        </w:tabs>
        <w:ind w:left="2268" w:hanging="567"/>
      </w:pPr>
      <w:rPr>
        <w:rFonts w:hint="default"/>
      </w:rPr>
    </w:lvl>
    <w:lvl w:ilvl="8">
      <w:start w:val="1"/>
      <w:numFmt w:val="none"/>
      <w:lvlRestart w:val="0"/>
      <w:pStyle w:val="RSDAusstellung9"/>
      <w:suff w:val="nothing"/>
      <w:lvlText w:val="%9"/>
      <w:lvlJc w:val="left"/>
      <w:pPr>
        <w:ind w:left="0" w:firstLine="0"/>
      </w:pPr>
      <w:rPr>
        <w:rFonts w:hint="default"/>
      </w:rPr>
    </w:lvl>
  </w:abstractNum>
  <w:abstractNum w:abstractNumId="16" w15:restartNumberingAfterBreak="0">
    <w:nsid w:val="1EDB5CF6"/>
    <w:multiLevelType w:val="multilevel"/>
    <w:tmpl w:val="2FE8500C"/>
    <w:styleLink w:val="RSD-Schedule"/>
    <w:lvl w:ilvl="0">
      <w:start w:val="1"/>
      <w:numFmt w:val="decimal"/>
      <w:pStyle w:val="RSDZeitplan1"/>
      <w:suff w:val="nothing"/>
      <w:lvlText w:val="Anlage %1"/>
      <w:lvlJc w:val="left"/>
      <w:pPr>
        <w:ind w:left="0" w:firstLine="0"/>
      </w:pPr>
      <w:rPr>
        <w:rFonts w:hint="default"/>
      </w:rPr>
    </w:lvl>
    <w:lvl w:ilvl="1">
      <w:start w:val="1"/>
      <w:numFmt w:val="upperRoman"/>
      <w:pStyle w:val="RSDZeitplan2"/>
      <w:suff w:val="nothing"/>
      <w:lvlText w:val="Teil %2"/>
      <w:lvlJc w:val="left"/>
      <w:pPr>
        <w:ind w:left="0" w:firstLine="0"/>
      </w:pPr>
      <w:rPr>
        <w:rFonts w:hint="default"/>
      </w:rPr>
    </w:lvl>
    <w:lvl w:ilvl="2">
      <w:start w:val="1"/>
      <w:numFmt w:val="upperLetter"/>
      <w:pStyle w:val="RSDZeitplan3"/>
      <w:suff w:val="nothing"/>
      <w:lvlText w:val="Teil %2 %3"/>
      <w:lvlJc w:val="left"/>
      <w:pPr>
        <w:ind w:left="0" w:firstLine="0"/>
      </w:pPr>
      <w:rPr>
        <w:rFonts w:hint="default"/>
      </w:rPr>
    </w:lvl>
    <w:lvl w:ilvl="3">
      <w:start w:val="1"/>
      <w:numFmt w:val="none"/>
      <w:lvlRestart w:val="0"/>
      <w:pStyle w:val="RSDZeitplan4"/>
      <w:lvlText w:val="%4"/>
      <w:lvlJc w:val="left"/>
      <w:pPr>
        <w:tabs>
          <w:tab w:val="num" w:pos="567"/>
        </w:tabs>
        <w:ind w:left="567" w:hanging="567"/>
      </w:pPr>
      <w:rPr>
        <w:rFonts w:hint="default"/>
      </w:rPr>
    </w:lvl>
    <w:lvl w:ilvl="4">
      <w:start w:val="1"/>
      <w:numFmt w:val="decimal"/>
      <w:pStyle w:val="RSDZeitplan5"/>
      <w:lvlText w:val="%5."/>
      <w:lvlJc w:val="left"/>
      <w:pPr>
        <w:tabs>
          <w:tab w:val="num" w:pos="567"/>
        </w:tabs>
        <w:ind w:left="567" w:hanging="567"/>
      </w:pPr>
      <w:rPr>
        <w:rFonts w:hint="default"/>
      </w:rPr>
    </w:lvl>
    <w:lvl w:ilvl="5">
      <w:start w:val="1"/>
      <w:numFmt w:val="lowerLetter"/>
      <w:pStyle w:val="RSDZeitplan6"/>
      <w:lvlText w:val="%6)"/>
      <w:lvlJc w:val="left"/>
      <w:pPr>
        <w:tabs>
          <w:tab w:val="num" w:pos="1134"/>
        </w:tabs>
        <w:ind w:left="1134" w:hanging="567"/>
      </w:pPr>
      <w:rPr>
        <w:rFonts w:hint="default"/>
      </w:rPr>
    </w:lvl>
    <w:lvl w:ilvl="6">
      <w:start w:val="27"/>
      <w:numFmt w:val="lowerLetter"/>
      <w:pStyle w:val="RSDZeitplan7"/>
      <w:lvlText w:val="%7)"/>
      <w:lvlJc w:val="left"/>
      <w:pPr>
        <w:tabs>
          <w:tab w:val="num" w:pos="1134"/>
        </w:tabs>
        <w:ind w:left="1701" w:hanging="567"/>
      </w:pPr>
      <w:rPr>
        <w:rFonts w:hint="default"/>
      </w:rPr>
    </w:lvl>
    <w:lvl w:ilvl="7">
      <w:start w:val="1"/>
      <w:numFmt w:val="lowerRoman"/>
      <w:pStyle w:val="RSDZeitplan8"/>
      <w:lvlText w:val="(%8)"/>
      <w:lvlJc w:val="left"/>
      <w:pPr>
        <w:tabs>
          <w:tab w:val="num" w:pos="2268"/>
        </w:tabs>
        <w:ind w:left="2268" w:hanging="567"/>
      </w:pPr>
      <w:rPr>
        <w:rFonts w:hint="default"/>
      </w:rPr>
    </w:lvl>
    <w:lvl w:ilvl="8">
      <w:start w:val="1"/>
      <w:numFmt w:val="none"/>
      <w:lvlRestart w:val="0"/>
      <w:pStyle w:val="RSDZeitplan9"/>
      <w:suff w:val="nothing"/>
      <w:lvlText w:val=""/>
      <w:lvlJc w:val="left"/>
      <w:pPr>
        <w:ind w:left="0" w:firstLine="0"/>
      </w:pPr>
      <w:rPr>
        <w:rFonts w:hint="default"/>
      </w:rPr>
    </w:lvl>
  </w:abstractNum>
  <w:abstractNum w:abstractNumId="17" w15:restartNumberingAfterBreak="0">
    <w:nsid w:val="1F4E340D"/>
    <w:multiLevelType w:val="multilevel"/>
    <w:tmpl w:val="5D68FD6C"/>
    <w:styleLink w:val="RSD-Anmerkung"/>
    <w:lvl w:ilvl="0">
      <w:start w:val="1"/>
      <w:numFmt w:val="none"/>
      <w:pStyle w:val="RSDAnmerkung"/>
      <w:lvlText w:val="Anmerkung RSD:"/>
      <w:lvlJc w:val="left"/>
      <w:pPr>
        <w:ind w:left="2268" w:hanging="2268"/>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28062A4D"/>
    <w:multiLevelType w:val="multilevel"/>
    <w:tmpl w:val="2A22D2BA"/>
    <w:styleLink w:val="RSD-InternalNote"/>
    <w:lvl w:ilvl="0">
      <w:start w:val="1"/>
      <w:numFmt w:val="none"/>
      <w:pStyle w:val="RSDInternalNote"/>
      <w:lvlText w:val="RSD Internal Note:"/>
      <w:lvlJc w:val="left"/>
      <w:pPr>
        <w:ind w:left="2552" w:hanging="1701"/>
      </w:pPr>
      <w:rPr>
        <w:rFonts w:ascii="Times New Roman" w:hAnsi="Times New Roman" w:hint="default"/>
        <w:i/>
        <w:caps w:val="0"/>
        <w:color w:val="FF0000"/>
        <w:sz w:val="24"/>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19" w15:restartNumberingAfterBreak="0">
    <w:nsid w:val="28D82795"/>
    <w:multiLevelType w:val="multilevel"/>
    <w:tmpl w:val="D628493A"/>
    <w:styleLink w:val="RSD-Parties"/>
    <w:lvl w:ilvl="0">
      <w:start w:val="1"/>
      <w:numFmt w:val="decimal"/>
      <w:pStyle w:val="RSDParteien"/>
      <w:lvlText w:val="(%1)"/>
      <w:lvlJc w:val="left"/>
      <w:pPr>
        <w:ind w:left="567" w:hanging="567"/>
      </w:pPr>
      <w:rPr>
        <w:rFonts w:asciiTheme="minorHAnsi" w:hAnsiTheme="minorHAnsi" w:hint="default"/>
        <w:b w:val="0"/>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243"/>
      </w:pPr>
      <w:rPr>
        <w:rFonts w:hint="default"/>
      </w:rPr>
    </w:lvl>
  </w:abstractNum>
  <w:abstractNum w:abstractNumId="20" w15:restartNumberingAfterBreak="0">
    <w:nsid w:val="2BEF22E0"/>
    <w:multiLevelType w:val="multilevel"/>
    <w:tmpl w:val="0407001F"/>
    <w:styleLink w:val="111111"/>
    <w:lvl w:ilvl="0">
      <w:start w:val="1"/>
      <w:numFmt w:val="decimal"/>
      <w:pStyle w:val="RSDText1"/>
      <w:lvlText w:val="%1."/>
      <w:lvlJc w:val="left"/>
      <w:pPr>
        <w:tabs>
          <w:tab w:val="num" w:pos="360"/>
        </w:tabs>
        <w:ind w:left="360" w:hanging="360"/>
      </w:pPr>
    </w:lvl>
    <w:lvl w:ilvl="1">
      <w:start w:val="1"/>
      <w:numFmt w:val="decimal"/>
      <w:pStyle w:val="RSDText11"/>
      <w:lvlText w:val="%1.%2."/>
      <w:lvlJc w:val="left"/>
      <w:pPr>
        <w:tabs>
          <w:tab w:val="num" w:pos="792"/>
        </w:tabs>
        <w:ind w:left="792" w:hanging="432"/>
      </w:pPr>
    </w:lvl>
    <w:lvl w:ilvl="2">
      <w:start w:val="1"/>
      <w:numFmt w:val="decimal"/>
      <w:pStyle w:val="RSDText111"/>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4C543B"/>
    <w:multiLevelType w:val="multilevel"/>
    <w:tmpl w:val="2434469C"/>
    <w:styleLink w:val="RSD-Heading"/>
    <w:lvl w:ilvl="0">
      <w:start w:val="1"/>
      <w:numFmt w:val="upperLetter"/>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lvlRestart w:val="0"/>
      <w:suff w:val="nothing"/>
      <w:lvlText w:val="§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27"/>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none"/>
      <w:suff w:val="nothing"/>
      <w:lvlText w:val=""/>
      <w:lvlJc w:val="left"/>
      <w:pPr>
        <w:ind w:left="284" w:firstLine="0"/>
      </w:pPr>
      <w:rPr>
        <w:rFonts w:hint="default"/>
      </w:rPr>
    </w:lvl>
    <w:lvl w:ilvl="8">
      <w:start w:val="53"/>
      <w:numFmt w:val="none"/>
      <w:suff w:val="nothing"/>
      <w:lvlText w:val=""/>
      <w:lvlJc w:val="left"/>
      <w:pPr>
        <w:ind w:left="284" w:firstLine="0"/>
      </w:pPr>
      <w:rPr>
        <w:rFonts w:hint="default"/>
      </w:rPr>
    </w:lvl>
  </w:abstractNum>
  <w:abstractNum w:abstractNumId="23" w15:restartNumberingAfterBreak="0">
    <w:nsid w:val="487B5939"/>
    <w:multiLevelType w:val="multilevel"/>
    <w:tmpl w:val="29841F88"/>
    <w:styleLink w:val="RSD-Definitions"/>
    <w:lvl w:ilvl="0">
      <w:start w:val="1"/>
      <w:numFmt w:val="none"/>
      <w:pStyle w:val="RSDDefinitionen1"/>
      <w:suff w:val="nothing"/>
      <w:lvlText w:val=""/>
      <w:lvlJc w:val="left"/>
      <w:pPr>
        <w:ind w:left="0" w:firstLine="0"/>
      </w:pPr>
      <w:rPr>
        <w:rFonts w:hint="default"/>
      </w:rPr>
    </w:lvl>
    <w:lvl w:ilvl="1">
      <w:start w:val="1"/>
      <w:numFmt w:val="lowerLetter"/>
      <w:pStyle w:val="RSDDefinitionen2"/>
      <w:lvlText w:val="%1(%2)"/>
      <w:lvlJc w:val="left"/>
      <w:pPr>
        <w:tabs>
          <w:tab w:val="num" w:pos="567"/>
        </w:tabs>
        <w:ind w:left="567" w:hanging="567"/>
      </w:pPr>
      <w:rPr>
        <w:rFonts w:hint="default"/>
      </w:rPr>
    </w:lvl>
    <w:lvl w:ilvl="2">
      <w:start w:val="1"/>
      <w:numFmt w:val="lowerRoman"/>
      <w:pStyle w:val="RSDDefinitionen3"/>
      <w:lvlText w:val="(%3)"/>
      <w:lvlJc w:val="left"/>
      <w:pPr>
        <w:tabs>
          <w:tab w:val="num" w:pos="1134"/>
        </w:tabs>
        <w:ind w:left="1134"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24"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8C4ACD"/>
    <w:multiLevelType w:val="hybridMultilevel"/>
    <w:tmpl w:val="45960A00"/>
    <w:lvl w:ilvl="0" w:tplc="0F14E78E">
      <w:start w:val="1"/>
      <w:numFmt w:val="upperLetter"/>
      <w:pStyle w:val="RSDPrambelA"/>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DDD3718"/>
    <w:multiLevelType w:val="multilevel"/>
    <w:tmpl w:val="3AE85F38"/>
    <w:lvl w:ilvl="0">
      <w:start w:val="1"/>
      <w:numFmt w:val="none"/>
      <w:pStyle w:val="RSDInterneAnmerkung"/>
      <w:lvlText w:val="Interne Anmerkung:"/>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27" w15:restartNumberingAfterBreak="0">
    <w:nsid w:val="5FEB0AF7"/>
    <w:multiLevelType w:val="multilevel"/>
    <w:tmpl w:val="1F962F2E"/>
    <w:styleLink w:val="RSD-First"/>
    <w:lvl w:ilvl="0">
      <w:start w:val="1"/>
      <w:numFmt w:val="ordinalText"/>
      <w:pStyle w:val="RSDZuerst"/>
      <w:lvlText w:val="%1ns"/>
      <w:lvlJc w:val="left"/>
      <w:pPr>
        <w:tabs>
          <w:tab w:val="num" w:pos="2835"/>
        </w:tabs>
        <w:ind w:left="2835" w:hanging="1701"/>
      </w:pPr>
      <w:rPr>
        <w:rFonts w:asciiTheme="minorHAnsi" w:hAnsiTheme="minorHAnsi" w:hint="default"/>
        <w:b/>
        <w:i w:val="0"/>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28" w15:restartNumberingAfterBreak="0">
    <w:nsid w:val="6863756A"/>
    <w:multiLevelType w:val="multilevel"/>
    <w:tmpl w:val="0407001F"/>
    <w:numStyleLink w:val="111111"/>
  </w:abstractNum>
  <w:abstractNum w:abstractNumId="29" w15:restartNumberingAfterBreak="0">
    <w:nsid w:val="68F72069"/>
    <w:multiLevelType w:val="multilevel"/>
    <w:tmpl w:val="0DD63C08"/>
    <w:lvl w:ilvl="0">
      <w:start w:val="1"/>
      <w:numFmt w:val="decimal"/>
      <w:lvlText w:val="%1"/>
      <w:lvlJc w:val="left"/>
      <w:pPr>
        <w:tabs>
          <w:tab w:val="num" w:pos="350"/>
        </w:tabs>
        <w:ind w:left="350" w:hanging="35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75"/>
        </w:tabs>
        <w:ind w:left="1775" w:hanging="782"/>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30" w15:restartNumberingAfterBreak="0">
    <w:nsid w:val="6AE7778B"/>
    <w:multiLevelType w:val="hybridMultilevel"/>
    <w:tmpl w:val="FBB04C7C"/>
    <w:lvl w:ilvl="0" w:tplc="9ABCA0E4">
      <w:start w:val="1"/>
      <w:numFmt w:val="decimal"/>
      <w:pStyle w:val="Rand-Nr"/>
      <w:suff w:val="nothing"/>
      <w:lvlText w:val="%1"/>
      <w:lvlJc w:val="right"/>
      <w:pPr>
        <w:ind w:left="425" w:firstLine="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F63091"/>
    <w:multiLevelType w:val="multilevel"/>
    <w:tmpl w:val="0407001F"/>
    <w:numStyleLink w:val="111111"/>
  </w:abstractNum>
  <w:abstractNum w:abstractNumId="32" w15:restartNumberingAfterBreak="0">
    <w:nsid w:val="6BDB08C8"/>
    <w:multiLevelType w:val="hybridMultilevel"/>
    <w:tmpl w:val="F9FAB746"/>
    <w:lvl w:ilvl="0" w:tplc="AEE87CF2">
      <w:start w:val="1"/>
      <w:numFmt w:val="decimal"/>
      <w:pStyle w:val="RSD-Randnummer"/>
      <w:suff w:val="nothing"/>
      <w:lvlText w:val="%1"/>
      <w:lvlJc w:val="right"/>
      <w:pPr>
        <w:ind w:left="567" w:firstLine="0"/>
      </w:pPr>
      <w:rPr>
        <w:rFonts w:ascii="Times New Roman" w:hAnsi="Times New Roman" w:hint="default"/>
        <w:b w:val="0"/>
        <w:i w:val="0"/>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3" w15:restartNumberingAfterBreak="0">
    <w:nsid w:val="7EAA0670"/>
    <w:multiLevelType w:val="multilevel"/>
    <w:tmpl w:val="E72E9202"/>
    <w:styleLink w:val="RSD-Nummeration"/>
    <w:lvl w:ilvl="0">
      <w:start w:val="1"/>
      <w:numFmt w:val="decimal"/>
      <w:pStyle w:val="RSDNummerierung"/>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34" w15:restartNumberingAfterBreak="0">
    <w:nsid w:val="7F180DB6"/>
    <w:multiLevelType w:val="hybridMultilevel"/>
    <w:tmpl w:val="BE6A97A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20"/>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6"/>
    <w:lvlOverride w:ilvl="0">
      <w:lvl w:ilvl="0">
        <w:start w:val="1"/>
        <w:numFmt w:val="none"/>
        <w:pStyle w:val="RSDInterneAnmerkung"/>
        <w:lvlText w:val="RSD Interne Anmerkung:"/>
        <w:lvlJc w:val="left"/>
        <w:pPr>
          <w:ind w:left="3544" w:hanging="269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none"/>
        <w:lvlRestart w:val="0"/>
        <w:lvlText w:val="%2"/>
        <w:lvlJc w:val="left"/>
        <w:pPr>
          <w:ind w:left="720" w:hanging="360"/>
        </w:pPr>
        <w:rPr>
          <w:rFonts w:hint="default"/>
        </w:rPr>
      </w:lvl>
    </w:lvlOverride>
    <w:lvlOverride w:ilvl="2">
      <w:lvl w:ilvl="2">
        <w:start w:val="1"/>
        <w:numFmt w:val="none"/>
        <w:lvlRestart w:val="0"/>
        <w:lvlText w:val="%3"/>
        <w:lvlJc w:val="left"/>
        <w:pPr>
          <w:ind w:left="1080" w:hanging="360"/>
        </w:pPr>
        <w:rPr>
          <w:rFonts w:hint="default"/>
        </w:rPr>
      </w:lvl>
    </w:lvlOverride>
    <w:lvlOverride w:ilvl="3">
      <w:lvl w:ilvl="3">
        <w:start w:val="1"/>
        <w:numFmt w:val="none"/>
        <w:lvlRestart w:val="0"/>
        <w:lvlText w:val=""/>
        <w:lvlJc w:val="left"/>
        <w:pPr>
          <w:ind w:left="1440" w:hanging="360"/>
        </w:pPr>
        <w:rPr>
          <w:rFonts w:hint="default"/>
        </w:rPr>
      </w:lvl>
    </w:lvlOverride>
    <w:lvlOverride w:ilvl="4">
      <w:lvl w:ilvl="4">
        <w:start w:val="1"/>
        <w:numFmt w:val="none"/>
        <w:lvlRestart w:val="0"/>
        <w:lvlText w:val=""/>
        <w:lvlJc w:val="left"/>
        <w:pPr>
          <w:ind w:left="1800" w:hanging="360"/>
        </w:pPr>
        <w:rPr>
          <w:rFonts w:hint="default"/>
        </w:rPr>
      </w:lvl>
    </w:lvlOverride>
    <w:lvlOverride w:ilvl="5">
      <w:lvl w:ilvl="5">
        <w:start w:val="1"/>
        <w:numFmt w:val="none"/>
        <w:lvlRestart w:val="0"/>
        <w:lvlText w:val=""/>
        <w:lvlJc w:val="left"/>
        <w:pPr>
          <w:ind w:left="2160" w:hanging="360"/>
        </w:pPr>
        <w:rPr>
          <w:rFonts w:hint="default"/>
        </w:rPr>
      </w:lvl>
    </w:lvlOverride>
    <w:lvlOverride w:ilvl="6">
      <w:lvl w:ilvl="6">
        <w:start w:val="1"/>
        <w:numFmt w:val="none"/>
        <w:lvlRestart w:val="0"/>
        <w:lvlText w:val="%7"/>
        <w:lvlJc w:val="left"/>
        <w:pPr>
          <w:ind w:left="2520" w:hanging="360"/>
        </w:pPr>
        <w:rPr>
          <w:rFonts w:hint="default"/>
        </w:rPr>
      </w:lvl>
    </w:lvlOverride>
    <w:lvlOverride w:ilvl="7">
      <w:lvl w:ilvl="7">
        <w:start w:val="1"/>
        <w:numFmt w:val="none"/>
        <w:lvlRestart w:val="0"/>
        <w:lvlText w:val="%8"/>
        <w:lvlJc w:val="left"/>
        <w:pPr>
          <w:ind w:left="2880" w:hanging="360"/>
        </w:pPr>
        <w:rPr>
          <w:rFonts w:hint="default"/>
        </w:rPr>
      </w:lvl>
    </w:lvlOverride>
    <w:lvlOverride w:ilvl="8">
      <w:lvl w:ilvl="8">
        <w:start w:val="1"/>
        <w:numFmt w:val="none"/>
        <w:lvlRestart w:val="0"/>
        <w:lvlText w:val="%9"/>
        <w:lvlJc w:val="left"/>
        <w:pPr>
          <w:ind w:left="3240" w:hanging="360"/>
        </w:pPr>
        <w:rPr>
          <w:rFonts w:hint="default"/>
        </w:rPr>
      </w:lvl>
    </w:lvlOverride>
  </w:num>
  <w:num w:numId="16">
    <w:abstractNumId w:val="25"/>
  </w:num>
  <w:num w:numId="17">
    <w:abstractNumId w:val="17"/>
  </w:num>
  <w:num w:numId="18">
    <w:abstractNumId w:val="14"/>
  </w:num>
  <w:num w:numId="19">
    <w:abstractNumId w:val="13"/>
  </w:num>
  <w:num w:numId="20">
    <w:abstractNumId w:val="23"/>
  </w:num>
  <w:num w:numId="21">
    <w:abstractNumId w:val="15"/>
  </w:num>
  <w:num w:numId="22">
    <w:abstractNumId w:val="27"/>
  </w:num>
  <w:num w:numId="23">
    <w:abstractNumId w:val="22"/>
  </w:num>
  <w:num w:numId="24">
    <w:abstractNumId w:val="10"/>
  </w:num>
  <w:num w:numId="25">
    <w:abstractNumId w:val="18"/>
  </w:num>
  <w:num w:numId="26">
    <w:abstractNumId w:val="12"/>
  </w:num>
  <w:num w:numId="27">
    <w:abstractNumId w:val="11"/>
  </w:num>
  <w:num w:numId="28">
    <w:abstractNumId w:val="33"/>
  </w:num>
  <w:num w:numId="29">
    <w:abstractNumId w:val="19"/>
  </w:num>
  <w:num w:numId="30">
    <w:abstractNumId w:val="32"/>
  </w:num>
  <w:num w:numId="31">
    <w:abstractNumId w:val="16"/>
  </w:num>
  <w:num w:numId="32">
    <w:abstractNumId w:val="34"/>
  </w:num>
  <w:num w:numId="33">
    <w:abstractNumId w:val="31"/>
    <w:lvlOverride w:ilvl="0">
      <w:lvl w:ilvl="0">
        <w:start w:val="1"/>
        <w:numFmt w:val="decimal"/>
        <w:pStyle w:val="RSDberschrift1"/>
        <w:lvlText w:val="%1."/>
        <w:lvlJc w:val="left"/>
        <w:pPr>
          <w:ind w:left="2628" w:hanging="360"/>
        </w:pPr>
      </w:lvl>
    </w:lvlOverride>
    <w:lvlOverride w:ilvl="1">
      <w:lvl w:ilvl="1">
        <w:start w:val="1"/>
        <w:numFmt w:val="lowerLetter"/>
        <w:lvlText w:val="%2."/>
        <w:lvlJc w:val="left"/>
        <w:pPr>
          <w:ind w:left="3348" w:hanging="360"/>
        </w:pPr>
      </w:lvl>
    </w:lvlOverride>
    <w:lvlOverride w:ilvl="2">
      <w:lvl w:ilvl="2" w:tentative="1">
        <w:start w:val="1"/>
        <w:numFmt w:val="lowerRoman"/>
        <w:lvlText w:val="%3."/>
        <w:lvlJc w:val="right"/>
        <w:pPr>
          <w:ind w:left="4068" w:hanging="180"/>
        </w:pPr>
      </w:lvl>
    </w:lvlOverride>
    <w:lvlOverride w:ilvl="3">
      <w:lvl w:ilvl="3" w:tentative="1">
        <w:start w:val="1"/>
        <w:numFmt w:val="decimal"/>
        <w:lvlText w:val="%4."/>
        <w:lvlJc w:val="left"/>
        <w:pPr>
          <w:ind w:left="4788" w:hanging="360"/>
        </w:pPr>
      </w:lvl>
    </w:lvlOverride>
    <w:lvlOverride w:ilvl="4">
      <w:lvl w:ilvl="4" w:tentative="1">
        <w:start w:val="1"/>
        <w:numFmt w:val="lowerLetter"/>
        <w:lvlText w:val="%5."/>
        <w:lvlJc w:val="left"/>
        <w:pPr>
          <w:ind w:left="5508" w:hanging="360"/>
        </w:pPr>
      </w:lvl>
    </w:lvlOverride>
    <w:lvlOverride w:ilvl="5">
      <w:lvl w:ilvl="5" w:tentative="1">
        <w:start w:val="1"/>
        <w:numFmt w:val="lowerRoman"/>
        <w:lvlText w:val="%6."/>
        <w:lvlJc w:val="right"/>
        <w:pPr>
          <w:ind w:left="6228" w:hanging="180"/>
        </w:pPr>
      </w:lvl>
    </w:lvlOverride>
    <w:lvlOverride w:ilvl="6">
      <w:lvl w:ilvl="6" w:tentative="1">
        <w:start w:val="1"/>
        <w:numFmt w:val="decimal"/>
        <w:lvlText w:val="%7."/>
        <w:lvlJc w:val="left"/>
        <w:pPr>
          <w:ind w:left="6948" w:hanging="360"/>
        </w:pPr>
      </w:lvl>
    </w:lvlOverride>
    <w:lvlOverride w:ilvl="7">
      <w:lvl w:ilvl="7" w:tentative="1">
        <w:start w:val="1"/>
        <w:numFmt w:val="lowerLetter"/>
        <w:lvlText w:val="%8."/>
        <w:lvlJc w:val="left"/>
        <w:pPr>
          <w:ind w:left="7668" w:hanging="360"/>
        </w:pPr>
      </w:lvl>
    </w:lvlOverride>
    <w:lvlOverride w:ilvl="8">
      <w:lvl w:ilvl="8" w:tentative="1">
        <w:start w:val="1"/>
        <w:numFmt w:val="lowerRoman"/>
        <w:lvlText w:val="%9."/>
        <w:lvlJc w:val="right"/>
        <w:pPr>
          <w:ind w:left="8388" w:hanging="180"/>
        </w:pPr>
      </w:lvl>
    </w:lvlOverride>
  </w:num>
  <w:num w:numId="34">
    <w:abstractNumId w:val="28"/>
    <w:lvlOverride w:ilvl="0">
      <w:lvl w:ilvl="0">
        <w:start w:val="1"/>
        <w:numFmt w:val="decimal"/>
        <w:pStyle w:val="RSDText1"/>
        <w:lvlText w:val="%1"/>
        <w:lvlJc w:val="left"/>
        <w:pPr>
          <w:tabs>
            <w:tab w:val="num" w:pos="567"/>
          </w:tabs>
          <w:ind w:left="567" w:hanging="567"/>
        </w:pPr>
        <w:rPr>
          <w:rFonts w:hint="default"/>
          <w:b/>
          <w:bCs w:val="0"/>
        </w:rPr>
      </w:lvl>
    </w:lvlOverride>
    <w:lvlOverride w:ilvl="1">
      <w:lvl w:ilvl="1">
        <w:start w:val="1"/>
        <w:numFmt w:val="decimal"/>
        <w:pStyle w:val="RSDText11"/>
        <w:lvlText w:val="%1.%2"/>
        <w:lvlJc w:val="left"/>
        <w:pPr>
          <w:tabs>
            <w:tab w:val="num" w:pos="993"/>
          </w:tabs>
          <w:ind w:left="993"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111"/>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D4"/>
    <w:rsid w:val="000004BF"/>
    <w:rsid w:val="000011F8"/>
    <w:rsid w:val="00001CEF"/>
    <w:rsid w:val="00011F25"/>
    <w:rsid w:val="000148E7"/>
    <w:rsid w:val="00020213"/>
    <w:rsid w:val="00022FBA"/>
    <w:rsid w:val="00024309"/>
    <w:rsid w:val="00025BF4"/>
    <w:rsid w:val="00026867"/>
    <w:rsid w:val="00033469"/>
    <w:rsid w:val="00036D00"/>
    <w:rsid w:val="00037429"/>
    <w:rsid w:val="00037605"/>
    <w:rsid w:val="00041320"/>
    <w:rsid w:val="0004141E"/>
    <w:rsid w:val="00041AC5"/>
    <w:rsid w:val="00042020"/>
    <w:rsid w:val="00043299"/>
    <w:rsid w:val="0004367C"/>
    <w:rsid w:val="00043D1D"/>
    <w:rsid w:val="0004688F"/>
    <w:rsid w:val="00047BBB"/>
    <w:rsid w:val="00052443"/>
    <w:rsid w:val="000546D7"/>
    <w:rsid w:val="00054EED"/>
    <w:rsid w:val="000565ED"/>
    <w:rsid w:val="0006125F"/>
    <w:rsid w:val="00063BFB"/>
    <w:rsid w:val="000642B8"/>
    <w:rsid w:val="00067E2E"/>
    <w:rsid w:val="000702AD"/>
    <w:rsid w:val="00072A71"/>
    <w:rsid w:val="0007383D"/>
    <w:rsid w:val="00075994"/>
    <w:rsid w:val="00080199"/>
    <w:rsid w:val="0008314D"/>
    <w:rsid w:val="00084EC2"/>
    <w:rsid w:val="000862D8"/>
    <w:rsid w:val="000900C2"/>
    <w:rsid w:val="000911DD"/>
    <w:rsid w:val="00093EB3"/>
    <w:rsid w:val="000950C2"/>
    <w:rsid w:val="000A1194"/>
    <w:rsid w:val="000A1470"/>
    <w:rsid w:val="000A3BB6"/>
    <w:rsid w:val="000A526A"/>
    <w:rsid w:val="000A666E"/>
    <w:rsid w:val="000B0026"/>
    <w:rsid w:val="000B51BB"/>
    <w:rsid w:val="000C1501"/>
    <w:rsid w:val="000C1710"/>
    <w:rsid w:val="000C2316"/>
    <w:rsid w:val="000C42B1"/>
    <w:rsid w:val="000C5414"/>
    <w:rsid w:val="000C6AF4"/>
    <w:rsid w:val="000D0C8D"/>
    <w:rsid w:val="000D56D6"/>
    <w:rsid w:val="000D5E2D"/>
    <w:rsid w:val="000E1402"/>
    <w:rsid w:val="000E23FD"/>
    <w:rsid w:val="000E7E8D"/>
    <w:rsid w:val="000F4B8F"/>
    <w:rsid w:val="000F5E6E"/>
    <w:rsid w:val="000F6A18"/>
    <w:rsid w:val="000F7CDA"/>
    <w:rsid w:val="001002EC"/>
    <w:rsid w:val="00100C21"/>
    <w:rsid w:val="00103EA9"/>
    <w:rsid w:val="00105774"/>
    <w:rsid w:val="00106076"/>
    <w:rsid w:val="00110B3B"/>
    <w:rsid w:val="00111374"/>
    <w:rsid w:val="00111444"/>
    <w:rsid w:val="00112745"/>
    <w:rsid w:val="00112955"/>
    <w:rsid w:val="00114290"/>
    <w:rsid w:val="00116E57"/>
    <w:rsid w:val="001239A8"/>
    <w:rsid w:val="00124BD2"/>
    <w:rsid w:val="00124CA8"/>
    <w:rsid w:val="001257DC"/>
    <w:rsid w:val="00130433"/>
    <w:rsid w:val="00130875"/>
    <w:rsid w:val="001326DD"/>
    <w:rsid w:val="00132CCE"/>
    <w:rsid w:val="00134830"/>
    <w:rsid w:val="001358B3"/>
    <w:rsid w:val="00136A83"/>
    <w:rsid w:val="00141D7D"/>
    <w:rsid w:val="00142B3F"/>
    <w:rsid w:val="00151B1F"/>
    <w:rsid w:val="001525B2"/>
    <w:rsid w:val="00152CC4"/>
    <w:rsid w:val="00154DBC"/>
    <w:rsid w:val="00157EA9"/>
    <w:rsid w:val="0016096F"/>
    <w:rsid w:val="00164E5D"/>
    <w:rsid w:val="00165C7B"/>
    <w:rsid w:val="001668D8"/>
    <w:rsid w:val="00166C5D"/>
    <w:rsid w:val="0017590F"/>
    <w:rsid w:val="00177684"/>
    <w:rsid w:val="0018156B"/>
    <w:rsid w:val="00181B4C"/>
    <w:rsid w:val="001876E9"/>
    <w:rsid w:val="0019074C"/>
    <w:rsid w:val="001911FC"/>
    <w:rsid w:val="0019229D"/>
    <w:rsid w:val="00194410"/>
    <w:rsid w:val="00196194"/>
    <w:rsid w:val="00197415"/>
    <w:rsid w:val="001A04E7"/>
    <w:rsid w:val="001A2F1F"/>
    <w:rsid w:val="001A3223"/>
    <w:rsid w:val="001A3FB3"/>
    <w:rsid w:val="001B26E5"/>
    <w:rsid w:val="001B2932"/>
    <w:rsid w:val="001B4AE1"/>
    <w:rsid w:val="001B7B26"/>
    <w:rsid w:val="001C0245"/>
    <w:rsid w:val="001C13BA"/>
    <w:rsid w:val="001C23D3"/>
    <w:rsid w:val="001C2B22"/>
    <w:rsid w:val="001C2C57"/>
    <w:rsid w:val="001C7144"/>
    <w:rsid w:val="001D7369"/>
    <w:rsid w:val="001E12B0"/>
    <w:rsid w:val="001E6244"/>
    <w:rsid w:val="001F03C2"/>
    <w:rsid w:val="001F139D"/>
    <w:rsid w:val="001F1751"/>
    <w:rsid w:val="001F20A9"/>
    <w:rsid w:val="001F711A"/>
    <w:rsid w:val="00201810"/>
    <w:rsid w:val="0020366A"/>
    <w:rsid w:val="00204041"/>
    <w:rsid w:val="00206667"/>
    <w:rsid w:val="00212840"/>
    <w:rsid w:val="00212B6F"/>
    <w:rsid w:val="00212F8C"/>
    <w:rsid w:val="00213165"/>
    <w:rsid w:val="00221205"/>
    <w:rsid w:val="002212E3"/>
    <w:rsid w:val="0022199C"/>
    <w:rsid w:val="00224F41"/>
    <w:rsid w:val="00226435"/>
    <w:rsid w:val="00227FF2"/>
    <w:rsid w:val="002305D0"/>
    <w:rsid w:val="002322E4"/>
    <w:rsid w:val="00234265"/>
    <w:rsid w:val="0023534B"/>
    <w:rsid w:val="00240594"/>
    <w:rsid w:val="00240F94"/>
    <w:rsid w:val="00241A07"/>
    <w:rsid w:val="00243704"/>
    <w:rsid w:val="00243D9D"/>
    <w:rsid w:val="002452A3"/>
    <w:rsid w:val="002468CD"/>
    <w:rsid w:val="0025079D"/>
    <w:rsid w:val="002600A4"/>
    <w:rsid w:val="00261F1E"/>
    <w:rsid w:val="002622F3"/>
    <w:rsid w:val="0026311E"/>
    <w:rsid w:val="00264D16"/>
    <w:rsid w:val="002656A5"/>
    <w:rsid w:val="00270372"/>
    <w:rsid w:val="00270490"/>
    <w:rsid w:val="002722CF"/>
    <w:rsid w:val="00272589"/>
    <w:rsid w:val="00272638"/>
    <w:rsid w:val="00282FE5"/>
    <w:rsid w:val="00283DE1"/>
    <w:rsid w:val="00285705"/>
    <w:rsid w:val="0028681E"/>
    <w:rsid w:val="0029157E"/>
    <w:rsid w:val="002918C7"/>
    <w:rsid w:val="0029238E"/>
    <w:rsid w:val="002935ED"/>
    <w:rsid w:val="002967D6"/>
    <w:rsid w:val="002A1060"/>
    <w:rsid w:val="002A5816"/>
    <w:rsid w:val="002A637D"/>
    <w:rsid w:val="002B00C4"/>
    <w:rsid w:val="002B1E54"/>
    <w:rsid w:val="002B2F1E"/>
    <w:rsid w:val="002B3E0D"/>
    <w:rsid w:val="002B76AB"/>
    <w:rsid w:val="002B77BE"/>
    <w:rsid w:val="002C066B"/>
    <w:rsid w:val="002C0F11"/>
    <w:rsid w:val="002C115F"/>
    <w:rsid w:val="002C1986"/>
    <w:rsid w:val="002C5A70"/>
    <w:rsid w:val="002D08E7"/>
    <w:rsid w:val="002D129D"/>
    <w:rsid w:val="002D1918"/>
    <w:rsid w:val="002D342D"/>
    <w:rsid w:val="002D3D6C"/>
    <w:rsid w:val="002D42F1"/>
    <w:rsid w:val="002E040B"/>
    <w:rsid w:val="002E16FA"/>
    <w:rsid w:val="002E19BB"/>
    <w:rsid w:val="002E4DBE"/>
    <w:rsid w:val="002F083A"/>
    <w:rsid w:val="002F3385"/>
    <w:rsid w:val="002F4B47"/>
    <w:rsid w:val="002F55C6"/>
    <w:rsid w:val="002F5726"/>
    <w:rsid w:val="002F6313"/>
    <w:rsid w:val="002F6FA0"/>
    <w:rsid w:val="002F73F7"/>
    <w:rsid w:val="003022D4"/>
    <w:rsid w:val="00303E4F"/>
    <w:rsid w:val="003044A1"/>
    <w:rsid w:val="003049E5"/>
    <w:rsid w:val="003062A6"/>
    <w:rsid w:val="00307586"/>
    <w:rsid w:val="00307FD0"/>
    <w:rsid w:val="00312124"/>
    <w:rsid w:val="003125C5"/>
    <w:rsid w:val="003208C2"/>
    <w:rsid w:val="003253DF"/>
    <w:rsid w:val="00326488"/>
    <w:rsid w:val="00327D12"/>
    <w:rsid w:val="00330C35"/>
    <w:rsid w:val="00331423"/>
    <w:rsid w:val="00333891"/>
    <w:rsid w:val="0033419A"/>
    <w:rsid w:val="00335D04"/>
    <w:rsid w:val="00337857"/>
    <w:rsid w:val="00337866"/>
    <w:rsid w:val="00337F97"/>
    <w:rsid w:val="00342602"/>
    <w:rsid w:val="0034332A"/>
    <w:rsid w:val="00343CE8"/>
    <w:rsid w:val="00344B03"/>
    <w:rsid w:val="00345065"/>
    <w:rsid w:val="00345EC2"/>
    <w:rsid w:val="0034660F"/>
    <w:rsid w:val="00350073"/>
    <w:rsid w:val="00355A58"/>
    <w:rsid w:val="00355B13"/>
    <w:rsid w:val="00361D02"/>
    <w:rsid w:val="00361F8B"/>
    <w:rsid w:val="00365193"/>
    <w:rsid w:val="00367448"/>
    <w:rsid w:val="00367596"/>
    <w:rsid w:val="003675F1"/>
    <w:rsid w:val="00370EF9"/>
    <w:rsid w:val="00371690"/>
    <w:rsid w:val="0037355A"/>
    <w:rsid w:val="003738E7"/>
    <w:rsid w:val="0037572E"/>
    <w:rsid w:val="00376629"/>
    <w:rsid w:val="0038211D"/>
    <w:rsid w:val="00382D1D"/>
    <w:rsid w:val="00385638"/>
    <w:rsid w:val="00396798"/>
    <w:rsid w:val="003A1009"/>
    <w:rsid w:val="003A1FE7"/>
    <w:rsid w:val="003A265E"/>
    <w:rsid w:val="003A3652"/>
    <w:rsid w:val="003A4DA6"/>
    <w:rsid w:val="003A5664"/>
    <w:rsid w:val="003A7D18"/>
    <w:rsid w:val="003B039B"/>
    <w:rsid w:val="003B1144"/>
    <w:rsid w:val="003B2995"/>
    <w:rsid w:val="003B3917"/>
    <w:rsid w:val="003B3D23"/>
    <w:rsid w:val="003B5674"/>
    <w:rsid w:val="003B6692"/>
    <w:rsid w:val="003C0B42"/>
    <w:rsid w:val="003C11FD"/>
    <w:rsid w:val="003C700A"/>
    <w:rsid w:val="003C777F"/>
    <w:rsid w:val="003C7A21"/>
    <w:rsid w:val="003D1B4E"/>
    <w:rsid w:val="003D6489"/>
    <w:rsid w:val="003D715A"/>
    <w:rsid w:val="003E0034"/>
    <w:rsid w:val="003E15C5"/>
    <w:rsid w:val="003E1A16"/>
    <w:rsid w:val="003E4888"/>
    <w:rsid w:val="003E6D9A"/>
    <w:rsid w:val="003F04A1"/>
    <w:rsid w:val="003F6881"/>
    <w:rsid w:val="003F6CD8"/>
    <w:rsid w:val="0040350A"/>
    <w:rsid w:val="00403E5D"/>
    <w:rsid w:val="004055C4"/>
    <w:rsid w:val="00410767"/>
    <w:rsid w:val="0041167E"/>
    <w:rsid w:val="00412796"/>
    <w:rsid w:val="004131F8"/>
    <w:rsid w:val="004152FC"/>
    <w:rsid w:val="004214A3"/>
    <w:rsid w:val="004216A0"/>
    <w:rsid w:val="00423E98"/>
    <w:rsid w:val="0042428A"/>
    <w:rsid w:val="00425258"/>
    <w:rsid w:val="00427D97"/>
    <w:rsid w:val="00430738"/>
    <w:rsid w:val="00437D5D"/>
    <w:rsid w:val="00441E4F"/>
    <w:rsid w:val="00441EC9"/>
    <w:rsid w:val="00444A1C"/>
    <w:rsid w:val="004456D4"/>
    <w:rsid w:val="004475F2"/>
    <w:rsid w:val="0045325F"/>
    <w:rsid w:val="00453375"/>
    <w:rsid w:val="0045370B"/>
    <w:rsid w:val="00454DDA"/>
    <w:rsid w:val="00455642"/>
    <w:rsid w:val="00467D84"/>
    <w:rsid w:val="0047149E"/>
    <w:rsid w:val="0047354F"/>
    <w:rsid w:val="00473994"/>
    <w:rsid w:val="0047475F"/>
    <w:rsid w:val="00475D46"/>
    <w:rsid w:val="004766C7"/>
    <w:rsid w:val="00476FAD"/>
    <w:rsid w:val="004770D5"/>
    <w:rsid w:val="004778B8"/>
    <w:rsid w:val="00480548"/>
    <w:rsid w:val="004821C0"/>
    <w:rsid w:val="00484865"/>
    <w:rsid w:val="00485EBA"/>
    <w:rsid w:val="00490F02"/>
    <w:rsid w:val="00491CFA"/>
    <w:rsid w:val="00494D0E"/>
    <w:rsid w:val="004A29E3"/>
    <w:rsid w:val="004A3C3D"/>
    <w:rsid w:val="004A4825"/>
    <w:rsid w:val="004A5C6B"/>
    <w:rsid w:val="004A6368"/>
    <w:rsid w:val="004B6792"/>
    <w:rsid w:val="004B6E4F"/>
    <w:rsid w:val="004C0293"/>
    <w:rsid w:val="004C0729"/>
    <w:rsid w:val="004C1B58"/>
    <w:rsid w:val="004C5EDB"/>
    <w:rsid w:val="004D4246"/>
    <w:rsid w:val="004D5E88"/>
    <w:rsid w:val="004E1072"/>
    <w:rsid w:val="004E228C"/>
    <w:rsid w:val="004E4706"/>
    <w:rsid w:val="004E59B0"/>
    <w:rsid w:val="004E7557"/>
    <w:rsid w:val="004F143B"/>
    <w:rsid w:val="0050489F"/>
    <w:rsid w:val="00505514"/>
    <w:rsid w:val="0050561A"/>
    <w:rsid w:val="00507007"/>
    <w:rsid w:val="00507B36"/>
    <w:rsid w:val="00514D0B"/>
    <w:rsid w:val="00520181"/>
    <w:rsid w:val="0052169A"/>
    <w:rsid w:val="0052533F"/>
    <w:rsid w:val="005273BB"/>
    <w:rsid w:val="00530C0F"/>
    <w:rsid w:val="005314A6"/>
    <w:rsid w:val="00532C1A"/>
    <w:rsid w:val="0053619F"/>
    <w:rsid w:val="00536A18"/>
    <w:rsid w:val="005376FC"/>
    <w:rsid w:val="00540F3C"/>
    <w:rsid w:val="0054133B"/>
    <w:rsid w:val="00542121"/>
    <w:rsid w:val="0054226F"/>
    <w:rsid w:val="0054370E"/>
    <w:rsid w:val="005512E8"/>
    <w:rsid w:val="00551900"/>
    <w:rsid w:val="005528A6"/>
    <w:rsid w:val="005560A4"/>
    <w:rsid w:val="00556D31"/>
    <w:rsid w:val="00557AB6"/>
    <w:rsid w:val="0056045A"/>
    <w:rsid w:val="00562EA4"/>
    <w:rsid w:val="005654F8"/>
    <w:rsid w:val="00566D7D"/>
    <w:rsid w:val="00570504"/>
    <w:rsid w:val="0057187E"/>
    <w:rsid w:val="005726D7"/>
    <w:rsid w:val="00572723"/>
    <w:rsid w:val="00572E3D"/>
    <w:rsid w:val="005749EB"/>
    <w:rsid w:val="00574F80"/>
    <w:rsid w:val="00576BC8"/>
    <w:rsid w:val="0057739B"/>
    <w:rsid w:val="00580C96"/>
    <w:rsid w:val="00581953"/>
    <w:rsid w:val="00583C94"/>
    <w:rsid w:val="00584937"/>
    <w:rsid w:val="00591084"/>
    <w:rsid w:val="00591B2C"/>
    <w:rsid w:val="0059404C"/>
    <w:rsid w:val="0059444C"/>
    <w:rsid w:val="00597E8E"/>
    <w:rsid w:val="005A0170"/>
    <w:rsid w:val="005A071B"/>
    <w:rsid w:val="005A0A61"/>
    <w:rsid w:val="005A1648"/>
    <w:rsid w:val="005A1A80"/>
    <w:rsid w:val="005A705B"/>
    <w:rsid w:val="005A7601"/>
    <w:rsid w:val="005B3DE0"/>
    <w:rsid w:val="005B4508"/>
    <w:rsid w:val="005B4C27"/>
    <w:rsid w:val="005B7BD7"/>
    <w:rsid w:val="005B7C76"/>
    <w:rsid w:val="005C10E8"/>
    <w:rsid w:val="005C4EC4"/>
    <w:rsid w:val="005D4241"/>
    <w:rsid w:val="005E00E3"/>
    <w:rsid w:val="005E01FB"/>
    <w:rsid w:val="005E02E4"/>
    <w:rsid w:val="005E1002"/>
    <w:rsid w:val="005E140F"/>
    <w:rsid w:val="005E1709"/>
    <w:rsid w:val="005E2CCC"/>
    <w:rsid w:val="005E3DCB"/>
    <w:rsid w:val="005E4DD4"/>
    <w:rsid w:val="005E50FC"/>
    <w:rsid w:val="005E59C9"/>
    <w:rsid w:val="005E7D08"/>
    <w:rsid w:val="005F0FBA"/>
    <w:rsid w:val="005F3635"/>
    <w:rsid w:val="005F3690"/>
    <w:rsid w:val="005F593D"/>
    <w:rsid w:val="005F656D"/>
    <w:rsid w:val="0060351C"/>
    <w:rsid w:val="0060433C"/>
    <w:rsid w:val="00605635"/>
    <w:rsid w:val="0060617E"/>
    <w:rsid w:val="006076CE"/>
    <w:rsid w:val="00612DD5"/>
    <w:rsid w:val="006156AE"/>
    <w:rsid w:val="006164A3"/>
    <w:rsid w:val="00616814"/>
    <w:rsid w:val="00620289"/>
    <w:rsid w:val="00620A02"/>
    <w:rsid w:val="00622C7E"/>
    <w:rsid w:val="0062398D"/>
    <w:rsid w:val="0062541D"/>
    <w:rsid w:val="00627EC7"/>
    <w:rsid w:val="00627FC3"/>
    <w:rsid w:val="00630CEA"/>
    <w:rsid w:val="00632999"/>
    <w:rsid w:val="00633448"/>
    <w:rsid w:val="00634AAE"/>
    <w:rsid w:val="006416E8"/>
    <w:rsid w:val="00641A8D"/>
    <w:rsid w:val="00641CAC"/>
    <w:rsid w:val="00653E23"/>
    <w:rsid w:val="00655267"/>
    <w:rsid w:val="0065537D"/>
    <w:rsid w:val="00660490"/>
    <w:rsid w:val="0066150A"/>
    <w:rsid w:val="006654B3"/>
    <w:rsid w:val="00671922"/>
    <w:rsid w:val="006721F0"/>
    <w:rsid w:val="00672713"/>
    <w:rsid w:val="006729A2"/>
    <w:rsid w:val="00675660"/>
    <w:rsid w:val="00676C44"/>
    <w:rsid w:val="0068256B"/>
    <w:rsid w:val="0068283D"/>
    <w:rsid w:val="00682BBB"/>
    <w:rsid w:val="00683C06"/>
    <w:rsid w:val="00683FF9"/>
    <w:rsid w:val="00686E8C"/>
    <w:rsid w:val="00687DC7"/>
    <w:rsid w:val="006906FB"/>
    <w:rsid w:val="006925FB"/>
    <w:rsid w:val="0069357E"/>
    <w:rsid w:val="00695B1A"/>
    <w:rsid w:val="006A0FC7"/>
    <w:rsid w:val="006A180E"/>
    <w:rsid w:val="006A2CF6"/>
    <w:rsid w:val="006A4C45"/>
    <w:rsid w:val="006A5DC0"/>
    <w:rsid w:val="006A6C50"/>
    <w:rsid w:val="006B157D"/>
    <w:rsid w:val="006B1B8E"/>
    <w:rsid w:val="006B42B5"/>
    <w:rsid w:val="006B7392"/>
    <w:rsid w:val="006B7B25"/>
    <w:rsid w:val="006C207C"/>
    <w:rsid w:val="006C2619"/>
    <w:rsid w:val="006C62F3"/>
    <w:rsid w:val="006D218B"/>
    <w:rsid w:val="006D2729"/>
    <w:rsid w:val="006D2DF6"/>
    <w:rsid w:val="006D4A1E"/>
    <w:rsid w:val="006D7A77"/>
    <w:rsid w:val="006F0DC7"/>
    <w:rsid w:val="006F2712"/>
    <w:rsid w:val="006F42D9"/>
    <w:rsid w:val="006F4A89"/>
    <w:rsid w:val="006F4EA1"/>
    <w:rsid w:val="006F5A23"/>
    <w:rsid w:val="006F5C5A"/>
    <w:rsid w:val="006F7873"/>
    <w:rsid w:val="007055BF"/>
    <w:rsid w:val="00707D22"/>
    <w:rsid w:val="00710C0F"/>
    <w:rsid w:val="00711A17"/>
    <w:rsid w:val="00711DA5"/>
    <w:rsid w:val="0071363D"/>
    <w:rsid w:val="007137D9"/>
    <w:rsid w:val="00714302"/>
    <w:rsid w:val="00717B2C"/>
    <w:rsid w:val="00720613"/>
    <w:rsid w:val="00720D13"/>
    <w:rsid w:val="007211C2"/>
    <w:rsid w:val="00727A13"/>
    <w:rsid w:val="00730B4B"/>
    <w:rsid w:val="0073204F"/>
    <w:rsid w:val="00732D28"/>
    <w:rsid w:val="007332FC"/>
    <w:rsid w:val="00734546"/>
    <w:rsid w:val="00735107"/>
    <w:rsid w:val="007374D1"/>
    <w:rsid w:val="007401A0"/>
    <w:rsid w:val="00740EDA"/>
    <w:rsid w:val="0074268C"/>
    <w:rsid w:val="0074332A"/>
    <w:rsid w:val="0074390B"/>
    <w:rsid w:val="00743C34"/>
    <w:rsid w:val="00746D7E"/>
    <w:rsid w:val="00746F09"/>
    <w:rsid w:val="007524C3"/>
    <w:rsid w:val="00753CC5"/>
    <w:rsid w:val="00753F0E"/>
    <w:rsid w:val="00754CCD"/>
    <w:rsid w:val="00755586"/>
    <w:rsid w:val="00756FA0"/>
    <w:rsid w:val="00757141"/>
    <w:rsid w:val="00760129"/>
    <w:rsid w:val="007613EE"/>
    <w:rsid w:val="00764C1F"/>
    <w:rsid w:val="007664DE"/>
    <w:rsid w:val="00766D54"/>
    <w:rsid w:val="00772BFC"/>
    <w:rsid w:val="007737C2"/>
    <w:rsid w:val="00777AF1"/>
    <w:rsid w:val="00780CBD"/>
    <w:rsid w:val="00785DBF"/>
    <w:rsid w:val="007860A7"/>
    <w:rsid w:val="00791941"/>
    <w:rsid w:val="00792983"/>
    <w:rsid w:val="007952CB"/>
    <w:rsid w:val="007958F0"/>
    <w:rsid w:val="00796D81"/>
    <w:rsid w:val="007A0FFE"/>
    <w:rsid w:val="007A2A1C"/>
    <w:rsid w:val="007A2DFD"/>
    <w:rsid w:val="007A3269"/>
    <w:rsid w:val="007A4091"/>
    <w:rsid w:val="007A4D7A"/>
    <w:rsid w:val="007A6B58"/>
    <w:rsid w:val="007B29A6"/>
    <w:rsid w:val="007B61A4"/>
    <w:rsid w:val="007B7E77"/>
    <w:rsid w:val="007C260F"/>
    <w:rsid w:val="007C3242"/>
    <w:rsid w:val="007C5918"/>
    <w:rsid w:val="007C6F95"/>
    <w:rsid w:val="007D029E"/>
    <w:rsid w:val="007D0999"/>
    <w:rsid w:val="007D2941"/>
    <w:rsid w:val="007D6DF2"/>
    <w:rsid w:val="007D7ED5"/>
    <w:rsid w:val="007E002C"/>
    <w:rsid w:val="007E1A3A"/>
    <w:rsid w:val="007E5EA0"/>
    <w:rsid w:val="007E7829"/>
    <w:rsid w:val="007F029C"/>
    <w:rsid w:val="007F0A83"/>
    <w:rsid w:val="007F1A6F"/>
    <w:rsid w:val="007F5D77"/>
    <w:rsid w:val="0080286F"/>
    <w:rsid w:val="00803E87"/>
    <w:rsid w:val="00804A5B"/>
    <w:rsid w:val="008121C8"/>
    <w:rsid w:val="00813931"/>
    <w:rsid w:val="00813BD9"/>
    <w:rsid w:val="00813DF2"/>
    <w:rsid w:val="00816C6A"/>
    <w:rsid w:val="00820A53"/>
    <w:rsid w:val="0082184D"/>
    <w:rsid w:val="00821CD9"/>
    <w:rsid w:val="008266E2"/>
    <w:rsid w:val="00830100"/>
    <w:rsid w:val="00830B14"/>
    <w:rsid w:val="00831EBB"/>
    <w:rsid w:val="00837135"/>
    <w:rsid w:val="0084001B"/>
    <w:rsid w:val="008405E7"/>
    <w:rsid w:val="0084122C"/>
    <w:rsid w:val="008429F5"/>
    <w:rsid w:val="00845076"/>
    <w:rsid w:val="00847B60"/>
    <w:rsid w:val="00852EE3"/>
    <w:rsid w:val="00855B8D"/>
    <w:rsid w:val="00860C16"/>
    <w:rsid w:val="008643D1"/>
    <w:rsid w:val="008649A2"/>
    <w:rsid w:val="00866B4C"/>
    <w:rsid w:val="00871439"/>
    <w:rsid w:val="00872D76"/>
    <w:rsid w:val="00875990"/>
    <w:rsid w:val="008800EA"/>
    <w:rsid w:val="00881E3D"/>
    <w:rsid w:val="008833FB"/>
    <w:rsid w:val="00887A2F"/>
    <w:rsid w:val="00887BD2"/>
    <w:rsid w:val="00892ABE"/>
    <w:rsid w:val="00893081"/>
    <w:rsid w:val="0089523C"/>
    <w:rsid w:val="0089622D"/>
    <w:rsid w:val="00897FB8"/>
    <w:rsid w:val="008A792D"/>
    <w:rsid w:val="008B1113"/>
    <w:rsid w:val="008B2451"/>
    <w:rsid w:val="008B3598"/>
    <w:rsid w:val="008B4DF1"/>
    <w:rsid w:val="008B5102"/>
    <w:rsid w:val="008D4C8E"/>
    <w:rsid w:val="008D5010"/>
    <w:rsid w:val="008D537E"/>
    <w:rsid w:val="008D5EBC"/>
    <w:rsid w:val="008D600E"/>
    <w:rsid w:val="008D6149"/>
    <w:rsid w:val="008D7246"/>
    <w:rsid w:val="008E2D13"/>
    <w:rsid w:val="008E430F"/>
    <w:rsid w:val="008E58FD"/>
    <w:rsid w:val="008E5F4D"/>
    <w:rsid w:val="008E67F3"/>
    <w:rsid w:val="008E691C"/>
    <w:rsid w:val="008E6EFE"/>
    <w:rsid w:val="008E7F36"/>
    <w:rsid w:val="008F08C8"/>
    <w:rsid w:val="008F13E6"/>
    <w:rsid w:val="008F13EB"/>
    <w:rsid w:val="008F24A2"/>
    <w:rsid w:val="008F3A4E"/>
    <w:rsid w:val="008F4805"/>
    <w:rsid w:val="00902AFE"/>
    <w:rsid w:val="00903C72"/>
    <w:rsid w:val="00904DF1"/>
    <w:rsid w:val="00905219"/>
    <w:rsid w:val="00905821"/>
    <w:rsid w:val="00911716"/>
    <w:rsid w:val="00912090"/>
    <w:rsid w:val="00913C6D"/>
    <w:rsid w:val="00914375"/>
    <w:rsid w:val="009145F6"/>
    <w:rsid w:val="00915D89"/>
    <w:rsid w:val="00916BA6"/>
    <w:rsid w:val="0091789E"/>
    <w:rsid w:val="00917ADD"/>
    <w:rsid w:val="009214FB"/>
    <w:rsid w:val="00921501"/>
    <w:rsid w:val="009222CB"/>
    <w:rsid w:val="00922714"/>
    <w:rsid w:val="00926B39"/>
    <w:rsid w:val="00930856"/>
    <w:rsid w:val="00931044"/>
    <w:rsid w:val="0093265C"/>
    <w:rsid w:val="0093348A"/>
    <w:rsid w:val="00935F89"/>
    <w:rsid w:val="0093755C"/>
    <w:rsid w:val="00940862"/>
    <w:rsid w:val="00940D07"/>
    <w:rsid w:val="00944054"/>
    <w:rsid w:val="00945580"/>
    <w:rsid w:val="009513EF"/>
    <w:rsid w:val="00955652"/>
    <w:rsid w:val="00955CD8"/>
    <w:rsid w:val="009611AB"/>
    <w:rsid w:val="0096158D"/>
    <w:rsid w:val="00961EAE"/>
    <w:rsid w:val="00971B2F"/>
    <w:rsid w:val="009728F1"/>
    <w:rsid w:val="0098022C"/>
    <w:rsid w:val="009807F9"/>
    <w:rsid w:val="00980C94"/>
    <w:rsid w:val="009826C0"/>
    <w:rsid w:val="009852EF"/>
    <w:rsid w:val="00986DB4"/>
    <w:rsid w:val="009874C6"/>
    <w:rsid w:val="009902D2"/>
    <w:rsid w:val="0099081A"/>
    <w:rsid w:val="00997031"/>
    <w:rsid w:val="009A2E72"/>
    <w:rsid w:val="009A4898"/>
    <w:rsid w:val="009A6632"/>
    <w:rsid w:val="009A6B0F"/>
    <w:rsid w:val="009A7B76"/>
    <w:rsid w:val="009B2F1F"/>
    <w:rsid w:val="009B428E"/>
    <w:rsid w:val="009B6BC8"/>
    <w:rsid w:val="009B6F89"/>
    <w:rsid w:val="009B71A1"/>
    <w:rsid w:val="009B78C8"/>
    <w:rsid w:val="009B7B9E"/>
    <w:rsid w:val="009C06D9"/>
    <w:rsid w:val="009C3C2B"/>
    <w:rsid w:val="009C523E"/>
    <w:rsid w:val="009C607D"/>
    <w:rsid w:val="009C6BB2"/>
    <w:rsid w:val="009C7282"/>
    <w:rsid w:val="009C74A5"/>
    <w:rsid w:val="009D0529"/>
    <w:rsid w:val="009D2A21"/>
    <w:rsid w:val="009D7E21"/>
    <w:rsid w:val="009E3956"/>
    <w:rsid w:val="009E3FC7"/>
    <w:rsid w:val="009E4443"/>
    <w:rsid w:val="009F345A"/>
    <w:rsid w:val="009F396E"/>
    <w:rsid w:val="009F5F3A"/>
    <w:rsid w:val="00A00FAA"/>
    <w:rsid w:val="00A05F6E"/>
    <w:rsid w:val="00A060A5"/>
    <w:rsid w:val="00A10234"/>
    <w:rsid w:val="00A10560"/>
    <w:rsid w:val="00A11C6E"/>
    <w:rsid w:val="00A11FF6"/>
    <w:rsid w:val="00A1428B"/>
    <w:rsid w:val="00A204E7"/>
    <w:rsid w:val="00A21ACB"/>
    <w:rsid w:val="00A236D4"/>
    <w:rsid w:val="00A23E2D"/>
    <w:rsid w:val="00A26BF4"/>
    <w:rsid w:val="00A27D68"/>
    <w:rsid w:val="00A300CF"/>
    <w:rsid w:val="00A30820"/>
    <w:rsid w:val="00A31A4D"/>
    <w:rsid w:val="00A32123"/>
    <w:rsid w:val="00A3451B"/>
    <w:rsid w:val="00A404BF"/>
    <w:rsid w:val="00A404EA"/>
    <w:rsid w:val="00A40749"/>
    <w:rsid w:val="00A411BC"/>
    <w:rsid w:val="00A41ADA"/>
    <w:rsid w:val="00A4228C"/>
    <w:rsid w:val="00A434AA"/>
    <w:rsid w:val="00A43932"/>
    <w:rsid w:val="00A448F0"/>
    <w:rsid w:val="00A4772A"/>
    <w:rsid w:val="00A5446D"/>
    <w:rsid w:val="00A56925"/>
    <w:rsid w:val="00A5699F"/>
    <w:rsid w:val="00A569FF"/>
    <w:rsid w:val="00A56CE4"/>
    <w:rsid w:val="00A56E65"/>
    <w:rsid w:val="00A571F0"/>
    <w:rsid w:val="00A6116E"/>
    <w:rsid w:val="00A62618"/>
    <w:rsid w:val="00A6306C"/>
    <w:rsid w:val="00A64B95"/>
    <w:rsid w:val="00A65007"/>
    <w:rsid w:val="00A70A25"/>
    <w:rsid w:val="00A7109F"/>
    <w:rsid w:val="00A7118B"/>
    <w:rsid w:val="00A73C0F"/>
    <w:rsid w:val="00A7701F"/>
    <w:rsid w:val="00A80E01"/>
    <w:rsid w:val="00A81759"/>
    <w:rsid w:val="00A81EB0"/>
    <w:rsid w:val="00A8235B"/>
    <w:rsid w:val="00A905A8"/>
    <w:rsid w:val="00A90B94"/>
    <w:rsid w:val="00A90EA0"/>
    <w:rsid w:val="00A91D71"/>
    <w:rsid w:val="00A91D7E"/>
    <w:rsid w:val="00A93615"/>
    <w:rsid w:val="00A93DFA"/>
    <w:rsid w:val="00A94FCB"/>
    <w:rsid w:val="00A974DA"/>
    <w:rsid w:val="00AA0348"/>
    <w:rsid w:val="00AA0441"/>
    <w:rsid w:val="00AA25D2"/>
    <w:rsid w:val="00AA2770"/>
    <w:rsid w:val="00AA3AB5"/>
    <w:rsid w:val="00AB0C01"/>
    <w:rsid w:val="00AB1773"/>
    <w:rsid w:val="00AB7306"/>
    <w:rsid w:val="00AB7B60"/>
    <w:rsid w:val="00AC0668"/>
    <w:rsid w:val="00AC0CB1"/>
    <w:rsid w:val="00AC47BC"/>
    <w:rsid w:val="00AC6E32"/>
    <w:rsid w:val="00AC754F"/>
    <w:rsid w:val="00AD3F1C"/>
    <w:rsid w:val="00AE1AC0"/>
    <w:rsid w:val="00AE27B9"/>
    <w:rsid w:val="00AE398A"/>
    <w:rsid w:val="00AE5001"/>
    <w:rsid w:val="00AF083A"/>
    <w:rsid w:val="00AF164E"/>
    <w:rsid w:val="00AF7B20"/>
    <w:rsid w:val="00B0121A"/>
    <w:rsid w:val="00B016B7"/>
    <w:rsid w:val="00B04857"/>
    <w:rsid w:val="00B04ED2"/>
    <w:rsid w:val="00B057C3"/>
    <w:rsid w:val="00B05E67"/>
    <w:rsid w:val="00B06448"/>
    <w:rsid w:val="00B06C88"/>
    <w:rsid w:val="00B103D3"/>
    <w:rsid w:val="00B10B3D"/>
    <w:rsid w:val="00B13DDC"/>
    <w:rsid w:val="00B142BF"/>
    <w:rsid w:val="00B143F5"/>
    <w:rsid w:val="00B145B9"/>
    <w:rsid w:val="00B16305"/>
    <w:rsid w:val="00B1755F"/>
    <w:rsid w:val="00B17B5F"/>
    <w:rsid w:val="00B17D2B"/>
    <w:rsid w:val="00B23713"/>
    <w:rsid w:val="00B24540"/>
    <w:rsid w:val="00B25B54"/>
    <w:rsid w:val="00B3130D"/>
    <w:rsid w:val="00B34E96"/>
    <w:rsid w:val="00B41F5B"/>
    <w:rsid w:val="00B42D8B"/>
    <w:rsid w:val="00B446EA"/>
    <w:rsid w:val="00B4545E"/>
    <w:rsid w:val="00B45B76"/>
    <w:rsid w:val="00B469C4"/>
    <w:rsid w:val="00B50C93"/>
    <w:rsid w:val="00B51BEA"/>
    <w:rsid w:val="00B54B5D"/>
    <w:rsid w:val="00B563EF"/>
    <w:rsid w:val="00B5718A"/>
    <w:rsid w:val="00B60E72"/>
    <w:rsid w:val="00B61D63"/>
    <w:rsid w:val="00B61E2B"/>
    <w:rsid w:val="00B63595"/>
    <w:rsid w:val="00B64FFF"/>
    <w:rsid w:val="00B66639"/>
    <w:rsid w:val="00B748F0"/>
    <w:rsid w:val="00B74C13"/>
    <w:rsid w:val="00B772D7"/>
    <w:rsid w:val="00B77504"/>
    <w:rsid w:val="00B807A9"/>
    <w:rsid w:val="00B851A9"/>
    <w:rsid w:val="00B85F0C"/>
    <w:rsid w:val="00B91E73"/>
    <w:rsid w:val="00B97701"/>
    <w:rsid w:val="00BA14DB"/>
    <w:rsid w:val="00BA7448"/>
    <w:rsid w:val="00BA76A5"/>
    <w:rsid w:val="00BB58C6"/>
    <w:rsid w:val="00BC2204"/>
    <w:rsid w:val="00BC2D58"/>
    <w:rsid w:val="00BD053A"/>
    <w:rsid w:val="00BD19AC"/>
    <w:rsid w:val="00BD6CBC"/>
    <w:rsid w:val="00BD6D4A"/>
    <w:rsid w:val="00BD7BF4"/>
    <w:rsid w:val="00BD7D2B"/>
    <w:rsid w:val="00BE06C0"/>
    <w:rsid w:val="00BE1854"/>
    <w:rsid w:val="00BE56FB"/>
    <w:rsid w:val="00BE6937"/>
    <w:rsid w:val="00BF2917"/>
    <w:rsid w:val="00BF45D0"/>
    <w:rsid w:val="00BF58B0"/>
    <w:rsid w:val="00BF6B8D"/>
    <w:rsid w:val="00C01748"/>
    <w:rsid w:val="00C021FD"/>
    <w:rsid w:val="00C0394E"/>
    <w:rsid w:val="00C04816"/>
    <w:rsid w:val="00C06493"/>
    <w:rsid w:val="00C072FF"/>
    <w:rsid w:val="00C07FA1"/>
    <w:rsid w:val="00C15F60"/>
    <w:rsid w:val="00C16EB9"/>
    <w:rsid w:val="00C261A1"/>
    <w:rsid w:val="00C26C35"/>
    <w:rsid w:val="00C272D6"/>
    <w:rsid w:val="00C27AE8"/>
    <w:rsid w:val="00C31848"/>
    <w:rsid w:val="00C322C0"/>
    <w:rsid w:val="00C3232E"/>
    <w:rsid w:val="00C325C3"/>
    <w:rsid w:val="00C345EA"/>
    <w:rsid w:val="00C3770F"/>
    <w:rsid w:val="00C40D4C"/>
    <w:rsid w:val="00C4125C"/>
    <w:rsid w:val="00C43935"/>
    <w:rsid w:val="00C51208"/>
    <w:rsid w:val="00C5198A"/>
    <w:rsid w:val="00C5409E"/>
    <w:rsid w:val="00C5647B"/>
    <w:rsid w:val="00C57D1A"/>
    <w:rsid w:val="00C6008E"/>
    <w:rsid w:val="00C60128"/>
    <w:rsid w:val="00C60639"/>
    <w:rsid w:val="00C65127"/>
    <w:rsid w:val="00C65AC3"/>
    <w:rsid w:val="00C679D8"/>
    <w:rsid w:val="00C67AA6"/>
    <w:rsid w:val="00C70A9F"/>
    <w:rsid w:val="00C7335F"/>
    <w:rsid w:val="00C73931"/>
    <w:rsid w:val="00C822A5"/>
    <w:rsid w:val="00C825BA"/>
    <w:rsid w:val="00C830F9"/>
    <w:rsid w:val="00C83264"/>
    <w:rsid w:val="00C83826"/>
    <w:rsid w:val="00C83EE7"/>
    <w:rsid w:val="00C85A1F"/>
    <w:rsid w:val="00C90EC1"/>
    <w:rsid w:val="00C969E3"/>
    <w:rsid w:val="00CA0395"/>
    <w:rsid w:val="00CA061E"/>
    <w:rsid w:val="00CA0AFA"/>
    <w:rsid w:val="00CA125C"/>
    <w:rsid w:val="00CA310B"/>
    <w:rsid w:val="00CA5857"/>
    <w:rsid w:val="00CA696B"/>
    <w:rsid w:val="00CB15E3"/>
    <w:rsid w:val="00CB2262"/>
    <w:rsid w:val="00CB2501"/>
    <w:rsid w:val="00CB3814"/>
    <w:rsid w:val="00CB4700"/>
    <w:rsid w:val="00CB5DAC"/>
    <w:rsid w:val="00CB7F13"/>
    <w:rsid w:val="00CC0DA7"/>
    <w:rsid w:val="00CC300F"/>
    <w:rsid w:val="00CC4243"/>
    <w:rsid w:val="00CC7930"/>
    <w:rsid w:val="00CD4B54"/>
    <w:rsid w:val="00CE058A"/>
    <w:rsid w:val="00CE22B8"/>
    <w:rsid w:val="00CE5C94"/>
    <w:rsid w:val="00CE7DCE"/>
    <w:rsid w:val="00CF1BB7"/>
    <w:rsid w:val="00CF2446"/>
    <w:rsid w:val="00CF572D"/>
    <w:rsid w:val="00CF5DAB"/>
    <w:rsid w:val="00CF61E2"/>
    <w:rsid w:val="00CF67CA"/>
    <w:rsid w:val="00D03AB7"/>
    <w:rsid w:val="00D06D96"/>
    <w:rsid w:val="00D11B37"/>
    <w:rsid w:val="00D11E9C"/>
    <w:rsid w:val="00D17436"/>
    <w:rsid w:val="00D17605"/>
    <w:rsid w:val="00D17C10"/>
    <w:rsid w:val="00D210B2"/>
    <w:rsid w:val="00D257D0"/>
    <w:rsid w:val="00D277FD"/>
    <w:rsid w:val="00D32634"/>
    <w:rsid w:val="00D3318B"/>
    <w:rsid w:val="00D34FA8"/>
    <w:rsid w:val="00D35B44"/>
    <w:rsid w:val="00D36418"/>
    <w:rsid w:val="00D377C9"/>
    <w:rsid w:val="00D37CA7"/>
    <w:rsid w:val="00D41973"/>
    <w:rsid w:val="00D47E81"/>
    <w:rsid w:val="00D50867"/>
    <w:rsid w:val="00D531BF"/>
    <w:rsid w:val="00D5351D"/>
    <w:rsid w:val="00D53CA7"/>
    <w:rsid w:val="00D5745A"/>
    <w:rsid w:val="00D6007A"/>
    <w:rsid w:val="00D6089F"/>
    <w:rsid w:val="00D617B8"/>
    <w:rsid w:val="00D670A0"/>
    <w:rsid w:val="00D679E4"/>
    <w:rsid w:val="00D7336F"/>
    <w:rsid w:val="00D74ED6"/>
    <w:rsid w:val="00D776D9"/>
    <w:rsid w:val="00D77901"/>
    <w:rsid w:val="00D77B13"/>
    <w:rsid w:val="00D80693"/>
    <w:rsid w:val="00D808AD"/>
    <w:rsid w:val="00D80D7F"/>
    <w:rsid w:val="00D81883"/>
    <w:rsid w:val="00D81EFC"/>
    <w:rsid w:val="00D822AB"/>
    <w:rsid w:val="00D82588"/>
    <w:rsid w:val="00D82A35"/>
    <w:rsid w:val="00D833BB"/>
    <w:rsid w:val="00D835A7"/>
    <w:rsid w:val="00D86DDC"/>
    <w:rsid w:val="00D911D9"/>
    <w:rsid w:val="00D93D9B"/>
    <w:rsid w:val="00D94F02"/>
    <w:rsid w:val="00D953F4"/>
    <w:rsid w:val="00D968C5"/>
    <w:rsid w:val="00D96DF5"/>
    <w:rsid w:val="00DA0F20"/>
    <w:rsid w:val="00DA19F7"/>
    <w:rsid w:val="00DA3299"/>
    <w:rsid w:val="00DA3600"/>
    <w:rsid w:val="00DA6755"/>
    <w:rsid w:val="00DA76AE"/>
    <w:rsid w:val="00DB1DDB"/>
    <w:rsid w:val="00DB4804"/>
    <w:rsid w:val="00DB5D3B"/>
    <w:rsid w:val="00DB7D34"/>
    <w:rsid w:val="00DC0231"/>
    <w:rsid w:val="00DC3582"/>
    <w:rsid w:val="00DC6E64"/>
    <w:rsid w:val="00DD6794"/>
    <w:rsid w:val="00DE24AE"/>
    <w:rsid w:val="00DE6D6C"/>
    <w:rsid w:val="00DE794C"/>
    <w:rsid w:val="00DF0478"/>
    <w:rsid w:val="00DF2929"/>
    <w:rsid w:val="00DF2F3C"/>
    <w:rsid w:val="00DF3211"/>
    <w:rsid w:val="00DF6049"/>
    <w:rsid w:val="00E0252B"/>
    <w:rsid w:val="00E02C84"/>
    <w:rsid w:val="00E03310"/>
    <w:rsid w:val="00E0575A"/>
    <w:rsid w:val="00E073A2"/>
    <w:rsid w:val="00E07DCD"/>
    <w:rsid w:val="00E120FD"/>
    <w:rsid w:val="00E1266C"/>
    <w:rsid w:val="00E1519F"/>
    <w:rsid w:val="00E16F23"/>
    <w:rsid w:val="00E20158"/>
    <w:rsid w:val="00E221DC"/>
    <w:rsid w:val="00E24636"/>
    <w:rsid w:val="00E26A74"/>
    <w:rsid w:val="00E2752A"/>
    <w:rsid w:val="00E326ED"/>
    <w:rsid w:val="00E33BF5"/>
    <w:rsid w:val="00E36667"/>
    <w:rsid w:val="00E36D04"/>
    <w:rsid w:val="00E411D1"/>
    <w:rsid w:val="00E42613"/>
    <w:rsid w:val="00E42F52"/>
    <w:rsid w:val="00E43056"/>
    <w:rsid w:val="00E520F2"/>
    <w:rsid w:val="00E533CA"/>
    <w:rsid w:val="00E56999"/>
    <w:rsid w:val="00E639B1"/>
    <w:rsid w:val="00E64FE5"/>
    <w:rsid w:val="00E65FC8"/>
    <w:rsid w:val="00E67231"/>
    <w:rsid w:val="00E67922"/>
    <w:rsid w:val="00E711C4"/>
    <w:rsid w:val="00E71A7D"/>
    <w:rsid w:val="00E762DC"/>
    <w:rsid w:val="00E805A2"/>
    <w:rsid w:val="00E8356E"/>
    <w:rsid w:val="00E842DF"/>
    <w:rsid w:val="00E84801"/>
    <w:rsid w:val="00E908A8"/>
    <w:rsid w:val="00E90A8B"/>
    <w:rsid w:val="00E91654"/>
    <w:rsid w:val="00E916D8"/>
    <w:rsid w:val="00E91BBA"/>
    <w:rsid w:val="00E92130"/>
    <w:rsid w:val="00EA1CDD"/>
    <w:rsid w:val="00EA38A4"/>
    <w:rsid w:val="00EA7AE3"/>
    <w:rsid w:val="00EB0EEA"/>
    <w:rsid w:val="00EB3A33"/>
    <w:rsid w:val="00EB6472"/>
    <w:rsid w:val="00EC1B58"/>
    <w:rsid w:val="00EC3C45"/>
    <w:rsid w:val="00EC595F"/>
    <w:rsid w:val="00EC5DD0"/>
    <w:rsid w:val="00EC744B"/>
    <w:rsid w:val="00ED02B6"/>
    <w:rsid w:val="00ED4673"/>
    <w:rsid w:val="00ED4F1A"/>
    <w:rsid w:val="00ED5896"/>
    <w:rsid w:val="00EE1AC2"/>
    <w:rsid w:val="00EE3CE2"/>
    <w:rsid w:val="00EE4EEF"/>
    <w:rsid w:val="00EE5DDC"/>
    <w:rsid w:val="00EE75D1"/>
    <w:rsid w:val="00EF3918"/>
    <w:rsid w:val="00EF4145"/>
    <w:rsid w:val="00EF6474"/>
    <w:rsid w:val="00EF6DA0"/>
    <w:rsid w:val="00EF6E2C"/>
    <w:rsid w:val="00F017D3"/>
    <w:rsid w:val="00F02100"/>
    <w:rsid w:val="00F02176"/>
    <w:rsid w:val="00F034C6"/>
    <w:rsid w:val="00F03AA6"/>
    <w:rsid w:val="00F0447D"/>
    <w:rsid w:val="00F04DB8"/>
    <w:rsid w:val="00F05F84"/>
    <w:rsid w:val="00F06EB6"/>
    <w:rsid w:val="00F10AC0"/>
    <w:rsid w:val="00F10F11"/>
    <w:rsid w:val="00F10F67"/>
    <w:rsid w:val="00F11839"/>
    <w:rsid w:val="00F13689"/>
    <w:rsid w:val="00F14E5F"/>
    <w:rsid w:val="00F16365"/>
    <w:rsid w:val="00F2252F"/>
    <w:rsid w:val="00F2288C"/>
    <w:rsid w:val="00F22D3B"/>
    <w:rsid w:val="00F232EB"/>
    <w:rsid w:val="00F248F7"/>
    <w:rsid w:val="00F25063"/>
    <w:rsid w:val="00F26396"/>
    <w:rsid w:val="00F273D4"/>
    <w:rsid w:val="00F30749"/>
    <w:rsid w:val="00F30E90"/>
    <w:rsid w:val="00F33E0D"/>
    <w:rsid w:val="00F343B7"/>
    <w:rsid w:val="00F3570F"/>
    <w:rsid w:val="00F3706F"/>
    <w:rsid w:val="00F370F5"/>
    <w:rsid w:val="00F414E8"/>
    <w:rsid w:val="00F427C3"/>
    <w:rsid w:val="00F42E60"/>
    <w:rsid w:val="00F43BAF"/>
    <w:rsid w:val="00F43C76"/>
    <w:rsid w:val="00F4492A"/>
    <w:rsid w:val="00F45B02"/>
    <w:rsid w:val="00F50836"/>
    <w:rsid w:val="00F52916"/>
    <w:rsid w:val="00F62CF3"/>
    <w:rsid w:val="00F63CA1"/>
    <w:rsid w:val="00F6438E"/>
    <w:rsid w:val="00F645DC"/>
    <w:rsid w:val="00F666A0"/>
    <w:rsid w:val="00F66E69"/>
    <w:rsid w:val="00F71BBF"/>
    <w:rsid w:val="00F7319F"/>
    <w:rsid w:val="00F732D1"/>
    <w:rsid w:val="00F767FB"/>
    <w:rsid w:val="00F76A86"/>
    <w:rsid w:val="00F803DD"/>
    <w:rsid w:val="00F821FB"/>
    <w:rsid w:val="00F83BCA"/>
    <w:rsid w:val="00F84CA0"/>
    <w:rsid w:val="00F85003"/>
    <w:rsid w:val="00F8695C"/>
    <w:rsid w:val="00F9031A"/>
    <w:rsid w:val="00F95DBD"/>
    <w:rsid w:val="00F96399"/>
    <w:rsid w:val="00F964F9"/>
    <w:rsid w:val="00F974B7"/>
    <w:rsid w:val="00F976EF"/>
    <w:rsid w:val="00FA0574"/>
    <w:rsid w:val="00FA0B67"/>
    <w:rsid w:val="00FA1D69"/>
    <w:rsid w:val="00FA5CE3"/>
    <w:rsid w:val="00FA7DC1"/>
    <w:rsid w:val="00FB048A"/>
    <w:rsid w:val="00FB0B65"/>
    <w:rsid w:val="00FB3673"/>
    <w:rsid w:val="00FB43D5"/>
    <w:rsid w:val="00FC65A8"/>
    <w:rsid w:val="00FC7AF0"/>
    <w:rsid w:val="00FD0B73"/>
    <w:rsid w:val="00FD21D5"/>
    <w:rsid w:val="00FD4B97"/>
    <w:rsid w:val="00FE1592"/>
    <w:rsid w:val="00FE2DC0"/>
    <w:rsid w:val="00FE3C20"/>
    <w:rsid w:val="00FE5D59"/>
    <w:rsid w:val="00FE6A63"/>
    <w:rsid w:val="00FE71D4"/>
    <w:rsid w:val="00FE7889"/>
    <w:rsid w:val="00FF58C8"/>
    <w:rsid w:val="00FF7B18"/>
  </w:rsids>
  <m:mathPr>
    <m:mathFont m:val="Cambria Math"/>
    <m:brkBin m:val="before"/>
    <m:brkBinSub m:val="--"/>
    <m:smallFrac m:val="0"/>
    <m:dispDef/>
    <m:lMargin m:val="0"/>
    <m:rMargin m:val="0"/>
    <m:defJc m:val="centerGroup"/>
    <m:wrapIndent m:val="1440"/>
    <m:intLim m:val="subSup"/>
    <m:naryLim m:val="undOvr"/>
  </m:mathPr>
  <w:themeFontLang w:val="de-DE"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0F35C"/>
  <w15:chartTrackingRefBased/>
  <w15:docId w15:val="{A0B8C22A-1E22-42A5-AEDF-AA80ECAC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24"/>
        <w:szCs w:val="24"/>
        <w:lang w:val="de-DE" w:eastAsia="zh-TW" w:bidi="lo-L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93"/>
    <w:pPr>
      <w:adjustRightInd w:val="0"/>
      <w:snapToGrid w:val="0"/>
      <w:spacing w:before="120" w:after="120" w:line="312" w:lineRule="auto"/>
      <w:jc w:val="both"/>
    </w:pPr>
  </w:style>
  <w:style w:type="paragraph" w:styleId="berschrift1">
    <w:name w:val="heading 1"/>
    <w:basedOn w:val="Standard"/>
    <w:next w:val="Standard"/>
    <w:link w:val="berschrift1Zchn"/>
    <w:rsid w:val="00B50C93"/>
    <w:pPr>
      <w:keepNext/>
      <w:spacing w:before="240" w:after="60"/>
      <w:outlineLvl w:val="0"/>
    </w:pPr>
    <w:rPr>
      <w:rFonts w:cs="Arial"/>
      <w:b/>
      <w:bCs/>
      <w:kern w:val="32"/>
      <w:sz w:val="32"/>
      <w:szCs w:val="32"/>
    </w:rPr>
  </w:style>
  <w:style w:type="paragraph" w:styleId="berschrift2">
    <w:name w:val="heading 2"/>
    <w:basedOn w:val="Standard"/>
    <w:next w:val="Standard"/>
    <w:link w:val="berschrift2Zchn"/>
    <w:rsid w:val="00B50C93"/>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B50C93"/>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50C93"/>
    <w:pPr>
      <w:keepNext/>
      <w:spacing w:before="240" w:after="60"/>
      <w:outlineLvl w:val="3"/>
    </w:pPr>
    <w:rPr>
      <w:b/>
      <w:bCs/>
      <w:sz w:val="28"/>
      <w:szCs w:val="28"/>
    </w:rPr>
  </w:style>
  <w:style w:type="paragraph" w:styleId="berschrift5">
    <w:name w:val="heading 5"/>
    <w:basedOn w:val="Standard"/>
    <w:next w:val="Standard"/>
    <w:link w:val="berschrift5Zchn"/>
    <w:rsid w:val="00B50C93"/>
    <w:pPr>
      <w:spacing w:before="240" w:after="60"/>
      <w:outlineLvl w:val="4"/>
    </w:pPr>
    <w:rPr>
      <w:b/>
      <w:bCs/>
      <w:i/>
      <w:iCs/>
      <w:sz w:val="26"/>
      <w:szCs w:val="26"/>
    </w:rPr>
  </w:style>
  <w:style w:type="paragraph" w:styleId="berschrift6">
    <w:name w:val="heading 6"/>
    <w:basedOn w:val="Standard"/>
    <w:next w:val="Standard"/>
    <w:link w:val="berschrift6Zchn"/>
    <w:rsid w:val="00B50C93"/>
    <w:pPr>
      <w:spacing w:before="240" w:after="60"/>
      <w:outlineLvl w:val="5"/>
    </w:pPr>
    <w:rPr>
      <w:b/>
      <w:bCs/>
      <w:sz w:val="22"/>
      <w:szCs w:val="22"/>
    </w:rPr>
  </w:style>
  <w:style w:type="paragraph" w:styleId="berschrift7">
    <w:name w:val="heading 7"/>
    <w:basedOn w:val="Standard"/>
    <w:next w:val="Standard"/>
    <w:link w:val="berschrift7Zchn"/>
    <w:rsid w:val="00B50C93"/>
    <w:pPr>
      <w:spacing w:before="240" w:after="60"/>
      <w:outlineLvl w:val="6"/>
    </w:pPr>
  </w:style>
  <w:style w:type="paragraph" w:styleId="berschrift8">
    <w:name w:val="heading 8"/>
    <w:basedOn w:val="Standard"/>
    <w:next w:val="Standard"/>
    <w:link w:val="berschrift8Zchn"/>
    <w:rsid w:val="00B50C93"/>
    <w:pPr>
      <w:spacing w:before="240" w:after="60"/>
      <w:outlineLvl w:val="7"/>
    </w:pPr>
    <w:rPr>
      <w:i/>
      <w:iCs/>
    </w:rPr>
  </w:style>
  <w:style w:type="paragraph" w:styleId="berschrift9">
    <w:name w:val="heading 9"/>
    <w:basedOn w:val="Standard"/>
    <w:next w:val="Standard"/>
    <w:link w:val="berschrift9Zchn"/>
    <w:rsid w:val="00B50C9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B50C93"/>
    <w:pPr>
      <w:numPr>
        <w:numId w:val="1"/>
      </w:numPr>
    </w:pPr>
  </w:style>
  <w:style w:type="numbering" w:styleId="1ai">
    <w:name w:val="Outline List 1"/>
    <w:basedOn w:val="KeineListe"/>
    <w:semiHidden/>
    <w:rsid w:val="00B50C93"/>
    <w:pPr>
      <w:numPr>
        <w:numId w:val="2"/>
      </w:numPr>
    </w:pPr>
  </w:style>
  <w:style w:type="paragraph" w:styleId="Anrede">
    <w:name w:val="Salutation"/>
    <w:basedOn w:val="Standard"/>
    <w:next w:val="Standard"/>
    <w:link w:val="AnredeZchn"/>
    <w:semiHidden/>
    <w:rsid w:val="00B50C93"/>
  </w:style>
  <w:style w:type="character" w:customStyle="1" w:styleId="AnredeZchn">
    <w:name w:val="Anrede Zchn"/>
    <w:basedOn w:val="Absatz-Standardschriftart"/>
    <w:link w:val="Anrede"/>
    <w:semiHidden/>
    <w:rsid w:val="00B50C93"/>
    <w:rPr>
      <w:rFonts w:eastAsia="Times New Roman" w:cs="Times New Roman"/>
      <w:sz w:val="24"/>
      <w:szCs w:val="24"/>
      <w:lang w:eastAsia="de-DE" w:bidi="ar-SA"/>
    </w:rPr>
  </w:style>
  <w:style w:type="character" w:customStyle="1" w:styleId="berschrift1Zchn">
    <w:name w:val="Überschrift 1 Zchn"/>
    <w:basedOn w:val="Absatz-Standardschriftart"/>
    <w:link w:val="berschrift1"/>
    <w:rsid w:val="001358B3"/>
    <w:rPr>
      <w:rFonts w:eastAsia="Times New Roman" w:cs="Arial"/>
      <w:b/>
      <w:bCs/>
      <w:kern w:val="32"/>
      <w:sz w:val="32"/>
      <w:szCs w:val="32"/>
      <w:lang w:eastAsia="de-DE" w:bidi="ar-SA"/>
    </w:rPr>
  </w:style>
  <w:style w:type="character" w:customStyle="1" w:styleId="berschrift2Zchn">
    <w:name w:val="Überschrift 2 Zchn"/>
    <w:basedOn w:val="Absatz-Standardschriftart"/>
    <w:link w:val="berschrift2"/>
    <w:rsid w:val="001358B3"/>
    <w:rPr>
      <w:rFonts w:eastAsia="Times New Roman" w:cs="Arial"/>
      <w:b/>
      <w:bCs/>
      <w:i/>
      <w:iCs/>
      <w:sz w:val="28"/>
      <w:szCs w:val="28"/>
      <w:lang w:eastAsia="de-DE" w:bidi="ar-SA"/>
    </w:rPr>
  </w:style>
  <w:style w:type="character" w:customStyle="1" w:styleId="berschrift3Zchn">
    <w:name w:val="Überschrift 3 Zchn"/>
    <w:link w:val="berschrift3"/>
    <w:rsid w:val="001358B3"/>
    <w:rPr>
      <w:rFonts w:eastAsia="Times New Roman" w:cs="Arial"/>
      <w:b/>
      <w:bCs/>
      <w:sz w:val="26"/>
      <w:szCs w:val="26"/>
      <w:lang w:eastAsia="de-DE" w:bidi="ar-SA"/>
    </w:rPr>
  </w:style>
  <w:style w:type="character" w:customStyle="1" w:styleId="berschrift4Zchn">
    <w:name w:val="Überschrift 4 Zchn"/>
    <w:link w:val="berschrift4"/>
    <w:rsid w:val="001358B3"/>
    <w:rPr>
      <w:rFonts w:eastAsia="Times New Roman" w:cs="Times New Roman"/>
      <w:b/>
      <w:bCs/>
      <w:sz w:val="28"/>
      <w:szCs w:val="28"/>
      <w:lang w:eastAsia="de-DE" w:bidi="ar-SA"/>
    </w:rPr>
  </w:style>
  <w:style w:type="character" w:customStyle="1" w:styleId="berschrift5Zchn">
    <w:name w:val="Überschrift 5 Zchn"/>
    <w:link w:val="berschrift5"/>
    <w:rsid w:val="001358B3"/>
    <w:rPr>
      <w:rFonts w:eastAsia="Times New Roman" w:cs="Times New Roman"/>
      <w:b/>
      <w:bCs/>
      <w:i/>
      <w:iCs/>
      <w:sz w:val="26"/>
      <w:szCs w:val="26"/>
      <w:lang w:eastAsia="de-DE" w:bidi="ar-SA"/>
    </w:rPr>
  </w:style>
  <w:style w:type="character" w:customStyle="1" w:styleId="berschrift6Zchn">
    <w:name w:val="Überschrift 6 Zchn"/>
    <w:link w:val="berschrift6"/>
    <w:rsid w:val="001358B3"/>
    <w:rPr>
      <w:rFonts w:eastAsia="Times New Roman" w:cs="Times New Roman"/>
      <w:b/>
      <w:bCs/>
      <w:lang w:eastAsia="de-DE" w:bidi="ar-SA"/>
    </w:rPr>
  </w:style>
  <w:style w:type="character" w:customStyle="1" w:styleId="berschrift7Zchn">
    <w:name w:val="Überschrift 7 Zchn"/>
    <w:link w:val="berschrift7"/>
    <w:rsid w:val="001358B3"/>
    <w:rPr>
      <w:rFonts w:eastAsia="Times New Roman" w:cs="Times New Roman"/>
      <w:sz w:val="24"/>
      <w:szCs w:val="24"/>
      <w:lang w:eastAsia="de-DE" w:bidi="ar-SA"/>
    </w:rPr>
  </w:style>
  <w:style w:type="character" w:customStyle="1" w:styleId="berschrift8Zchn">
    <w:name w:val="Überschrift 8 Zchn"/>
    <w:link w:val="berschrift8"/>
    <w:rsid w:val="001358B3"/>
    <w:rPr>
      <w:rFonts w:eastAsia="Times New Roman" w:cs="Times New Roman"/>
      <w:i/>
      <w:iCs/>
      <w:sz w:val="24"/>
      <w:szCs w:val="24"/>
      <w:lang w:eastAsia="de-DE" w:bidi="ar-SA"/>
    </w:rPr>
  </w:style>
  <w:style w:type="character" w:customStyle="1" w:styleId="berschrift9Zchn">
    <w:name w:val="Überschrift 9 Zchn"/>
    <w:link w:val="berschrift9"/>
    <w:rsid w:val="001358B3"/>
    <w:rPr>
      <w:rFonts w:eastAsia="Times New Roman" w:cs="Arial"/>
      <w:lang w:eastAsia="de-DE" w:bidi="ar-SA"/>
    </w:rPr>
  </w:style>
  <w:style w:type="numbering" w:styleId="ArtikelAbschnitt">
    <w:name w:val="Outline List 3"/>
    <w:basedOn w:val="KeineListe"/>
    <w:semiHidden/>
    <w:rsid w:val="00B50C93"/>
    <w:pPr>
      <w:numPr>
        <w:numId w:val="3"/>
      </w:numPr>
    </w:pPr>
  </w:style>
  <w:style w:type="paragraph" w:styleId="Aufzhlungszeichen">
    <w:name w:val="List Bullet"/>
    <w:basedOn w:val="Standard"/>
    <w:semiHidden/>
    <w:rsid w:val="00B50C93"/>
    <w:pPr>
      <w:numPr>
        <w:numId w:val="4"/>
      </w:numPr>
    </w:pPr>
  </w:style>
  <w:style w:type="paragraph" w:styleId="Aufzhlungszeichen2">
    <w:name w:val="List Bullet 2"/>
    <w:basedOn w:val="Standard"/>
    <w:semiHidden/>
    <w:rsid w:val="00B50C93"/>
    <w:pPr>
      <w:numPr>
        <w:numId w:val="5"/>
      </w:numPr>
    </w:pPr>
  </w:style>
  <w:style w:type="paragraph" w:styleId="Aufzhlungszeichen3">
    <w:name w:val="List Bullet 3"/>
    <w:basedOn w:val="Standard"/>
    <w:semiHidden/>
    <w:rsid w:val="00B50C93"/>
    <w:pPr>
      <w:numPr>
        <w:numId w:val="6"/>
      </w:numPr>
    </w:pPr>
  </w:style>
  <w:style w:type="paragraph" w:styleId="Aufzhlungszeichen4">
    <w:name w:val="List Bullet 4"/>
    <w:basedOn w:val="Standard"/>
    <w:semiHidden/>
    <w:rsid w:val="00B50C93"/>
    <w:pPr>
      <w:numPr>
        <w:numId w:val="7"/>
      </w:numPr>
    </w:pPr>
  </w:style>
  <w:style w:type="paragraph" w:styleId="Aufzhlungszeichen5">
    <w:name w:val="List Bullet 5"/>
    <w:basedOn w:val="Standard"/>
    <w:semiHidden/>
    <w:rsid w:val="00B50C93"/>
    <w:pPr>
      <w:numPr>
        <w:numId w:val="8"/>
      </w:numPr>
    </w:pPr>
  </w:style>
  <w:style w:type="character" w:styleId="BesuchterLink">
    <w:name w:val="FollowedHyperlink"/>
    <w:basedOn w:val="Absatz-Standardschriftart"/>
    <w:semiHidden/>
    <w:rsid w:val="00B50C93"/>
    <w:rPr>
      <w:color w:val="800080"/>
      <w:u w:val="single"/>
    </w:rPr>
  </w:style>
  <w:style w:type="paragraph" w:styleId="Blocktext">
    <w:name w:val="Block Text"/>
    <w:basedOn w:val="Standard"/>
    <w:semiHidden/>
    <w:rsid w:val="00B50C93"/>
    <w:pPr>
      <w:ind w:left="1440" w:right="1440"/>
    </w:pPr>
  </w:style>
  <w:style w:type="paragraph" w:styleId="Datum">
    <w:name w:val="Date"/>
    <w:basedOn w:val="Standard"/>
    <w:next w:val="Standard"/>
    <w:link w:val="DatumZchn"/>
    <w:semiHidden/>
    <w:rsid w:val="00B50C93"/>
  </w:style>
  <w:style w:type="character" w:customStyle="1" w:styleId="DatumZchn">
    <w:name w:val="Datum Zchn"/>
    <w:basedOn w:val="Absatz-Standardschriftart"/>
    <w:link w:val="Datum"/>
    <w:semiHidden/>
    <w:rsid w:val="00B50C93"/>
    <w:rPr>
      <w:rFonts w:eastAsia="Times New Roman" w:cs="Times New Roman"/>
      <w:sz w:val="24"/>
      <w:szCs w:val="24"/>
      <w:lang w:eastAsia="de-DE" w:bidi="ar-SA"/>
    </w:rPr>
  </w:style>
  <w:style w:type="paragraph" w:styleId="E-Mail-Signatur">
    <w:name w:val="E-mail Signature"/>
    <w:basedOn w:val="Standard"/>
    <w:link w:val="E-Mail-SignaturZchn"/>
    <w:semiHidden/>
    <w:rsid w:val="00B50C93"/>
  </w:style>
  <w:style w:type="character" w:customStyle="1" w:styleId="E-Mail-SignaturZchn">
    <w:name w:val="E-Mail-Signatur Zchn"/>
    <w:basedOn w:val="Absatz-Standardschriftart"/>
    <w:link w:val="E-Mail-Signatur"/>
    <w:semiHidden/>
    <w:rsid w:val="00B50C93"/>
    <w:rPr>
      <w:rFonts w:eastAsia="Times New Roman" w:cs="Times New Roman"/>
      <w:sz w:val="24"/>
      <w:szCs w:val="24"/>
      <w:lang w:eastAsia="de-DE" w:bidi="ar-SA"/>
    </w:rPr>
  </w:style>
  <w:style w:type="character" w:styleId="Fett">
    <w:name w:val="Strong"/>
    <w:basedOn w:val="Absatz-Standardschriftart"/>
    <w:rsid w:val="00B50C93"/>
    <w:rPr>
      <w:b/>
      <w:bCs/>
    </w:rPr>
  </w:style>
  <w:style w:type="paragraph" w:styleId="Fu-Endnotenberschrift">
    <w:name w:val="Note Heading"/>
    <w:basedOn w:val="Standard"/>
    <w:next w:val="Standard"/>
    <w:link w:val="Fu-EndnotenberschriftZchn"/>
    <w:semiHidden/>
    <w:rsid w:val="00B50C93"/>
  </w:style>
  <w:style w:type="character" w:customStyle="1" w:styleId="Fu-EndnotenberschriftZchn">
    <w:name w:val="Fuß/-Endnotenüberschrift Zchn"/>
    <w:basedOn w:val="Absatz-Standardschriftart"/>
    <w:link w:val="Fu-Endnotenberschrift"/>
    <w:semiHidden/>
    <w:rsid w:val="00B50C93"/>
    <w:rPr>
      <w:rFonts w:eastAsia="Times New Roman" w:cs="Times New Roman"/>
      <w:sz w:val="24"/>
      <w:szCs w:val="24"/>
      <w:lang w:eastAsia="de-DE" w:bidi="ar-SA"/>
    </w:rPr>
  </w:style>
  <w:style w:type="paragraph" w:styleId="Funotentext">
    <w:name w:val="footnote text"/>
    <w:basedOn w:val="Standard"/>
    <w:link w:val="FunotentextZchn"/>
    <w:unhideWhenUsed/>
    <w:qFormat/>
    <w:rsid w:val="00B50C93"/>
    <w:pPr>
      <w:spacing w:before="0" w:after="60" w:line="240" w:lineRule="auto"/>
    </w:pPr>
    <w:rPr>
      <w:sz w:val="20"/>
      <w:szCs w:val="20"/>
    </w:rPr>
  </w:style>
  <w:style w:type="character" w:customStyle="1" w:styleId="FunotentextZchn">
    <w:name w:val="Fußnotentext Zchn"/>
    <w:basedOn w:val="Absatz-Standardschriftart"/>
    <w:link w:val="Funotentext"/>
    <w:rsid w:val="00B50C93"/>
    <w:rPr>
      <w:rFonts w:eastAsia="Times New Roman" w:cs="Times New Roman"/>
      <w:sz w:val="20"/>
      <w:szCs w:val="20"/>
      <w:lang w:eastAsia="de-DE" w:bidi="ar-SA"/>
    </w:rPr>
  </w:style>
  <w:style w:type="paragraph" w:styleId="Fuzeile">
    <w:name w:val="footer"/>
    <w:basedOn w:val="Standard"/>
    <w:link w:val="FuzeileZchn"/>
    <w:semiHidden/>
    <w:rsid w:val="00B50C93"/>
    <w:pPr>
      <w:tabs>
        <w:tab w:val="right" w:pos="8787"/>
      </w:tabs>
      <w:spacing w:before="0" w:after="0" w:line="240" w:lineRule="auto"/>
      <w:jc w:val="center"/>
    </w:pPr>
    <w:rPr>
      <w:sz w:val="20"/>
      <w:szCs w:val="16"/>
    </w:rPr>
  </w:style>
  <w:style w:type="character" w:customStyle="1" w:styleId="FuzeileZchn">
    <w:name w:val="Fußzeile Zchn"/>
    <w:basedOn w:val="Absatz-Standardschriftart"/>
    <w:link w:val="Fuzeile"/>
    <w:semiHidden/>
    <w:rsid w:val="00B50C93"/>
    <w:rPr>
      <w:rFonts w:eastAsia="Times New Roman" w:cs="Times New Roman"/>
      <w:sz w:val="20"/>
      <w:szCs w:val="16"/>
      <w:lang w:eastAsia="de-DE" w:bidi="ar-SA"/>
    </w:rPr>
  </w:style>
  <w:style w:type="paragraph" w:customStyle="1" w:styleId="Fuzeile-Dateiname">
    <w:name w:val="Fußzeile-Dateiname"/>
    <w:basedOn w:val="Fuzeile"/>
    <w:qFormat/>
    <w:rsid w:val="00B50C93"/>
    <w:pPr>
      <w:spacing w:before="240"/>
      <w:jc w:val="right"/>
    </w:pPr>
  </w:style>
  <w:style w:type="paragraph" w:styleId="Gruformel">
    <w:name w:val="Closing"/>
    <w:basedOn w:val="Standard"/>
    <w:link w:val="GruformelZchn"/>
    <w:semiHidden/>
    <w:rsid w:val="00B50C93"/>
    <w:pPr>
      <w:ind w:left="4252"/>
    </w:pPr>
  </w:style>
  <w:style w:type="character" w:customStyle="1" w:styleId="GruformelZchn">
    <w:name w:val="Grußformel Zchn"/>
    <w:basedOn w:val="Absatz-Standardschriftart"/>
    <w:link w:val="Gruformel"/>
    <w:semiHidden/>
    <w:rsid w:val="00B50C93"/>
    <w:rPr>
      <w:rFonts w:eastAsia="Times New Roman" w:cs="Times New Roman"/>
      <w:sz w:val="24"/>
      <w:szCs w:val="24"/>
      <w:lang w:eastAsia="de-DE" w:bidi="ar-SA"/>
    </w:rPr>
  </w:style>
  <w:style w:type="character" w:styleId="Hervorhebung">
    <w:name w:val="Emphasis"/>
    <w:basedOn w:val="Absatz-Standardschriftart"/>
    <w:rsid w:val="00B50C93"/>
    <w:rPr>
      <w:i/>
      <w:iCs/>
    </w:rPr>
  </w:style>
  <w:style w:type="paragraph" w:styleId="HTMLAdresse">
    <w:name w:val="HTML Address"/>
    <w:basedOn w:val="Standard"/>
    <w:link w:val="HTMLAdresseZchn"/>
    <w:semiHidden/>
    <w:rsid w:val="00B50C93"/>
    <w:rPr>
      <w:i/>
      <w:iCs/>
    </w:rPr>
  </w:style>
  <w:style w:type="character" w:customStyle="1" w:styleId="HTMLAdresseZchn">
    <w:name w:val="HTML Adresse Zchn"/>
    <w:basedOn w:val="Absatz-Standardschriftart"/>
    <w:link w:val="HTMLAdresse"/>
    <w:semiHidden/>
    <w:rsid w:val="00B50C93"/>
    <w:rPr>
      <w:rFonts w:eastAsia="Times New Roman" w:cs="Times New Roman"/>
      <w:i/>
      <w:iCs/>
      <w:sz w:val="24"/>
      <w:szCs w:val="24"/>
      <w:lang w:eastAsia="de-DE" w:bidi="ar-SA"/>
    </w:rPr>
  </w:style>
  <w:style w:type="character" w:styleId="HTMLAkronym">
    <w:name w:val="HTML Acronym"/>
    <w:basedOn w:val="Absatz-Standardschriftart"/>
    <w:semiHidden/>
    <w:rsid w:val="00B50C93"/>
  </w:style>
  <w:style w:type="character" w:styleId="HTMLBeispiel">
    <w:name w:val="HTML Sample"/>
    <w:basedOn w:val="Absatz-Standardschriftart"/>
    <w:semiHidden/>
    <w:rsid w:val="00B50C93"/>
    <w:rPr>
      <w:rFonts w:ascii="Courier New" w:hAnsi="Courier New" w:cs="Courier New"/>
    </w:rPr>
  </w:style>
  <w:style w:type="character" w:styleId="HTMLCode">
    <w:name w:val="HTML Code"/>
    <w:basedOn w:val="Absatz-Standardschriftart"/>
    <w:semiHidden/>
    <w:rsid w:val="00B50C93"/>
    <w:rPr>
      <w:rFonts w:ascii="Courier New" w:hAnsi="Courier New" w:cs="Courier New"/>
      <w:sz w:val="20"/>
      <w:szCs w:val="20"/>
    </w:rPr>
  </w:style>
  <w:style w:type="character" w:styleId="HTMLDefinition">
    <w:name w:val="HTML Definition"/>
    <w:basedOn w:val="Absatz-Standardschriftart"/>
    <w:semiHidden/>
    <w:rsid w:val="00B50C93"/>
    <w:rPr>
      <w:i/>
      <w:iCs/>
    </w:rPr>
  </w:style>
  <w:style w:type="character" w:styleId="HTMLSchreibmaschine">
    <w:name w:val="HTML Typewriter"/>
    <w:basedOn w:val="Absatz-Standardschriftart"/>
    <w:semiHidden/>
    <w:rsid w:val="00B50C93"/>
    <w:rPr>
      <w:rFonts w:ascii="Courier New" w:hAnsi="Courier New" w:cs="Courier New"/>
      <w:sz w:val="20"/>
      <w:szCs w:val="20"/>
    </w:rPr>
  </w:style>
  <w:style w:type="character" w:styleId="HTMLTastatur">
    <w:name w:val="HTML Keyboard"/>
    <w:basedOn w:val="Absatz-Standardschriftart"/>
    <w:semiHidden/>
    <w:rsid w:val="00B50C93"/>
    <w:rPr>
      <w:rFonts w:ascii="Courier New" w:hAnsi="Courier New" w:cs="Courier New"/>
      <w:sz w:val="20"/>
      <w:szCs w:val="20"/>
    </w:rPr>
  </w:style>
  <w:style w:type="character" w:styleId="HTMLVariable">
    <w:name w:val="HTML Variable"/>
    <w:basedOn w:val="Absatz-Standardschriftart"/>
    <w:semiHidden/>
    <w:rsid w:val="00B50C93"/>
    <w:rPr>
      <w:i/>
      <w:iCs/>
    </w:rPr>
  </w:style>
  <w:style w:type="paragraph" w:styleId="HTMLVorformatiert">
    <w:name w:val="HTML Preformatted"/>
    <w:basedOn w:val="Standard"/>
    <w:link w:val="HTMLVorformatiertZchn"/>
    <w:semiHidden/>
    <w:rsid w:val="00B50C93"/>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50C93"/>
    <w:rPr>
      <w:rFonts w:ascii="Courier New" w:eastAsia="Times New Roman" w:hAnsi="Courier New" w:cs="Courier New"/>
      <w:sz w:val="24"/>
      <w:szCs w:val="20"/>
      <w:lang w:eastAsia="de-DE" w:bidi="ar-SA"/>
    </w:rPr>
  </w:style>
  <w:style w:type="character" w:styleId="HTMLZitat">
    <w:name w:val="HTML Cite"/>
    <w:basedOn w:val="Absatz-Standardschriftart"/>
    <w:semiHidden/>
    <w:rsid w:val="00B50C93"/>
    <w:rPr>
      <w:i/>
      <w:iCs/>
    </w:rPr>
  </w:style>
  <w:style w:type="character" w:styleId="Hyperlink">
    <w:name w:val="Hyperlink"/>
    <w:basedOn w:val="Absatz-Standardschriftart"/>
    <w:uiPriority w:val="99"/>
    <w:rsid w:val="00B50C93"/>
    <w:rPr>
      <w:color w:val="0000FF"/>
      <w:u w:val="single"/>
    </w:rPr>
  </w:style>
  <w:style w:type="paragraph" w:styleId="Kopfzeile">
    <w:name w:val="header"/>
    <w:link w:val="KopfzeileZchn"/>
    <w:uiPriority w:val="99"/>
    <w:rsid w:val="00B50C93"/>
    <w:pPr>
      <w:spacing w:after="0" w:line="240" w:lineRule="auto"/>
      <w:jc w:val="center"/>
    </w:pPr>
    <w:rPr>
      <w:rFonts w:eastAsia="Times New Roman" w:cs="Times New Roman"/>
      <w:lang w:eastAsia="de-DE" w:bidi="ar-SA"/>
    </w:rPr>
  </w:style>
  <w:style w:type="character" w:customStyle="1" w:styleId="KopfzeileZchn">
    <w:name w:val="Kopfzeile Zchn"/>
    <w:basedOn w:val="Absatz-Standardschriftart"/>
    <w:link w:val="Kopfzeile"/>
    <w:uiPriority w:val="99"/>
    <w:rsid w:val="00B50C93"/>
    <w:rPr>
      <w:rFonts w:eastAsia="Times New Roman" w:cs="Times New Roman"/>
      <w:sz w:val="24"/>
      <w:szCs w:val="24"/>
      <w:lang w:eastAsia="de-DE" w:bidi="ar-SA"/>
    </w:rPr>
  </w:style>
  <w:style w:type="paragraph" w:styleId="Liste">
    <w:name w:val="List"/>
    <w:basedOn w:val="Standard"/>
    <w:semiHidden/>
    <w:rsid w:val="00B50C93"/>
    <w:pPr>
      <w:ind w:left="283" w:hanging="283"/>
    </w:pPr>
  </w:style>
  <w:style w:type="paragraph" w:styleId="Liste2">
    <w:name w:val="List 2"/>
    <w:basedOn w:val="Standard"/>
    <w:semiHidden/>
    <w:rsid w:val="00B50C93"/>
    <w:pPr>
      <w:ind w:left="566" w:hanging="283"/>
    </w:pPr>
  </w:style>
  <w:style w:type="paragraph" w:styleId="Liste3">
    <w:name w:val="List 3"/>
    <w:basedOn w:val="Standard"/>
    <w:semiHidden/>
    <w:rsid w:val="00B50C93"/>
    <w:pPr>
      <w:ind w:left="849" w:hanging="283"/>
    </w:pPr>
  </w:style>
  <w:style w:type="paragraph" w:styleId="Liste4">
    <w:name w:val="List 4"/>
    <w:basedOn w:val="Standard"/>
    <w:semiHidden/>
    <w:rsid w:val="00B50C93"/>
    <w:pPr>
      <w:ind w:left="1132" w:hanging="283"/>
    </w:pPr>
  </w:style>
  <w:style w:type="paragraph" w:styleId="Liste5">
    <w:name w:val="List 5"/>
    <w:basedOn w:val="Standard"/>
    <w:semiHidden/>
    <w:rsid w:val="00B50C93"/>
    <w:pPr>
      <w:ind w:left="1415" w:hanging="283"/>
    </w:pPr>
  </w:style>
  <w:style w:type="paragraph" w:styleId="Listenabsatz">
    <w:name w:val="List Paragraph"/>
    <w:basedOn w:val="Standard"/>
    <w:uiPriority w:val="34"/>
    <w:qFormat/>
    <w:rsid w:val="0041167E"/>
    <w:pPr>
      <w:spacing w:after="240"/>
      <w:ind w:left="720"/>
      <w:contextualSpacing/>
    </w:pPr>
  </w:style>
  <w:style w:type="paragraph" w:styleId="Listenfortsetzung">
    <w:name w:val="List Continue"/>
    <w:basedOn w:val="Standard"/>
    <w:semiHidden/>
    <w:rsid w:val="00B50C93"/>
    <w:pPr>
      <w:ind w:left="283"/>
    </w:pPr>
  </w:style>
  <w:style w:type="paragraph" w:styleId="Listenfortsetzung2">
    <w:name w:val="List Continue 2"/>
    <w:basedOn w:val="Standard"/>
    <w:semiHidden/>
    <w:rsid w:val="00B50C93"/>
    <w:pPr>
      <w:ind w:left="566"/>
    </w:pPr>
  </w:style>
  <w:style w:type="paragraph" w:styleId="Listenfortsetzung3">
    <w:name w:val="List Continue 3"/>
    <w:basedOn w:val="Standard"/>
    <w:semiHidden/>
    <w:rsid w:val="00B50C93"/>
    <w:pPr>
      <w:ind w:left="849"/>
    </w:pPr>
  </w:style>
  <w:style w:type="paragraph" w:styleId="Listenfortsetzung4">
    <w:name w:val="List Continue 4"/>
    <w:basedOn w:val="Standard"/>
    <w:semiHidden/>
    <w:rsid w:val="00B50C93"/>
    <w:pPr>
      <w:ind w:left="1132"/>
    </w:pPr>
  </w:style>
  <w:style w:type="paragraph" w:styleId="Listenfortsetzung5">
    <w:name w:val="List Continue 5"/>
    <w:basedOn w:val="Standard"/>
    <w:semiHidden/>
    <w:rsid w:val="00B50C93"/>
    <w:pPr>
      <w:ind w:left="1415"/>
    </w:pPr>
  </w:style>
  <w:style w:type="paragraph" w:styleId="Listennummer">
    <w:name w:val="List Number"/>
    <w:basedOn w:val="Standard"/>
    <w:semiHidden/>
    <w:rsid w:val="00B50C93"/>
    <w:pPr>
      <w:numPr>
        <w:numId w:val="9"/>
      </w:numPr>
    </w:pPr>
  </w:style>
  <w:style w:type="paragraph" w:styleId="Listennummer2">
    <w:name w:val="List Number 2"/>
    <w:basedOn w:val="Standard"/>
    <w:semiHidden/>
    <w:rsid w:val="00B50C93"/>
    <w:pPr>
      <w:numPr>
        <w:numId w:val="10"/>
      </w:numPr>
    </w:pPr>
  </w:style>
  <w:style w:type="paragraph" w:styleId="Listennummer3">
    <w:name w:val="List Number 3"/>
    <w:basedOn w:val="Standard"/>
    <w:semiHidden/>
    <w:rsid w:val="00B50C93"/>
    <w:pPr>
      <w:numPr>
        <w:numId w:val="11"/>
      </w:numPr>
    </w:pPr>
  </w:style>
  <w:style w:type="paragraph" w:styleId="Listennummer4">
    <w:name w:val="List Number 4"/>
    <w:basedOn w:val="Standard"/>
    <w:semiHidden/>
    <w:rsid w:val="00B50C93"/>
    <w:pPr>
      <w:numPr>
        <w:numId w:val="12"/>
      </w:numPr>
    </w:pPr>
  </w:style>
  <w:style w:type="paragraph" w:styleId="Listennummer5">
    <w:name w:val="List Number 5"/>
    <w:basedOn w:val="Standard"/>
    <w:semiHidden/>
    <w:rsid w:val="00B50C93"/>
    <w:pPr>
      <w:numPr>
        <w:numId w:val="13"/>
      </w:numPr>
    </w:pPr>
  </w:style>
  <w:style w:type="paragraph" w:styleId="Nachrichtenkopf">
    <w:name w:val="Message Header"/>
    <w:basedOn w:val="Standard"/>
    <w:link w:val="NachrichtenkopfZchn"/>
    <w:semiHidden/>
    <w:rsid w:val="00B50C9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50C93"/>
    <w:rPr>
      <w:rFonts w:eastAsia="Times New Roman" w:cs="Arial"/>
      <w:sz w:val="24"/>
      <w:szCs w:val="24"/>
      <w:shd w:val="pct20" w:color="auto" w:fill="auto"/>
      <w:lang w:eastAsia="de-DE" w:bidi="ar-SA"/>
    </w:rPr>
  </w:style>
  <w:style w:type="paragraph" w:styleId="NurText">
    <w:name w:val="Plain Text"/>
    <w:basedOn w:val="Standard"/>
    <w:link w:val="NurTextZchn"/>
    <w:semiHidden/>
    <w:rsid w:val="00B50C93"/>
    <w:rPr>
      <w:rFonts w:ascii="Courier New" w:hAnsi="Courier New" w:cs="Courier New"/>
      <w:szCs w:val="20"/>
    </w:rPr>
  </w:style>
  <w:style w:type="character" w:customStyle="1" w:styleId="NurTextZchn">
    <w:name w:val="Nur Text Zchn"/>
    <w:basedOn w:val="Absatz-Standardschriftart"/>
    <w:link w:val="NurText"/>
    <w:semiHidden/>
    <w:rsid w:val="00B50C93"/>
    <w:rPr>
      <w:rFonts w:ascii="Courier New" w:eastAsia="Times New Roman" w:hAnsi="Courier New" w:cs="Courier New"/>
      <w:sz w:val="24"/>
      <w:szCs w:val="20"/>
      <w:lang w:eastAsia="de-DE" w:bidi="ar-SA"/>
    </w:rPr>
  </w:style>
  <w:style w:type="character" w:styleId="Platzhaltertext">
    <w:name w:val="Placeholder Text"/>
    <w:basedOn w:val="Absatz-Standardschriftart"/>
    <w:uiPriority w:val="99"/>
    <w:semiHidden/>
    <w:rsid w:val="00B50C93"/>
    <w:rPr>
      <w:color w:val="808080"/>
    </w:rPr>
  </w:style>
  <w:style w:type="paragraph" w:customStyle="1" w:styleId="Rand-Nr">
    <w:name w:val="Rand-Nr"/>
    <w:basedOn w:val="Standard"/>
    <w:next w:val="Standard"/>
    <w:autoRedefine/>
    <w:rsid w:val="00B50C93"/>
    <w:pPr>
      <w:framePr w:w="454" w:h="476" w:hSpace="284" w:wrap="around" w:vAnchor="text" w:hAnchor="page" w:xAlign="outside" w:y="1"/>
      <w:numPr>
        <w:numId w:val="14"/>
      </w:numPr>
      <w:adjustRightInd/>
      <w:snapToGrid/>
      <w:spacing w:before="0" w:after="240" w:line="360" w:lineRule="exact"/>
      <w:jc w:val="right"/>
    </w:pPr>
    <w:rPr>
      <w:rFonts w:ascii="Times New Roman" w:hAnsi="Times New Roman"/>
    </w:rPr>
  </w:style>
  <w:style w:type="paragraph" w:customStyle="1" w:styleId="RSD-Ausstellung4">
    <w:name w:val="RSD - Ausstellung 4"/>
    <w:basedOn w:val="Standard"/>
    <w:next w:val="Standard"/>
    <w:semiHidden/>
    <w:rsid w:val="00B50C93"/>
    <w:pPr>
      <w:numPr>
        <w:ilvl w:val="3"/>
        <w:numId w:val="21"/>
      </w:numPr>
      <w:spacing w:line="300" w:lineRule="atLeast"/>
    </w:pPr>
    <w:rPr>
      <w:sz w:val="22"/>
    </w:rPr>
  </w:style>
  <w:style w:type="paragraph" w:customStyle="1" w:styleId="RSDAbschnitt">
    <w:name w:val="RSD Abschnitt"/>
    <w:basedOn w:val="Standard"/>
    <w:next w:val="Standard"/>
    <w:qFormat/>
    <w:rsid w:val="00B50C93"/>
    <w:pPr>
      <w:jc w:val="center"/>
    </w:pPr>
    <w:rPr>
      <w:b/>
      <w:caps/>
    </w:rPr>
  </w:style>
  <w:style w:type="paragraph" w:customStyle="1" w:styleId="RSDAnmerkung">
    <w:name w:val="RSD Anmerkung"/>
    <w:basedOn w:val="Standard"/>
    <w:next w:val="Standard"/>
    <w:qFormat/>
    <w:rsid w:val="00B50C93"/>
    <w:pPr>
      <w:numPr>
        <w:numId w:val="17"/>
      </w:numPr>
      <w:pBdr>
        <w:top w:val="single" w:sz="4" w:space="1" w:color="auto" w:shadow="1"/>
        <w:left w:val="single" w:sz="4" w:space="1" w:color="auto" w:shadow="1"/>
        <w:bottom w:val="single" w:sz="4" w:space="1" w:color="auto" w:shadow="1"/>
        <w:right w:val="single" w:sz="4" w:space="4" w:color="auto" w:shadow="1"/>
      </w:pBdr>
      <w:adjustRightInd/>
      <w:snapToGrid/>
    </w:pPr>
    <w:rPr>
      <w:b/>
      <w:i/>
    </w:rPr>
  </w:style>
  <w:style w:type="paragraph" w:customStyle="1" w:styleId="RSDAufzhlungszeichen">
    <w:name w:val="RSD Aufzählungszeichen"/>
    <w:basedOn w:val="Standard"/>
    <w:qFormat/>
    <w:rsid w:val="00B50C93"/>
    <w:pPr>
      <w:numPr>
        <w:numId w:val="18"/>
      </w:numPr>
      <w:spacing w:before="0"/>
      <w:jc w:val="left"/>
    </w:pPr>
  </w:style>
  <w:style w:type="paragraph" w:customStyle="1" w:styleId="RSDAusstellung9">
    <w:name w:val="RSD Ausstellung 9"/>
    <w:basedOn w:val="Standard"/>
    <w:semiHidden/>
    <w:rsid w:val="00B50C93"/>
    <w:pPr>
      <w:numPr>
        <w:ilvl w:val="8"/>
        <w:numId w:val="21"/>
      </w:numPr>
    </w:pPr>
  </w:style>
  <w:style w:type="paragraph" w:customStyle="1" w:styleId="RSDAusstellungsstck1">
    <w:name w:val="RSD Ausstellungsstück 1"/>
    <w:basedOn w:val="Standard"/>
    <w:next w:val="Standard"/>
    <w:qFormat/>
    <w:rsid w:val="00B50C93"/>
    <w:pPr>
      <w:pageBreakBefore/>
      <w:numPr>
        <w:numId w:val="21"/>
      </w:numPr>
      <w:jc w:val="center"/>
    </w:pPr>
    <w:rPr>
      <w:b/>
    </w:rPr>
  </w:style>
  <w:style w:type="paragraph" w:customStyle="1" w:styleId="RSDAusstellungsstck2">
    <w:name w:val="RSD Ausstellungsstück 2"/>
    <w:basedOn w:val="Standard"/>
    <w:next w:val="Standard"/>
    <w:qFormat/>
    <w:rsid w:val="00B50C93"/>
    <w:pPr>
      <w:numPr>
        <w:ilvl w:val="1"/>
        <w:numId w:val="21"/>
      </w:numPr>
      <w:jc w:val="center"/>
    </w:pPr>
    <w:rPr>
      <w:b/>
    </w:rPr>
  </w:style>
  <w:style w:type="paragraph" w:customStyle="1" w:styleId="RSDAusstellungsstck3">
    <w:name w:val="RSD Ausstellungsstück 3"/>
    <w:basedOn w:val="Standard"/>
    <w:next w:val="Standard"/>
    <w:qFormat/>
    <w:rsid w:val="00B50C93"/>
    <w:pPr>
      <w:numPr>
        <w:ilvl w:val="2"/>
        <w:numId w:val="21"/>
      </w:numPr>
      <w:jc w:val="center"/>
    </w:pPr>
    <w:rPr>
      <w:b/>
    </w:rPr>
  </w:style>
  <w:style w:type="paragraph" w:customStyle="1" w:styleId="RSDAusstellungsstck5">
    <w:name w:val="RSD Ausstellungsstück 5"/>
    <w:basedOn w:val="Standard"/>
    <w:qFormat/>
    <w:rsid w:val="00B50C93"/>
    <w:pPr>
      <w:numPr>
        <w:ilvl w:val="4"/>
        <w:numId w:val="21"/>
      </w:numPr>
    </w:pPr>
  </w:style>
  <w:style w:type="paragraph" w:customStyle="1" w:styleId="RSDAusstellungsstck6">
    <w:name w:val="RSD Ausstellungsstück 6"/>
    <w:basedOn w:val="Standard"/>
    <w:qFormat/>
    <w:rsid w:val="00B50C93"/>
    <w:pPr>
      <w:numPr>
        <w:ilvl w:val="5"/>
        <w:numId w:val="21"/>
      </w:numPr>
    </w:pPr>
  </w:style>
  <w:style w:type="paragraph" w:customStyle="1" w:styleId="RSDAusstellungsstck7">
    <w:name w:val="RSD Ausstellungsstück 7"/>
    <w:basedOn w:val="Standard"/>
    <w:qFormat/>
    <w:rsid w:val="00B50C93"/>
    <w:pPr>
      <w:numPr>
        <w:ilvl w:val="6"/>
        <w:numId w:val="21"/>
      </w:numPr>
    </w:pPr>
  </w:style>
  <w:style w:type="paragraph" w:customStyle="1" w:styleId="RSDAusstellungsstck8">
    <w:name w:val="RSD Ausstellungsstück 8"/>
    <w:basedOn w:val="Standard"/>
    <w:qFormat/>
    <w:rsid w:val="00B50C93"/>
    <w:pPr>
      <w:numPr>
        <w:ilvl w:val="7"/>
        <w:numId w:val="21"/>
      </w:numPr>
    </w:pPr>
  </w:style>
  <w:style w:type="paragraph" w:customStyle="1" w:styleId="RSDDefinitionen1">
    <w:name w:val="RSD Definitionen 1"/>
    <w:basedOn w:val="Standard"/>
    <w:qFormat/>
    <w:rsid w:val="00B50C93"/>
    <w:pPr>
      <w:numPr>
        <w:numId w:val="20"/>
      </w:numPr>
      <w:outlineLvl w:val="0"/>
    </w:pPr>
  </w:style>
  <w:style w:type="paragraph" w:customStyle="1" w:styleId="RSDDefinitionen2">
    <w:name w:val="RSD Definitionen 2"/>
    <w:basedOn w:val="Standard"/>
    <w:qFormat/>
    <w:rsid w:val="00B50C93"/>
    <w:pPr>
      <w:numPr>
        <w:ilvl w:val="1"/>
        <w:numId w:val="20"/>
      </w:numPr>
      <w:outlineLvl w:val="1"/>
    </w:pPr>
  </w:style>
  <w:style w:type="paragraph" w:customStyle="1" w:styleId="RSDDefinitionen3">
    <w:name w:val="RSD Definitionen 3"/>
    <w:basedOn w:val="Standard"/>
    <w:qFormat/>
    <w:rsid w:val="00B50C93"/>
    <w:pPr>
      <w:numPr>
        <w:ilvl w:val="2"/>
        <w:numId w:val="20"/>
      </w:numPr>
      <w:outlineLvl w:val="2"/>
    </w:pPr>
  </w:style>
  <w:style w:type="paragraph" w:customStyle="1" w:styleId="RSDEinzug1">
    <w:name w:val="RSD Einzug 1"/>
    <w:basedOn w:val="Standard"/>
    <w:qFormat/>
    <w:rsid w:val="00B50C93"/>
    <w:pPr>
      <w:spacing w:before="0"/>
      <w:ind w:left="567"/>
    </w:pPr>
  </w:style>
  <w:style w:type="paragraph" w:customStyle="1" w:styleId="RSDEinzug2">
    <w:name w:val="RSD Einzug 2"/>
    <w:basedOn w:val="Standard"/>
    <w:qFormat/>
    <w:rsid w:val="00B50C93"/>
    <w:pPr>
      <w:ind w:left="851"/>
    </w:pPr>
  </w:style>
  <w:style w:type="paragraph" w:customStyle="1" w:styleId="RSDEinzug3">
    <w:name w:val="RSD Einzug 3"/>
    <w:basedOn w:val="Standard"/>
    <w:qFormat/>
    <w:rsid w:val="00B50C93"/>
    <w:pPr>
      <w:ind w:left="1418"/>
    </w:pPr>
  </w:style>
  <w:style w:type="paragraph" w:customStyle="1" w:styleId="RSDEinzug4">
    <w:name w:val="RSD Einzug 4"/>
    <w:basedOn w:val="Standard"/>
    <w:qFormat/>
    <w:rsid w:val="00B50C93"/>
    <w:pPr>
      <w:ind w:left="1985"/>
    </w:pPr>
  </w:style>
  <w:style w:type="paragraph" w:customStyle="1" w:styleId="RSDEinzug5">
    <w:name w:val="RSD Einzug 5"/>
    <w:basedOn w:val="Standard"/>
    <w:qFormat/>
    <w:rsid w:val="00B50C93"/>
    <w:pPr>
      <w:ind w:left="2552"/>
    </w:pPr>
  </w:style>
  <w:style w:type="paragraph" w:customStyle="1" w:styleId="RSDEinzug6">
    <w:name w:val="RSD Einzug 6"/>
    <w:basedOn w:val="Standard"/>
    <w:qFormat/>
    <w:rsid w:val="00B50C93"/>
    <w:pPr>
      <w:ind w:left="3119"/>
    </w:pPr>
  </w:style>
  <w:style w:type="paragraph" w:customStyle="1" w:styleId="RSDEinzug7">
    <w:name w:val="RSD Einzug 7"/>
    <w:basedOn w:val="Standard"/>
    <w:qFormat/>
    <w:rsid w:val="00B50C93"/>
    <w:pPr>
      <w:ind w:left="3686"/>
    </w:pPr>
  </w:style>
  <w:style w:type="paragraph" w:customStyle="1" w:styleId="RSDEinzug8">
    <w:name w:val="RSD Einzug 8"/>
    <w:basedOn w:val="Standard"/>
    <w:semiHidden/>
    <w:rsid w:val="00B50C93"/>
    <w:pPr>
      <w:ind w:left="4253"/>
    </w:pPr>
  </w:style>
  <w:style w:type="paragraph" w:customStyle="1" w:styleId="RSDEinzug9">
    <w:name w:val="RSD Einzug 9"/>
    <w:basedOn w:val="Standard"/>
    <w:semiHidden/>
    <w:rsid w:val="00B50C93"/>
    <w:pPr>
      <w:ind w:left="4820"/>
    </w:pPr>
  </w:style>
  <w:style w:type="paragraph" w:customStyle="1" w:styleId="RSDInternalNote">
    <w:name w:val="RSD Internal Note"/>
    <w:basedOn w:val="Standard"/>
    <w:next w:val="Standard"/>
    <w:qFormat/>
    <w:rsid w:val="00B50C93"/>
    <w:pPr>
      <w:numPr>
        <w:numId w:val="25"/>
      </w:numPr>
      <w:pBdr>
        <w:top w:val="single" w:sz="4" w:space="1" w:color="000000" w:shadow="1"/>
        <w:left w:val="single" w:sz="4" w:space="1" w:color="000000" w:shadow="1"/>
        <w:bottom w:val="single" w:sz="4" w:space="1" w:color="000000" w:shadow="1"/>
        <w:right w:val="single" w:sz="4" w:space="4" w:color="000000" w:shadow="1"/>
      </w:pBdr>
      <w:adjustRightInd/>
      <w:snapToGrid/>
      <w:spacing w:before="0" w:after="240"/>
      <w:jc w:val="left"/>
    </w:pPr>
    <w:rPr>
      <w:rFonts w:ascii="Times New Roman" w:hAnsi="Times New Roman"/>
      <w:i/>
      <w:color w:val="FF0000"/>
      <w:lang w:val="en-GB"/>
    </w:rPr>
  </w:style>
  <w:style w:type="paragraph" w:customStyle="1" w:styleId="RSDInterneAnmerkung">
    <w:name w:val="RSD Interne Anmerkung"/>
    <w:basedOn w:val="RSDInternalNote"/>
    <w:next w:val="Standard"/>
    <w:qFormat/>
    <w:rsid w:val="00B50C93"/>
    <w:pPr>
      <w:numPr>
        <w:numId w:val="15"/>
      </w:numPr>
    </w:pPr>
    <w:rPr>
      <w:lang w:val="de-DE"/>
    </w:rPr>
  </w:style>
  <w:style w:type="paragraph" w:customStyle="1" w:styleId="RSDNote">
    <w:name w:val="RSD Note"/>
    <w:basedOn w:val="Standard"/>
    <w:next w:val="Standard"/>
    <w:qFormat/>
    <w:rsid w:val="00B50C93"/>
    <w:pPr>
      <w:numPr>
        <w:numId w:val="27"/>
      </w:numPr>
      <w:pBdr>
        <w:top w:val="single" w:sz="4" w:space="1" w:color="auto" w:shadow="1"/>
        <w:left w:val="single" w:sz="4" w:space="1" w:color="auto" w:shadow="1"/>
        <w:bottom w:val="single" w:sz="4" w:space="1" w:color="auto" w:shadow="1"/>
        <w:right w:val="single" w:sz="4" w:space="4" w:color="auto" w:shadow="1"/>
      </w:pBdr>
      <w:adjustRightInd/>
      <w:snapToGrid/>
      <w:spacing w:before="0" w:after="240"/>
      <w:jc w:val="left"/>
    </w:pPr>
    <w:rPr>
      <w:rFonts w:ascii="Times New Roman" w:hAnsi="Times New Roman"/>
      <w:b/>
      <w:i/>
      <w:lang w:val="en-GB"/>
    </w:rPr>
  </w:style>
  <w:style w:type="paragraph" w:customStyle="1" w:styleId="RSDNummerierung">
    <w:name w:val="RSD Nummerierung"/>
    <w:basedOn w:val="Standard"/>
    <w:qFormat/>
    <w:rsid w:val="00B50C93"/>
    <w:pPr>
      <w:numPr>
        <w:numId w:val="28"/>
      </w:numPr>
      <w:spacing w:before="0"/>
    </w:pPr>
  </w:style>
  <w:style w:type="paragraph" w:customStyle="1" w:styleId="RSDParteien">
    <w:name w:val="RSD Parteien"/>
    <w:basedOn w:val="Standard"/>
    <w:next w:val="Standard"/>
    <w:qFormat/>
    <w:rsid w:val="00B50C93"/>
    <w:pPr>
      <w:numPr>
        <w:numId w:val="29"/>
      </w:numPr>
      <w:spacing w:line="300" w:lineRule="atLeast"/>
    </w:pPr>
  </w:style>
  <w:style w:type="paragraph" w:customStyle="1" w:styleId="RSDPrambel">
    <w:name w:val="RSD Präambel"/>
    <w:basedOn w:val="Standard"/>
    <w:qFormat/>
    <w:rsid w:val="00B50C93"/>
    <w:pPr>
      <w:jc w:val="center"/>
    </w:pPr>
    <w:rPr>
      <w:b/>
      <w:caps/>
    </w:rPr>
  </w:style>
  <w:style w:type="paragraph" w:customStyle="1" w:styleId="RSDPrambelA">
    <w:name w:val="RSD Präambel (A)"/>
    <w:basedOn w:val="Standard"/>
    <w:qFormat/>
    <w:rsid w:val="00B50C93"/>
    <w:pPr>
      <w:numPr>
        <w:numId w:val="16"/>
      </w:numPr>
    </w:pPr>
  </w:style>
  <w:style w:type="paragraph" w:customStyle="1" w:styleId="RSDQuelle">
    <w:name w:val="RSD Quelle"/>
    <w:basedOn w:val="Standard"/>
    <w:next w:val="Standard"/>
    <w:qFormat/>
    <w:rsid w:val="00B50C93"/>
    <w:pPr>
      <w:adjustRightInd/>
      <w:snapToGrid/>
      <w:spacing w:before="240" w:after="240" w:line="240" w:lineRule="auto"/>
      <w:ind w:left="1134" w:right="1134"/>
    </w:pPr>
  </w:style>
  <w:style w:type="paragraph" w:customStyle="1" w:styleId="RSDStrich">
    <w:name w:val="RSD Strich"/>
    <w:basedOn w:val="Standard"/>
    <w:qFormat/>
    <w:rsid w:val="00B50C93"/>
    <w:pPr>
      <w:numPr>
        <w:numId w:val="19"/>
      </w:numPr>
      <w:spacing w:before="0"/>
    </w:pPr>
  </w:style>
  <w:style w:type="paragraph" w:customStyle="1" w:styleId="RSDText0">
    <w:name w:val="RSD Text 0"/>
    <w:qFormat/>
    <w:rsid w:val="00740EDA"/>
    <w:pPr>
      <w:spacing w:after="120" w:line="360" w:lineRule="exact"/>
      <w:ind w:left="567"/>
      <w:jc w:val="both"/>
    </w:pPr>
    <w:rPr>
      <w:rFonts w:eastAsia="Times New Roman"/>
      <w:lang w:eastAsia="de-DE" w:bidi="ar-SA"/>
    </w:rPr>
  </w:style>
  <w:style w:type="paragraph" w:customStyle="1" w:styleId="RSDText11">
    <w:name w:val="RSD Text 1.1"/>
    <w:basedOn w:val="Standard"/>
    <w:qFormat/>
    <w:rsid w:val="001C7144"/>
    <w:pPr>
      <w:numPr>
        <w:ilvl w:val="1"/>
        <w:numId w:val="34"/>
      </w:numPr>
      <w:spacing w:before="0" w:line="360" w:lineRule="exact"/>
      <w:ind w:left="567"/>
      <w:outlineLvl w:val="1"/>
    </w:pPr>
    <w:rPr>
      <w:b/>
      <w:bCs/>
    </w:rPr>
  </w:style>
  <w:style w:type="paragraph" w:customStyle="1" w:styleId="RSDText2">
    <w:name w:val="RSD Text 2"/>
    <w:basedOn w:val="Standard"/>
    <w:qFormat/>
    <w:rsid w:val="001C23D3"/>
    <w:pPr>
      <w:spacing w:before="0" w:line="360" w:lineRule="exact"/>
      <w:ind w:left="567" w:hanging="567"/>
      <w:jc w:val="left"/>
      <w:outlineLvl w:val="2"/>
    </w:pPr>
  </w:style>
  <w:style w:type="paragraph" w:customStyle="1" w:styleId="RSDText111">
    <w:name w:val="RSD Text 1.1.1"/>
    <w:basedOn w:val="RSDText11"/>
    <w:qFormat/>
    <w:rsid w:val="00740EDA"/>
    <w:pPr>
      <w:numPr>
        <w:ilvl w:val="2"/>
      </w:numPr>
      <w:outlineLvl w:val="2"/>
    </w:pPr>
    <w:rPr>
      <w:b w:val="0"/>
      <w:bCs w:val="0"/>
    </w:rPr>
  </w:style>
  <w:style w:type="paragraph" w:customStyle="1" w:styleId="RSDText4">
    <w:name w:val="RSD Text 4"/>
    <w:basedOn w:val="Standard"/>
    <w:qFormat/>
    <w:rsid w:val="00B50C93"/>
    <w:pPr>
      <w:spacing w:before="0" w:after="240" w:line="360" w:lineRule="exact"/>
      <w:ind w:left="1985"/>
    </w:pPr>
  </w:style>
  <w:style w:type="paragraph" w:customStyle="1" w:styleId="RSDText5">
    <w:name w:val="RSD Text 5"/>
    <w:basedOn w:val="Standard"/>
    <w:unhideWhenUsed/>
    <w:qFormat/>
    <w:rsid w:val="00B50C93"/>
    <w:pPr>
      <w:spacing w:before="0" w:after="240" w:line="360" w:lineRule="exact"/>
      <w:ind w:left="2410"/>
    </w:pPr>
  </w:style>
  <w:style w:type="paragraph" w:customStyle="1" w:styleId="RSDberschrift1">
    <w:name w:val="RSD Überschrift 1"/>
    <w:basedOn w:val="RSDberschrift2I"/>
    <w:qFormat/>
    <w:rsid w:val="005F3635"/>
    <w:pPr>
      <w:numPr>
        <w:numId w:val="33"/>
      </w:numPr>
      <w:tabs>
        <w:tab w:val="num" w:pos="567"/>
      </w:tabs>
      <w:ind w:left="567" w:hanging="567"/>
      <w:jc w:val="left"/>
      <w:outlineLvl w:val="0"/>
    </w:pPr>
    <w:rPr>
      <w:rFonts w:ascii="Times New Roman" w:hAnsi="Times New Roman"/>
    </w:rPr>
  </w:style>
  <w:style w:type="paragraph" w:customStyle="1" w:styleId="RSDText1">
    <w:name w:val="RSD Text 1."/>
    <w:basedOn w:val="RSDText11"/>
    <w:next w:val="RSDberschrift1"/>
    <w:qFormat/>
    <w:rsid w:val="000E1402"/>
    <w:pPr>
      <w:numPr>
        <w:ilvl w:val="0"/>
      </w:numPr>
      <w:spacing w:before="120"/>
      <w:outlineLvl w:val="0"/>
    </w:pPr>
  </w:style>
  <w:style w:type="paragraph" w:customStyle="1" w:styleId="RSDberschrift3">
    <w:name w:val="RSD Überschrift 3"/>
    <w:basedOn w:val="Standard"/>
    <w:qFormat/>
    <w:rsid w:val="00B50C93"/>
    <w:pPr>
      <w:keepNext/>
      <w:numPr>
        <w:ilvl w:val="2"/>
        <w:numId w:val="24"/>
      </w:numPr>
      <w:spacing w:after="240"/>
      <w:jc w:val="left"/>
      <w:outlineLvl w:val="2"/>
    </w:pPr>
    <w:rPr>
      <w:rFonts w:asciiTheme="majorHAnsi" w:hAnsiTheme="majorHAnsi"/>
    </w:rPr>
  </w:style>
  <w:style w:type="paragraph" w:customStyle="1" w:styleId="RSDberschrift4">
    <w:name w:val="RSD Überschrift 4"/>
    <w:basedOn w:val="Standard"/>
    <w:qFormat/>
    <w:rsid w:val="00B50C93"/>
    <w:pPr>
      <w:numPr>
        <w:ilvl w:val="3"/>
        <w:numId w:val="24"/>
      </w:numPr>
      <w:jc w:val="left"/>
      <w:outlineLvl w:val="3"/>
    </w:pPr>
    <w:rPr>
      <w:rFonts w:asciiTheme="majorHAnsi" w:hAnsiTheme="majorHAnsi"/>
    </w:rPr>
  </w:style>
  <w:style w:type="paragraph" w:customStyle="1" w:styleId="RSDberschrift5">
    <w:name w:val="RSD Überschrift 5"/>
    <w:basedOn w:val="Standard"/>
    <w:qFormat/>
    <w:rsid w:val="00B50C93"/>
    <w:pPr>
      <w:numPr>
        <w:ilvl w:val="4"/>
        <w:numId w:val="24"/>
      </w:numPr>
      <w:jc w:val="left"/>
      <w:outlineLvl w:val="4"/>
    </w:pPr>
    <w:rPr>
      <w:rFonts w:asciiTheme="majorHAnsi" w:hAnsiTheme="majorHAnsi"/>
    </w:rPr>
  </w:style>
  <w:style w:type="paragraph" w:customStyle="1" w:styleId="RSDberschrift6">
    <w:name w:val="RSD Überschrift 6"/>
    <w:basedOn w:val="Standard"/>
    <w:qFormat/>
    <w:rsid w:val="00B50C93"/>
    <w:pPr>
      <w:numPr>
        <w:ilvl w:val="5"/>
        <w:numId w:val="24"/>
      </w:numPr>
      <w:jc w:val="left"/>
      <w:outlineLvl w:val="5"/>
    </w:pPr>
    <w:rPr>
      <w:rFonts w:asciiTheme="majorHAnsi" w:hAnsiTheme="majorHAnsi"/>
    </w:rPr>
  </w:style>
  <w:style w:type="paragraph" w:customStyle="1" w:styleId="RSDberschrift7">
    <w:name w:val="RSD Überschrift 7"/>
    <w:basedOn w:val="Standard"/>
    <w:qFormat/>
    <w:rsid w:val="00B50C93"/>
    <w:pPr>
      <w:widowControl w:val="0"/>
      <w:numPr>
        <w:ilvl w:val="6"/>
        <w:numId w:val="24"/>
      </w:numPr>
      <w:jc w:val="left"/>
      <w:outlineLvl w:val="6"/>
    </w:pPr>
    <w:rPr>
      <w:rFonts w:asciiTheme="majorHAnsi" w:hAnsiTheme="majorHAnsi"/>
    </w:rPr>
  </w:style>
  <w:style w:type="paragraph" w:customStyle="1" w:styleId="RSDberschrift8">
    <w:name w:val="RSD Überschrift 8"/>
    <w:basedOn w:val="Standard"/>
    <w:rsid w:val="00B50C93"/>
    <w:pPr>
      <w:keepNext/>
      <w:keepLines/>
      <w:spacing w:before="240" w:after="200"/>
      <w:outlineLvl w:val="7"/>
    </w:pPr>
  </w:style>
  <w:style w:type="paragraph" w:customStyle="1" w:styleId="RSDberschrift9">
    <w:name w:val="RSD Überschrift 9"/>
    <w:basedOn w:val="Standard"/>
    <w:rsid w:val="00B50C93"/>
    <w:pPr>
      <w:keepNext/>
      <w:keepLines/>
      <w:spacing w:before="240" w:after="200"/>
      <w:outlineLvl w:val="8"/>
    </w:pPr>
  </w:style>
  <w:style w:type="paragraph" w:customStyle="1" w:styleId="RSDVertragspartner">
    <w:name w:val="RSD Vertragspartner"/>
    <w:basedOn w:val="Standard"/>
    <w:qFormat/>
    <w:rsid w:val="00B50C93"/>
    <w:pPr>
      <w:jc w:val="right"/>
    </w:pPr>
  </w:style>
  <w:style w:type="paragraph" w:customStyle="1" w:styleId="RSDZeitplan1">
    <w:name w:val="RSD Zeitplan 1"/>
    <w:basedOn w:val="Standard"/>
    <w:next w:val="Standard"/>
    <w:qFormat/>
    <w:rsid w:val="00B50C93"/>
    <w:pPr>
      <w:pageBreakBefore/>
      <w:numPr>
        <w:numId w:val="31"/>
      </w:numPr>
      <w:jc w:val="center"/>
    </w:pPr>
    <w:rPr>
      <w:b/>
    </w:rPr>
  </w:style>
  <w:style w:type="paragraph" w:customStyle="1" w:styleId="RSDZeitplan2">
    <w:name w:val="RSD Zeitplan 2"/>
    <w:basedOn w:val="Standard"/>
    <w:next w:val="Standard"/>
    <w:qFormat/>
    <w:rsid w:val="00B50C93"/>
    <w:pPr>
      <w:numPr>
        <w:ilvl w:val="1"/>
        <w:numId w:val="31"/>
      </w:numPr>
      <w:jc w:val="center"/>
    </w:pPr>
    <w:rPr>
      <w:b/>
    </w:rPr>
  </w:style>
  <w:style w:type="paragraph" w:customStyle="1" w:styleId="RSDZeitplan3">
    <w:name w:val="RSD Zeitplan 3"/>
    <w:basedOn w:val="Standard"/>
    <w:next w:val="Standard"/>
    <w:qFormat/>
    <w:rsid w:val="00B50C93"/>
    <w:pPr>
      <w:numPr>
        <w:ilvl w:val="2"/>
        <w:numId w:val="31"/>
      </w:numPr>
      <w:jc w:val="center"/>
    </w:pPr>
    <w:rPr>
      <w:b/>
    </w:rPr>
  </w:style>
  <w:style w:type="paragraph" w:customStyle="1" w:styleId="RSDZeitplan4">
    <w:name w:val="RSD Zeitplan 4"/>
    <w:basedOn w:val="Standard"/>
    <w:semiHidden/>
    <w:rsid w:val="00B50C93"/>
    <w:pPr>
      <w:numPr>
        <w:ilvl w:val="3"/>
        <w:numId w:val="31"/>
      </w:numPr>
    </w:pPr>
  </w:style>
  <w:style w:type="paragraph" w:customStyle="1" w:styleId="RSDZeitplan5">
    <w:name w:val="RSD Zeitplan 5"/>
    <w:basedOn w:val="Standard"/>
    <w:qFormat/>
    <w:rsid w:val="00B50C93"/>
    <w:pPr>
      <w:numPr>
        <w:ilvl w:val="4"/>
        <w:numId w:val="31"/>
      </w:numPr>
    </w:pPr>
  </w:style>
  <w:style w:type="paragraph" w:customStyle="1" w:styleId="RSDZeitplan6">
    <w:name w:val="RSD Zeitplan 6"/>
    <w:basedOn w:val="Standard"/>
    <w:qFormat/>
    <w:rsid w:val="00B50C93"/>
    <w:pPr>
      <w:numPr>
        <w:ilvl w:val="5"/>
        <w:numId w:val="31"/>
      </w:numPr>
    </w:pPr>
  </w:style>
  <w:style w:type="paragraph" w:customStyle="1" w:styleId="RSDZeitplan7">
    <w:name w:val="RSD Zeitplan 7"/>
    <w:basedOn w:val="Standard"/>
    <w:qFormat/>
    <w:rsid w:val="00B50C93"/>
    <w:pPr>
      <w:numPr>
        <w:ilvl w:val="6"/>
        <w:numId w:val="31"/>
      </w:numPr>
    </w:pPr>
  </w:style>
  <w:style w:type="paragraph" w:customStyle="1" w:styleId="RSDZeitplan8">
    <w:name w:val="RSD Zeitplan 8"/>
    <w:basedOn w:val="Standard"/>
    <w:qFormat/>
    <w:rsid w:val="00B50C93"/>
    <w:pPr>
      <w:numPr>
        <w:ilvl w:val="7"/>
        <w:numId w:val="31"/>
      </w:numPr>
    </w:pPr>
  </w:style>
  <w:style w:type="paragraph" w:customStyle="1" w:styleId="RSDZeitplan9">
    <w:name w:val="RSD Zeitplan 9"/>
    <w:basedOn w:val="Standard"/>
    <w:semiHidden/>
    <w:rsid w:val="00B50C93"/>
    <w:pPr>
      <w:numPr>
        <w:ilvl w:val="8"/>
        <w:numId w:val="31"/>
      </w:numPr>
    </w:pPr>
  </w:style>
  <w:style w:type="paragraph" w:customStyle="1" w:styleId="RSDZitat">
    <w:name w:val="RSD Zitat"/>
    <w:basedOn w:val="Standard"/>
    <w:next w:val="Standard"/>
    <w:qFormat/>
    <w:rsid w:val="00B50C93"/>
    <w:pPr>
      <w:adjustRightInd/>
      <w:snapToGrid/>
      <w:spacing w:before="240" w:after="240"/>
      <w:ind w:left="1134" w:right="1134"/>
      <w:contextualSpacing/>
    </w:pPr>
    <w:rPr>
      <w:i/>
    </w:rPr>
  </w:style>
  <w:style w:type="paragraph" w:customStyle="1" w:styleId="RSDZuerst">
    <w:name w:val="RSD Zuerst"/>
    <w:basedOn w:val="Standard"/>
    <w:qFormat/>
    <w:rsid w:val="00B50C93"/>
    <w:pPr>
      <w:numPr>
        <w:numId w:val="22"/>
      </w:numPr>
    </w:pPr>
  </w:style>
  <w:style w:type="numbering" w:customStyle="1" w:styleId="RSD-Anmerkung">
    <w:name w:val="RSD-Anmerkung"/>
    <w:basedOn w:val="KeineListe"/>
    <w:uiPriority w:val="99"/>
    <w:rsid w:val="00B50C93"/>
    <w:pPr>
      <w:numPr>
        <w:numId w:val="17"/>
      </w:numPr>
    </w:pPr>
  </w:style>
  <w:style w:type="numbering" w:customStyle="1" w:styleId="RSD-Bulletpoints">
    <w:name w:val="RSD-Bulletpoints"/>
    <w:basedOn w:val="KeineListe"/>
    <w:uiPriority w:val="99"/>
    <w:rsid w:val="00B50C93"/>
    <w:pPr>
      <w:numPr>
        <w:numId w:val="18"/>
      </w:numPr>
    </w:pPr>
  </w:style>
  <w:style w:type="numbering" w:customStyle="1" w:styleId="RSD-Dash">
    <w:name w:val="RSD-Dash"/>
    <w:semiHidden/>
    <w:rsid w:val="00B50C93"/>
    <w:pPr>
      <w:numPr>
        <w:numId w:val="19"/>
      </w:numPr>
    </w:pPr>
  </w:style>
  <w:style w:type="numbering" w:customStyle="1" w:styleId="RSD-Definitions">
    <w:name w:val="RSD-Definitions"/>
    <w:rsid w:val="00B50C93"/>
    <w:pPr>
      <w:numPr>
        <w:numId w:val="20"/>
      </w:numPr>
    </w:pPr>
  </w:style>
  <w:style w:type="numbering" w:customStyle="1" w:styleId="RSD-Exhibit">
    <w:name w:val="RSD-Exhibit"/>
    <w:rsid w:val="00B50C93"/>
    <w:pPr>
      <w:numPr>
        <w:numId w:val="21"/>
      </w:numPr>
    </w:pPr>
  </w:style>
  <w:style w:type="numbering" w:customStyle="1" w:styleId="RSD-First">
    <w:name w:val="RSD-First"/>
    <w:basedOn w:val="KeineListe"/>
    <w:uiPriority w:val="99"/>
    <w:rsid w:val="00B50C93"/>
    <w:pPr>
      <w:numPr>
        <w:numId w:val="22"/>
      </w:numPr>
    </w:pPr>
  </w:style>
  <w:style w:type="numbering" w:customStyle="1" w:styleId="RSD-Heading">
    <w:name w:val="RSD-Heading"/>
    <w:rsid w:val="00B50C93"/>
    <w:pPr>
      <w:numPr>
        <w:numId w:val="23"/>
      </w:numPr>
    </w:pPr>
  </w:style>
  <w:style w:type="numbering" w:customStyle="1" w:styleId="RSD-Heading-Num">
    <w:name w:val="RSD-Heading-Num"/>
    <w:uiPriority w:val="99"/>
    <w:rsid w:val="00B50C93"/>
    <w:pPr>
      <w:numPr>
        <w:numId w:val="24"/>
      </w:numPr>
    </w:pPr>
  </w:style>
  <w:style w:type="numbering" w:customStyle="1" w:styleId="RSD-InternalNote">
    <w:name w:val="RSD-Internal Note"/>
    <w:uiPriority w:val="99"/>
    <w:rsid w:val="00B50C93"/>
    <w:pPr>
      <w:numPr>
        <w:numId w:val="25"/>
      </w:numPr>
    </w:pPr>
  </w:style>
  <w:style w:type="numbering" w:customStyle="1" w:styleId="RSD-InternerHinweis">
    <w:name w:val="RSD-Interner Hinweis"/>
    <w:basedOn w:val="RSD-InternalNote"/>
    <w:uiPriority w:val="99"/>
    <w:rsid w:val="00B50C93"/>
    <w:pPr>
      <w:numPr>
        <w:numId w:val="26"/>
      </w:numPr>
    </w:pPr>
  </w:style>
  <w:style w:type="numbering" w:customStyle="1" w:styleId="RSD-Note">
    <w:name w:val="RSD-Note"/>
    <w:basedOn w:val="KeineListe"/>
    <w:uiPriority w:val="99"/>
    <w:rsid w:val="00B50C93"/>
    <w:pPr>
      <w:numPr>
        <w:numId w:val="27"/>
      </w:numPr>
    </w:pPr>
  </w:style>
  <w:style w:type="numbering" w:customStyle="1" w:styleId="RSD-Nummeration">
    <w:name w:val="RSD-Nummeration"/>
    <w:semiHidden/>
    <w:rsid w:val="00B50C93"/>
    <w:pPr>
      <w:numPr>
        <w:numId w:val="28"/>
      </w:numPr>
    </w:pPr>
  </w:style>
  <w:style w:type="numbering" w:customStyle="1" w:styleId="RSD-Parties">
    <w:name w:val="RSD-Parties"/>
    <w:basedOn w:val="KeineListe"/>
    <w:uiPriority w:val="99"/>
    <w:rsid w:val="00B50C93"/>
    <w:pPr>
      <w:numPr>
        <w:numId w:val="29"/>
      </w:numPr>
    </w:pPr>
  </w:style>
  <w:style w:type="paragraph" w:customStyle="1" w:styleId="RSD-Randnummer">
    <w:name w:val="RSD-Randnummer"/>
    <w:basedOn w:val="Standard"/>
    <w:next w:val="RSDText11"/>
    <w:autoRedefine/>
    <w:rsid w:val="00B50C93"/>
    <w:pPr>
      <w:framePr w:hSpace="284" w:wrap="around" w:vAnchor="text" w:hAnchor="page" w:y="1"/>
      <w:numPr>
        <w:numId w:val="30"/>
      </w:numPr>
      <w:adjustRightInd/>
      <w:snapToGrid/>
      <w:spacing w:before="0" w:after="240" w:line="360" w:lineRule="exact"/>
      <w:jc w:val="right"/>
    </w:pPr>
    <w:rPr>
      <w:lang w:val="en-GB"/>
    </w:rPr>
  </w:style>
  <w:style w:type="numbering" w:customStyle="1" w:styleId="RSD-Schedule">
    <w:name w:val="RSD-Schedule"/>
    <w:rsid w:val="00B50C93"/>
    <w:pPr>
      <w:numPr>
        <w:numId w:val="31"/>
      </w:numPr>
    </w:pPr>
  </w:style>
  <w:style w:type="character" w:styleId="Seitenzahl">
    <w:name w:val="page number"/>
    <w:basedOn w:val="Absatz-Standardschriftart"/>
    <w:semiHidden/>
    <w:rsid w:val="00B50C93"/>
  </w:style>
  <w:style w:type="paragraph" w:styleId="Sprechblasentext">
    <w:name w:val="Balloon Text"/>
    <w:basedOn w:val="Standard"/>
    <w:link w:val="SprechblasentextZchn"/>
    <w:semiHidden/>
    <w:rsid w:val="00B50C9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B50C93"/>
    <w:rPr>
      <w:rFonts w:ascii="Tahoma" w:eastAsia="Times New Roman" w:hAnsi="Tahoma" w:cs="Tahoma"/>
      <w:sz w:val="16"/>
      <w:szCs w:val="16"/>
      <w:lang w:eastAsia="de-DE" w:bidi="ar-SA"/>
    </w:rPr>
  </w:style>
  <w:style w:type="paragraph" w:styleId="StandardWeb">
    <w:name w:val="Normal (Web)"/>
    <w:basedOn w:val="Standard"/>
    <w:semiHidden/>
    <w:rsid w:val="00B50C93"/>
  </w:style>
  <w:style w:type="paragraph" w:styleId="Standardeinzug">
    <w:name w:val="Normal Indent"/>
    <w:basedOn w:val="Standard"/>
    <w:semiHidden/>
    <w:rsid w:val="00B50C93"/>
    <w:pPr>
      <w:ind w:left="708"/>
    </w:pPr>
  </w:style>
  <w:style w:type="table" w:styleId="Tabelle3D-Effekt1">
    <w:name w:val="Table 3D effects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50C93"/>
    <w:pPr>
      <w:spacing w:before="180" w:after="120" w:line="300" w:lineRule="atLeast"/>
      <w:jc w:val="both"/>
    </w:pPr>
    <w:rPr>
      <w:rFonts w:ascii="Times New Roman" w:eastAsia="Times New Roman" w:hAnsi="Times New Roman" w:cs="Times New Roman"/>
      <w:color w:val="FFFFFF"/>
      <w:sz w:val="20"/>
      <w:szCs w:val="20"/>
      <w:lang w:eastAsia="zh-CN"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50C93"/>
    <w:pPr>
      <w:spacing w:before="180" w:after="120" w:line="300" w:lineRule="atLeast"/>
      <w:jc w:val="both"/>
    </w:pPr>
    <w:rPr>
      <w:rFonts w:ascii="Times New Roman" w:eastAsia="Times New Roman" w:hAnsi="Times New Roman" w:cs="Times New Roman"/>
      <w:color w:val="000080"/>
      <w:sz w:val="20"/>
      <w:szCs w:val="20"/>
      <w:lang w:eastAsia="zh-CN"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50C93"/>
    <w:pPr>
      <w:spacing w:before="180" w:after="120" w:line="300" w:lineRule="atLeast"/>
      <w:jc w:val="both"/>
    </w:pPr>
    <w:rPr>
      <w:rFonts w:ascii="Times New Roman" w:eastAsia="Times New Roman" w:hAnsi="Times New Roman" w:cs="Times New Roman"/>
      <w:b/>
      <w:bCs/>
      <w:sz w:val="20"/>
      <w:szCs w:val="20"/>
      <w:lang w:eastAsia="zh-CN"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B50C93"/>
    <w:pPr>
      <w:spacing w:before="180" w:after="120" w:line="300" w:lineRule="atLeast"/>
      <w:jc w:val="both"/>
    </w:pPr>
    <w:rPr>
      <w:rFonts w:ascii="Times New Roman" w:eastAsia="Times New Roman" w:hAnsi="Times New Roman" w:cs="Times New Roman"/>
      <w:sz w:val="20"/>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50C93"/>
  </w:style>
  <w:style w:type="character" w:customStyle="1" w:styleId="TextkrperZchn">
    <w:name w:val="Textkörper Zchn"/>
    <w:basedOn w:val="Absatz-Standardschriftart"/>
    <w:link w:val="Textkrper"/>
    <w:semiHidden/>
    <w:rsid w:val="00B50C93"/>
    <w:rPr>
      <w:rFonts w:eastAsia="Times New Roman" w:cs="Times New Roman"/>
      <w:sz w:val="24"/>
      <w:szCs w:val="24"/>
      <w:lang w:eastAsia="de-DE" w:bidi="ar-SA"/>
    </w:rPr>
  </w:style>
  <w:style w:type="paragraph" w:styleId="Textkrper2">
    <w:name w:val="Body Text 2"/>
    <w:basedOn w:val="Standard"/>
    <w:link w:val="Textkrper2Zchn"/>
    <w:semiHidden/>
    <w:rsid w:val="00B50C93"/>
    <w:pPr>
      <w:spacing w:line="480" w:lineRule="auto"/>
    </w:pPr>
  </w:style>
  <w:style w:type="character" w:customStyle="1" w:styleId="Textkrper2Zchn">
    <w:name w:val="Textkörper 2 Zchn"/>
    <w:basedOn w:val="Absatz-Standardschriftart"/>
    <w:link w:val="Textkrper2"/>
    <w:semiHidden/>
    <w:rsid w:val="00B50C93"/>
    <w:rPr>
      <w:rFonts w:eastAsia="Times New Roman" w:cs="Times New Roman"/>
      <w:sz w:val="24"/>
      <w:szCs w:val="24"/>
      <w:lang w:eastAsia="de-DE" w:bidi="ar-SA"/>
    </w:rPr>
  </w:style>
  <w:style w:type="paragraph" w:styleId="Textkrper3">
    <w:name w:val="Body Text 3"/>
    <w:basedOn w:val="Standard"/>
    <w:link w:val="Textkrper3Zchn"/>
    <w:semiHidden/>
    <w:rsid w:val="00B50C93"/>
    <w:rPr>
      <w:sz w:val="16"/>
      <w:szCs w:val="16"/>
    </w:rPr>
  </w:style>
  <w:style w:type="character" w:customStyle="1" w:styleId="Textkrper3Zchn">
    <w:name w:val="Textkörper 3 Zchn"/>
    <w:basedOn w:val="Absatz-Standardschriftart"/>
    <w:link w:val="Textkrper3"/>
    <w:semiHidden/>
    <w:rsid w:val="00B50C93"/>
    <w:rPr>
      <w:rFonts w:eastAsia="Times New Roman" w:cs="Times New Roman"/>
      <w:sz w:val="16"/>
      <w:szCs w:val="16"/>
      <w:lang w:eastAsia="de-DE" w:bidi="ar-SA"/>
    </w:rPr>
  </w:style>
  <w:style w:type="paragraph" w:styleId="Textkrper-Einzug2">
    <w:name w:val="Body Text Indent 2"/>
    <w:basedOn w:val="Standard"/>
    <w:link w:val="Textkrper-Einzug2Zchn"/>
    <w:semiHidden/>
    <w:rsid w:val="00B50C93"/>
    <w:pPr>
      <w:spacing w:line="480" w:lineRule="auto"/>
      <w:ind w:left="283"/>
    </w:pPr>
  </w:style>
  <w:style w:type="character" w:customStyle="1" w:styleId="Textkrper-Einzug2Zchn">
    <w:name w:val="Textkörper-Einzug 2 Zchn"/>
    <w:basedOn w:val="Absatz-Standardschriftart"/>
    <w:link w:val="Textkrper-Einzug2"/>
    <w:semiHidden/>
    <w:rsid w:val="00B50C93"/>
    <w:rPr>
      <w:rFonts w:eastAsia="Times New Roman" w:cs="Times New Roman"/>
      <w:sz w:val="24"/>
      <w:szCs w:val="24"/>
      <w:lang w:eastAsia="de-DE" w:bidi="ar-SA"/>
    </w:rPr>
  </w:style>
  <w:style w:type="paragraph" w:styleId="Textkrper-Einzug3">
    <w:name w:val="Body Text Indent 3"/>
    <w:basedOn w:val="Standard"/>
    <w:link w:val="Textkrper-Einzug3Zchn"/>
    <w:semiHidden/>
    <w:rsid w:val="00B50C93"/>
    <w:pPr>
      <w:ind w:left="283"/>
    </w:pPr>
    <w:rPr>
      <w:sz w:val="16"/>
      <w:szCs w:val="16"/>
    </w:rPr>
  </w:style>
  <w:style w:type="character" w:customStyle="1" w:styleId="Textkrper-Einzug3Zchn">
    <w:name w:val="Textkörper-Einzug 3 Zchn"/>
    <w:basedOn w:val="Absatz-Standardschriftart"/>
    <w:link w:val="Textkrper-Einzug3"/>
    <w:semiHidden/>
    <w:rsid w:val="00B50C93"/>
    <w:rPr>
      <w:rFonts w:eastAsia="Times New Roman" w:cs="Times New Roman"/>
      <w:sz w:val="16"/>
      <w:szCs w:val="16"/>
      <w:lang w:eastAsia="de-DE" w:bidi="ar-SA"/>
    </w:rPr>
  </w:style>
  <w:style w:type="paragraph" w:styleId="Textkrper-Erstzeileneinzug">
    <w:name w:val="Body Text First Indent"/>
    <w:basedOn w:val="Textkrper"/>
    <w:link w:val="Textkrper-ErstzeileneinzugZchn"/>
    <w:semiHidden/>
    <w:rsid w:val="00B50C93"/>
    <w:pPr>
      <w:ind w:firstLine="210"/>
    </w:pPr>
  </w:style>
  <w:style w:type="character" w:customStyle="1" w:styleId="Textkrper-ErstzeileneinzugZchn">
    <w:name w:val="Textkörper-Erstzeileneinzug Zchn"/>
    <w:basedOn w:val="TextkrperZchn"/>
    <w:link w:val="Textkrper-Erstzeileneinzug"/>
    <w:semiHidden/>
    <w:rsid w:val="00B50C93"/>
    <w:rPr>
      <w:rFonts w:eastAsia="Times New Roman" w:cs="Times New Roman"/>
      <w:sz w:val="24"/>
      <w:szCs w:val="24"/>
      <w:lang w:eastAsia="de-DE" w:bidi="ar-SA"/>
    </w:rPr>
  </w:style>
  <w:style w:type="paragraph" w:styleId="Textkrper-Zeileneinzug">
    <w:name w:val="Body Text Indent"/>
    <w:basedOn w:val="Standard"/>
    <w:link w:val="Textkrper-ZeileneinzugZchn"/>
    <w:semiHidden/>
    <w:rsid w:val="00B50C93"/>
    <w:pPr>
      <w:ind w:left="283"/>
    </w:pPr>
  </w:style>
  <w:style w:type="character" w:customStyle="1" w:styleId="Textkrper-ZeileneinzugZchn">
    <w:name w:val="Textkörper-Zeileneinzug Zchn"/>
    <w:basedOn w:val="Absatz-Standardschriftart"/>
    <w:link w:val="Textkrper-Zeileneinzug"/>
    <w:semiHidden/>
    <w:rsid w:val="00B50C93"/>
    <w:rPr>
      <w:rFonts w:eastAsia="Times New Roman" w:cs="Times New Roman"/>
      <w:sz w:val="24"/>
      <w:szCs w:val="24"/>
      <w:lang w:eastAsia="de-DE" w:bidi="ar-SA"/>
    </w:rPr>
  </w:style>
  <w:style w:type="paragraph" w:styleId="Textkrper-Erstzeileneinzug2">
    <w:name w:val="Body Text First Indent 2"/>
    <w:basedOn w:val="Textkrper-Zeileneinzug"/>
    <w:link w:val="Textkrper-Erstzeileneinzug2Zchn"/>
    <w:semiHidden/>
    <w:rsid w:val="00B50C93"/>
    <w:pPr>
      <w:ind w:firstLine="210"/>
    </w:pPr>
  </w:style>
  <w:style w:type="character" w:customStyle="1" w:styleId="Textkrper-Erstzeileneinzug2Zchn">
    <w:name w:val="Textkörper-Erstzeileneinzug 2 Zchn"/>
    <w:basedOn w:val="Textkrper-ZeileneinzugZchn"/>
    <w:link w:val="Textkrper-Erstzeileneinzug2"/>
    <w:semiHidden/>
    <w:rsid w:val="00B50C93"/>
    <w:rPr>
      <w:rFonts w:eastAsia="Times New Roman" w:cs="Times New Roman"/>
      <w:sz w:val="24"/>
      <w:szCs w:val="24"/>
      <w:lang w:eastAsia="de-DE" w:bidi="ar-SA"/>
    </w:rPr>
  </w:style>
  <w:style w:type="paragraph" w:styleId="Titel">
    <w:name w:val="Title"/>
    <w:basedOn w:val="Standard"/>
    <w:link w:val="TitelZchn"/>
    <w:rsid w:val="00B50C93"/>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B50C93"/>
    <w:rPr>
      <w:rFonts w:eastAsia="Times New Roman" w:cs="Arial"/>
      <w:b/>
      <w:bCs/>
      <w:kern w:val="28"/>
      <w:sz w:val="32"/>
      <w:szCs w:val="32"/>
      <w:lang w:eastAsia="de-DE" w:bidi="ar-SA"/>
    </w:rPr>
  </w:style>
  <w:style w:type="paragraph" w:styleId="Umschlagabsenderadresse">
    <w:name w:val="envelope return"/>
    <w:basedOn w:val="Standard"/>
    <w:semiHidden/>
    <w:rsid w:val="00B50C93"/>
    <w:rPr>
      <w:rFonts w:cs="Arial"/>
      <w:szCs w:val="20"/>
    </w:rPr>
  </w:style>
  <w:style w:type="paragraph" w:styleId="Umschlagadresse">
    <w:name w:val="envelope address"/>
    <w:basedOn w:val="Standard"/>
    <w:semiHidden/>
    <w:rsid w:val="00B50C93"/>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50C93"/>
    <w:pPr>
      <w:ind w:left="4252"/>
    </w:pPr>
  </w:style>
  <w:style w:type="character" w:customStyle="1" w:styleId="UnterschriftZchn">
    <w:name w:val="Unterschrift Zchn"/>
    <w:basedOn w:val="Absatz-Standardschriftart"/>
    <w:link w:val="Unterschrift"/>
    <w:semiHidden/>
    <w:rsid w:val="00B50C93"/>
    <w:rPr>
      <w:rFonts w:eastAsia="Times New Roman" w:cs="Times New Roman"/>
      <w:sz w:val="24"/>
      <w:szCs w:val="24"/>
      <w:lang w:eastAsia="de-DE" w:bidi="ar-SA"/>
    </w:rPr>
  </w:style>
  <w:style w:type="paragraph" w:styleId="Untertitel">
    <w:name w:val="Subtitle"/>
    <w:basedOn w:val="Standard"/>
    <w:link w:val="UntertitelZchn"/>
    <w:rsid w:val="00B50C93"/>
    <w:pPr>
      <w:spacing w:after="60"/>
      <w:jc w:val="center"/>
      <w:outlineLvl w:val="1"/>
    </w:pPr>
    <w:rPr>
      <w:rFonts w:cs="Arial"/>
    </w:rPr>
  </w:style>
  <w:style w:type="character" w:customStyle="1" w:styleId="UntertitelZchn">
    <w:name w:val="Untertitel Zchn"/>
    <w:basedOn w:val="Absatz-Standardschriftart"/>
    <w:link w:val="Untertitel"/>
    <w:rsid w:val="00B50C93"/>
    <w:rPr>
      <w:rFonts w:eastAsia="Times New Roman" w:cs="Arial"/>
      <w:sz w:val="24"/>
      <w:szCs w:val="24"/>
      <w:lang w:eastAsia="de-DE" w:bidi="ar-SA"/>
    </w:rPr>
  </w:style>
  <w:style w:type="paragraph" w:styleId="Verzeichnis1">
    <w:name w:val="toc 1"/>
    <w:basedOn w:val="Standard"/>
    <w:next w:val="Standard"/>
    <w:uiPriority w:val="39"/>
    <w:rsid w:val="00A94FCB"/>
    <w:pPr>
      <w:tabs>
        <w:tab w:val="right" w:leader="dot" w:pos="8947"/>
      </w:tabs>
      <w:spacing w:after="0"/>
      <w:ind w:left="426" w:right="284" w:hanging="426"/>
      <w:jc w:val="left"/>
    </w:pPr>
    <w:rPr>
      <w:rFonts w:cstheme="minorBidi"/>
      <w:b/>
      <w:noProof/>
      <w:sz w:val="22"/>
      <w:szCs w:val="22"/>
    </w:rPr>
  </w:style>
  <w:style w:type="paragraph" w:styleId="Verzeichnis2">
    <w:name w:val="toc 2"/>
    <w:basedOn w:val="Standard"/>
    <w:next w:val="Standard"/>
    <w:uiPriority w:val="39"/>
    <w:rsid w:val="00B50C93"/>
    <w:pPr>
      <w:tabs>
        <w:tab w:val="right" w:leader="dot" w:pos="8947"/>
      </w:tabs>
      <w:spacing w:before="0" w:after="0"/>
      <w:ind w:left="993" w:right="284" w:hanging="567"/>
      <w:jc w:val="left"/>
    </w:pPr>
    <w:rPr>
      <w:noProof/>
    </w:rPr>
  </w:style>
  <w:style w:type="paragraph" w:styleId="Verzeichnis3">
    <w:name w:val="toc 3"/>
    <w:basedOn w:val="Standard"/>
    <w:next w:val="Standard"/>
    <w:uiPriority w:val="39"/>
    <w:rsid w:val="00B50C93"/>
    <w:pPr>
      <w:tabs>
        <w:tab w:val="right" w:leader="dot" w:pos="8947"/>
      </w:tabs>
      <w:spacing w:before="0" w:after="0"/>
      <w:ind w:left="1701" w:right="284" w:hanging="708"/>
      <w:jc w:val="left"/>
    </w:pPr>
    <w:rPr>
      <w:noProof/>
    </w:rPr>
  </w:style>
  <w:style w:type="paragraph" w:styleId="Verzeichnis4">
    <w:name w:val="toc 4"/>
    <w:basedOn w:val="Standard"/>
    <w:next w:val="Standard"/>
    <w:uiPriority w:val="39"/>
    <w:rsid w:val="00B50C93"/>
    <w:pPr>
      <w:tabs>
        <w:tab w:val="right" w:leader="dot" w:pos="8789"/>
        <w:tab w:val="right" w:leader="dot" w:pos="8947"/>
      </w:tabs>
      <w:spacing w:before="0" w:after="0"/>
      <w:ind w:left="2127" w:right="284" w:hanging="426"/>
      <w:jc w:val="left"/>
    </w:pPr>
    <w:rPr>
      <w:rFonts w:cstheme="minorBidi"/>
      <w:noProof/>
      <w:sz w:val="22"/>
      <w:szCs w:val="22"/>
    </w:rPr>
  </w:style>
  <w:style w:type="paragraph" w:styleId="Verzeichnis5">
    <w:name w:val="toc 5"/>
    <w:basedOn w:val="Standard"/>
    <w:next w:val="Standard"/>
    <w:uiPriority w:val="39"/>
    <w:rsid w:val="00B50C93"/>
    <w:pPr>
      <w:tabs>
        <w:tab w:val="right" w:leader="dot" w:pos="8947"/>
      </w:tabs>
      <w:spacing w:before="0" w:after="0"/>
      <w:ind w:left="2552" w:right="284" w:hanging="425"/>
      <w:jc w:val="left"/>
    </w:pPr>
    <w:rPr>
      <w:noProof/>
    </w:rPr>
  </w:style>
  <w:style w:type="paragraph" w:styleId="Verzeichnis6">
    <w:name w:val="toc 6"/>
    <w:basedOn w:val="Standard"/>
    <w:next w:val="Standard"/>
    <w:uiPriority w:val="39"/>
    <w:rsid w:val="00B50C93"/>
    <w:pPr>
      <w:tabs>
        <w:tab w:val="right" w:leader="dot" w:pos="8947"/>
      </w:tabs>
      <w:spacing w:before="0" w:after="0"/>
      <w:ind w:left="2835" w:right="284" w:hanging="283"/>
      <w:jc w:val="left"/>
    </w:pPr>
    <w:rPr>
      <w:noProof/>
    </w:rPr>
  </w:style>
  <w:style w:type="paragraph" w:styleId="Verzeichnis7">
    <w:name w:val="toc 7"/>
    <w:basedOn w:val="Standard"/>
    <w:next w:val="Standard"/>
    <w:uiPriority w:val="39"/>
    <w:rsid w:val="00B50C93"/>
    <w:pPr>
      <w:tabs>
        <w:tab w:val="left" w:pos="1701"/>
        <w:tab w:val="right" w:leader="dot" w:pos="8947"/>
      </w:tabs>
      <w:spacing w:before="0" w:after="0"/>
      <w:ind w:left="794" w:right="284" w:hanging="794"/>
      <w:jc w:val="left"/>
    </w:pPr>
    <w:rPr>
      <w:noProof/>
    </w:rPr>
  </w:style>
  <w:style w:type="paragraph" w:styleId="Verzeichnis8">
    <w:name w:val="toc 8"/>
    <w:basedOn w:val="Standard"/>
    <w:next w:val="Standard"/>
    <w:semiHidden/>
    <w:rsid w:val="00B50C93"/>
    <w:pPr>
      <w:ind w:left="794" w:right="454" w:hanging="794"/>
      <w:jc w:val="left"/>
    </w:pPr>
  </w:style>
  <w:style w:type="paragraph" w:styleId="Verzeichnis9">
    <w:name w:val="toc 9"/>
    <w:basedOn w:val="Standard"/>
    <w:next w:val="Standard"/>
    <w:semiHidden/>
    <w:rsid w:val="00B50C93"/>
    <w:pPr>
      <w:ind w:left="794" w:right="454" w:hanging="794"/>
      <w:jc w:val="left"/>
    </w:pPr>
  </w:style>
  <w:style w:type="character" w:styleId="Zeilennummer">
    <w:name w:val="line number"/>
    <w:basedOn w:val="Absatz-Standardschriftart"/>
    <w:semiHidden/>
    <w:rsid w:val="00B50C93"/>
  </w:style>
  <w:style w:type="paragraph" w:customStyle="1" w:styleId="RSDberschrift2I">
    <w:name w:val="RSD Überschrift 2 (I.)"/>
    <w:basedOn w:val="Standard"/>
    <w:next w:val="Standard"/>
    <w:qFormat/>
    <w:rsid w:val="00B50C93"/>
    <w:pPr>
      <w:keepNext/>
      <w:spacing w:before="600" w:after="480"/>
      <w:jc w:val="center"/>
      <w:outlineLvl w:val="1"/>
    </w:pPr>
    <w:rPr>
      <w:rFonts w:asciiTheme="majorHAnsi" w:hAnsiTheme="majorHAnsi"/>
      <w:b/>
    </w:rPr>
  </w:style>
  <w:style w:type="character" w:styleId="Funotenzeichen">
    <w:name w:val="footnote reference"/>
    <w:basedOn w:val="Absatz-Standardschriftart"/>
    <w:semiHidden/>
    <w:unhideWhenUsed/>
    <w:rsid w:val="00DC0231"/>
    <w:rPr>
      <w:vertAlign w:val="superscript"/>
    </w:rPr>
  </w:style>
  <w:style w:type="paragraph" w:customStyle="1" w:styleId="RSDberschrift41">
    <w:name w:val="RSD Überschrift 4 (1)"/>
    <w:basedOn w:val="Standard"/>
    <w:qFormat/>
    <w:rsid w:val="00DC0231"/>
    <w:pPr>
      <w:spacing w:after="240"/>
      <w:outlineLvl w:val="3"/>
    </w:pPr>
    <w:rPr>
      <w:rFonts w:ascii="Times New Roman" w:hAnsi="Times New Roman"/>
    </w:rPr>
  </w:style>
  <w:style w:type="character" w:styleId="Kommentarzeichen">
    <w:name w:val="annotation reference"/>
    <w:basedOn w:val="Absatz-Standardschriftart"/>
    <w:unhideWhenUsed/>
    <w:rsid w:val="00F66E69"/>
    <w:rPr>
      <w:sz w:val="16"/>
      <w:szCs w:val="16"/>
    </w:rPr>
  </w:style>
  <w:style w:type="paragraph" w:styleId="Kommentartext">
    <w:name w:val="annotation text"/>
    <w:basedOn w:val="Standard"/>
    <w:link w:val="KommentartextZchn"/>
    <w:unhideWhenUsed/>
    <w:rsid w:val="00F66E69"/>
    <w:pPr>
      <w:spacing w:line="240" w:lineRule="auto"/>
    </w:pPr>
    <w:rPr>
      <w:sz w:val="20"/>
      <w:szCs w:val="20"/>
    </w:rPr>
  </w:style>
  <w:style w:type="character" w:customStyle="1" w:styleId="KommentartextZchn">
    <w:name w:val="Kommentartext Zchn"/>
    <w:basedOn w:val="Absatz-Standardschriftart"/>
    <w:link w:val="Kommentartext"/>
    <w:rsid w:val="00F66E69"/>
    <w:rPr>
      <w:rFonts w:eastAsia="Times New Roman" w:cs="Times New Roman"/>
      <w:sz w:val="20"/>
      <w:szCs w:val="20"/>
      <w:lang w:eastAsia="de-DE" w:bidi="ar-SA"/>
    </w:rPr>
  </w:style>
  <w:style w:type="paragraph" w:styleId="Kommentarthema">
    <w:name w:val="annotation subject"/>
    <w:basedOn w:val="Kommentartext"/>
    <w:next w:val="Kommentartext"/>
    <w:link w:val="KommentarthemaZchn"/>
    <w:uiPriority w:val="99"/>
    <w:semiHidden/>
    <w:unhideWhenUsed/>
    <w:rsid w:val="003D1B4E"/>
    <w:rPr>
      <w:b/>
      <w:bCs/>
    </w:rPr>
  </w:style>
  <w:style w:type="character" w:customStyle="1" w:styleId="KommentarthemaZchn">
    <w:name w:val="Kommentarthema Zchn"/>
    <w:basedOn w:val="KommentartextZchn"/>
    <w:link w:val="Kommentarthema"/>
    <w:uiPriority w:val="99"/>
    <w:semiHidden/>
    <w:rsid w:val="003D1B4E"/>
    <w:rPr>
      <w:rFonts w:eastAsia="Times New Roman" w:cs="Times New Roman"/>
      <w:b/>
      <w:bCs/>
      <w:sz w:val="20"/>
      <w:szCs w:val="20"/>
      <w:lang w:eastAsia="de-DE" w:bidi="ar-SA"/>
    </w:rPr>
  </w:style>
  <w:style w:type="character" w:customStyle="1" w:styleId="st">
    <w:name w:val="st"/>
    <w:basedOn w:val="Absatz-Standardschriftart"/>
    <w:rsid w:val="00CE7DCE"/>
  </w:style>
  <w:style w:type="paragraph" w:styleId="Inhaltsverzeichnisberschrift">
    <w:name w:val="TOC Heading"/>
    <w:basedOn w:val="berschrift1"/>
    <w:next w:val="Standard"/>
    <w:uiPriority w:val="39"/>
    <w:unhideWhenUsed/>
    <w:qFormat/>
    <w:rsid w:val="002D3D6C"/>
    <w:pPr>
      <w:keepLines/>
      <w:adjustRightInd/>
      <w:snapToGrid/>
      <w:spacing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berarbeitung">
    <w:name w:val="Revision"/>
    <w:hidden/>
    <w:uiPriority w:val="99"/>
    <w:semiHidden/>
    <w:rsid w:val="0019074C"/>
    <w:pPr>
      <w:spacing w:after="0" w:line="240" w:lineRule="auto"/>
    </w:pPr>
    <w:rPr>
      <w:rFonts w:eastAsia="Times New Roman" w:cs="Times New Roman"/>
      <w:lang w:eastAsia="de-DE" w:bidi="ar-SA"/>
    </w:rPr>
  </w:style>
  <w:style w:type="paragraph" w:customStyle="1" w:styleId="Formatvorlage1">
    <w:name w:val="Formatvorlage1"/>
    <w:basedOn w:val="RSDText11"/>
    <w:qFormat/>
    <w:rsid w:val="00620A02"/>
    <w:rPr>
      <w:b w:val="0"/>
    </w:rPr>
  </w:style>
  <w:style w:type="character" w:customStyle="1" w:styleId="00BodyChar">
    <w:name w:val="00 Body Char"/>
    <w:basedOn w:val="Absatz-Standardschriftart"/>
    <w:link w:val="00Body"/>
    <w:locked/>
    <w:rsid w:val="00B016B7"/>
    <w:rPr>
      <w:rFonts w:ascii="Arial (Body)" w:eastAsia="Times New Roman" w:hAnsi="Arial (Body)" w:cs="Times New Roman"/>
      <w:szCs w:val="20"/>
      <w:lang w:val="en-US"/>
    </w:rPr>
  </w:style>
  <w:style w:type="paragraph" w:customStyle="1" w:styleId="00Body">
    <w:name w:val="00 Body"/>
    <w:basedOn w:val="Standard"/>
    <w:link w:val="00BodyChar"/>
    <w:qFormat/>
    <w:rsid w:val="00B016B7"/>
    <w:pPr>
      <w:adjustRightInd/>
      <w:snapToGrid/>
      <w:spacing w:before="180" w:after="180" w:line="264" w:lineRule="auto"/>
      <w:jc w:val="left"/>
    </w:pPr>
    <w:rPr>
      <w:rFonts w:ascii="Arial (Body)" w:hAnsi="Arial (Body)"/>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6574">
      <w:bodyDiv w:val="1"/>
      <w:marLeft w:val="0"/>
      <w:marRight w:val="0"/>
      <w:marTop w:val="0"/>
      <w:marBottom w:val="0"/>
      <w:divBdr>
        <w:top w:val="none" w:sz="0" w:space="0" w:color="auto"/>
        <w:left w:val="none" w:sz="0" w:space="0" w:color="auto"/>
        <w:bottom w:val="none" w:sz="0" w:space="0" w:color="auto"/>
        <w:right w:val="none" w:sz="0" w:space="0" w:color="auto"/>
      </w:divBdr>
      <w:divsChild>
        <w:div w:id="1844054094">
          <w:marLeft w:val="0"/>
          <w:marRight w:val="0"/>
          <w:marTop w:val="0"/>
          <w:marBottom w:val="0"/>
          <w:divBdr>
            <w:top w:val="none" w:sz="0" w:space="0" w:color="auto"/>
            <w:left w:val="none" w:sz="0" w:space="0" w:color="auto"/>
            <w:bottom w:val="none" w:sz="0" w:space="0" w:color="auto"/>
            <w:right w:val="none" w:sz="0" w:space="0" w:color="auto"/>
          </w:divBdr>
        </w:div>
      </w:divsChild>
    </w:div>
    <w:div w:id="1130705334">
      <w:bodyDiv w:val="1"/>
      <w:marLeft w:val="0"/>
      <w:marRight w:val="0"/>
      <w:marTop w:val="0"/>
      <w:marBottom w:val="0"/>
      <w:divBdr>
        <w:top w:val="none" w:sz="0" w:space="0" w:color="auto"/>
        <w:left w:val="none" w:sz="0" w:space="0" w:color="auto"/>
        <w:bottom w:val="none" w:sz="0" w:space="0" w:color="auto"/>
        <w:right w:val="none" w:sz="0" w:space="0" w:color="auto"/>
      </w:divBdr>
    </w:div>
    <w:div w:id="1150713765">
      <w:bodyDiv w:val="1"/>
      <w:marLeft w:val="0"/>
      <w:marRight w:val="0"/>
      <w:marTop w:val="0"/>
      <w:marBottom w:val="0"/>
      <w:divBdr>
        <w:top w:val="none" w:sz="0" w:space="0" w:color="auto"/>
        <w:left w:val="none" w:sz="0" w:space="0" w:color="auto"/>
        <w:bottom w:val="none" w:sz="0" w:space="0" w:color="auto"/>
        <w:right w:val="none" w:sz="0" w:space="0" w:color="auto"/>
      </w:divBdr>
    </w:div>
    <w:div w:id="1751730309">
      <w:bodyDiv w:val="1"/>
      <w:marLeft w:val="0"/>
      <w:marRight w:val="0"/>
      <w:marTop w:val="0"/>
      <w:marBottom w:val="0"/>
      <w:divBdr>
        <w:top w:val="none" w:sz="0" w:space="0" w:color="auto"/>
        <w:left w:val="none" w:sz="0" w:space="0" w:color="auto"/>
        <w:bottom w:val="none" w:sz="0" w:space="0" w:color="auto"/>
        <w:right w:val="none" w:sz="0" w:space="0" w:color="auto"/>
      </w:divBdr>
    </w:div>
    <w:div w:id="1808233077">
      <w:bodyDiv w:val="1"/>
      <w:marLeft w:val="0"/>
      <w:marRight w:val="0"/>
      <w:marTop w:val="0"/>
      <w:marBottom w:val="0"/>
      <w:divBdr>
        <w:top w:val="none" w:sz="0" w:space="0" w:color="auto"/>
        <w:left w:val="none" w:sz="0" w:space="0" w:color="auto"/>
        <w:bottom w:val="none" w:sz="0" w:space="0" w:color="auto"/>
        <w:right w:val="none" w:sz="0" w:space="0" w:color="auto"/>
      </w:divBdr>
    </w:div>
    <w:div w:id="18228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717dce97-231d-4960-9ce7-b88264c48c49</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87B2-0D31-425E-91C9-BF652F222015}"/>
</file>

<file path=customXml/itemProps2.xml><?xml version="1.0" encoding="utf-8"?>
<ds:datastoreItem xmlns:ds="http://schemas.openxmlformats.org/officeDocument/2006/customXml" ds:itemID="{CF60470E-4F47-4ECD-992B-7748153B7B32}">
  <ds:schemaRefs>
    <ds:schemaRef ds:uri="http://www.datev.de/BSOffice/999929"/>
  </ds:schemaRefs>
</ds:datastoreItem>
</file>

<file path=customXml/itemProps3.xml><?xml version="1.0" encoding="utf-8"?>
<ds:datastoreItem xmlns:ds="http://schemas.openxmlformats.org/officeDocument/2006/customXml" ds:itemID="{47C386AA-CC8A-4C91-B622-C187AAD6C5C7}">
  <ds:schemaRefs>
    <ds:schemaRef ds:uri="http://schemas.microsoft.com/office/2006/metadata/properties"/>
    <ds:schemaRef ds:uri="6e9c0637-b642-47e3-a979-2856d930e19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962c0e3-e190-414d-8b4e-efb036c2467f"/>
    <ds:schemaRef ds:uri="http://purl.org/dc/dcmitype/"/>
  </ds:schemaRefs>
</ds:datastoreItem>
</file>

<file path=customXml/itemProps4.xml><?xml version="1.0" encoding="utf-8"?>
<ds:datastoreItem xmlns:ds="http://schemas.openxmlformats.org/officeDocument/2006/customXml" ds:itemID="{50549CD4-A3F3-4C09-A9FD-48766E17FB7A}">
  <ds:schemaRefs>
    <ds:schemaRef ds:uri="http://schemas.microsoft.com/sharepoint/v3/contenttype/forms"/>
  </ds:schemaRefs>
</ds:datastoreItem>
</file>

<file path=customXml/itemProps5.xml><?xml version="1.0" encoding="utf-8"?>
<ds:datastoreItem xmlns:ds="http://schemas.openxmlformats.org/officeDocument/2006/customXml" ds:itemID="{3B13A1BB-61DF-4526-941B-6ADF6E09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3565</Words>
  <Characters>22460</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Redeker Sellner Dahs</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Redeker Sellner Dahs</dc:creator>
  <cp:keywords/>
  <dc:description/>
  <cp:lastModifiedBy>Banaszak, Mareike (FITKO)</cp:lastModifiedBy>
  <cp:revision>2</cp:revision>
  <cp:lastPrinted>2021-03-19T11:41:00Z</cp:lastPrinted>
  <dcterms:created xsi:type="dcterms:W3CDTF">2021-08-27T14:51:00Z</dcterms:created>
  <dcterms:modified xsi:type="dcterms:W3CDTF">2021-08-27T14:51:00Z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0x01010000E306890947784699810A1E01D6CA54</vt:lpwstr>
  </property>
</Properties>
</file>