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77777777" w:rsidR="007663D3" w:rsidRPr="005A2280" w:rsidRDefault="007663D3" w:rsidP="005A2280">
      <w:pPr>
        <w:spacing w:line="276" w:lineRule="auto"/>
        <w:jc w:val="both"/>
        <w:rPr>
          <w:bCs/>
          <w:color w:val="000000" w:themeColor="text1"/>
        </w:rPr>
      </w:pPr>
      <w:r w:rsidRPr="005A2280">
        <w:rPr>
          <w:bCs/>
          <w:color w:val="000000" w:themeColor="text1"/>
        </w:rPr>
        <w:t xml:space="preserve">Im Zuge der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w:t>
      </w:r>
      <w:proofErr w:type="gramStart"/>
      <w:r w:rsidRPr="005A2280">
        <w:rPr>
          <w:bCs/>
          <w:color w:val="000000" w:themeColor="text1"/>
        </w:rPr>
        <w:t>An-</w:t>
      </w:r>
      <w:proofErr w:type="spellStart"/>
      <w:r w:rsidRPr="005A2280">
        <w:rPr>
          <w:bCs/>
          <w:color w:val="000000" w:themeColor="text1"/>
        </w:rPr>
        <w:t>spruchsberechtigte</w:t>
      </w:r>
      <w:proofErr w:type="spellEnd"/>
      <w:proofErr w:type="gramEnd"/>
      <w:r w:rsidRPr="005A2280">
        <w:rPr>
          <w:bCs/>
          <w:color w:val="000000" w:themeColor="text1"/>
        </w:rPr>
        <w:t xml:space="preserv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 xml:space="preserve">Ganz im Sinne des sog. </w:t>
      </w:r>
      <w:proofErr w:type="spellStart"/>
      <w:r w:rsidRPr="005A2280">
        <w:rPr>
          <w:bCs/>
          <w:color w:val="000000" w:themeColor="text1"/>
        </w:rPr>
        <w:t>EfA</w:t>
      </w:r>
      <w:proofErr w:type="spellEnd"/>
      <w:r w:rsidRPr="005A2280">
        <w:rPr>
          <w:bCs/>
          <w:color w:val="000000" w:themeColor="text1"/>
        </w:rPr>
        <w:t>-Prinzips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 xml:space="preserve">Die Nachnutzung der Online-Dienste per Software </w:t>
      </w:r>
      <w:proofErr w:type="spellStart"/>
      <w:r w:rsidRPr="005A2280">
        <w:rPr>
          <w:bCs/>
          <w:color w:val="000000" w:themeColor="text1"/>
        </w:rPr>
        <w:t>as</w:t>
      </w:r>
      <w:proofErr w:type="spellEnd"/>
      <w:r w:rsidRPr="005A2280">
        <w:rPr>
          <w:bCs/>
          <w:color w:val="000000" w:themeColor="text1"/>
        </w:rPr>
        <w:t xml:space="preserve">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1"/>
      <w:r w:rsidRPr="005A2280">
        <w:rPr>
          <w:color w:val="000000" w:themeColor="text1"/>
        </w:rPr>
        <w:lastRenderedPageBreak/>
        <w:t>Inhaltsangabe</w:t>
      </w:r>
      <w:commentRangeEnd w:id="1"/>
      <w:r w:rsidR="005A2280">
        <w:rPr>
          <w:rStyle w:val="Kommentarzeichen"/>
          <w:b w:val="0"/>
          <w:noProof w:val="0"/>
        </w:rPr>
        <w:commentReference w:id="1"/>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117542">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117542">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117542">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117542">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117542">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117542">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117542">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117542">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117542">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Servicestelle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117542">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117542">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117542">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117542">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117542">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117542">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117542">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2"/>
            <w:commentRangeStart w:id="3"/>
            <w:r w:rsidRPr="005A2280">
              <w:rPr>
                <w:color w:val="000000" w:themeColor="text1"/>
              </w:rPr>
              <w:t>Z</w:t>
            </w:r>
            <w:bookmarkStart w:id="4" w:name="Text2"/>
            <w:r w:rsidRPr="005A2280">
              <w:rPr>
                <w:color w:val="000000" w:themeColor="text1"/>
              </w:rPr>
              <w:t>wischen</w:t>
            </w:r>
            <w:commentRangeEnd w:id="2"/>
            <w:commentRangeEnd w:id="3"/>
            <w:r w:rsidR="00BB0CCA" w:rsidRPr="005A2280">
              <w:rPr>
                <w:rStyle w:val="Kommentarzeichen"/>
                <w:color w:val="000000" w:themeColor="text1"/>
              </w:rPr>
              <w:commentReference w:id="2"/>
            </w:r>
            <w:r w:rsidR="007663D3" w:rsidRPr="005A2280">
              <w:rPr>
                <w:rStyle w:val="Kommentarzeichen"/>
                <w:color w:val="000000" w:themeColor="text1"/>
              </w:rPr>
              <w:commentReference w:id="3"/>
            </w:r>
          </w:p>
        </w:tc>
        <w:bookmarkEnd w:id="4"/>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xml:space="preserve">, </w:t>
            </w:r>
            <w:proofErr w:type="spellStart"/>
            <w:r w:rsidR="004C64A9" w:rsidRPr="005A2280">
              <w:rPr>
                <w:color w:val="000000" w:themeColor="text1"/>
              </w:rPr>
              <w:t>AöR</w:t>
            </w:r>
            <w:proofErr w:type="spellEnd"/>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Zum Gottschalkhof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commentRangeStart w:id="5"/>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6"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6"/>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5"/>
            <w:r w:rsidR="000C7532">
              <w:rPr>
                <w:rStyle w:val="Kommentarzeichen"/>
              </w:rPr>
              <w:commentReference w:id="5"/>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7"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7"/>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8"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8"/>
    </w:p>
    <w:p w14:paraId="372BF9E7" w14:textId="4E31F1E2" w:rsidR="00BE67CC" w:rsidRPr="005A2280" w:rsidRDefault="00BE67CC" w:rsidP="00C56E91">
      <w:pPr>
        <w:pStyle w:val="RSDText11"/>
        <w:rPr>
          <w:color w:val="000000" w:themeColor="text1"/>
          <w:szCs w:val="22"/>
        </w:rPr>
      </w:pPr>
      <w:bookmarkStart w:id="9" w:name="_Toc94942094"/>
      <w:bookmarkStart w:id="10" w:name="_Toc139107449"/>
      <w:bookmarkStart w:id="11" w:name="_Toc161651504"/>
      <w:bookmarkStart w:id="12" w:name="_Toc168307081"/>
      <w:bookmarkStart w:id="13" w:name="_Toc119951344"/>
      <w:r w:rsidRPr="005A2280">
        <w:rPr>
          <w:color w:val="000000" w:themeColor="text1"/>
        </w:rPr>
        <w:t>Vertragsgegenstand</w:t>
      </w:r>
      <w:bookmarkEnd w:id="9"/>
      <w:bookmarkEnd w:id="10"/>
      <w:bookmarkEnd w:id="11"/>
      <w:bookmarkEnd w:id="12"/>
      <w:bookmarkEnd w:id="13"/>
    </w:p>
    <w:p w14:paraId="7216EF1D" w14:textId="60EBA95F" w:rsidR="00501A21" w:rsidRDefault="002D4279" w:rsidP="00501A21">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bookmarkStart w:id="14" w:name="_GoBack"/>
      <w:bookmarkEnd w:id="14"/>
    </w:p>
    <w:p w14:paraId="225B6AC0" w14:textId="2D95FA78" w:rsidR="007663D3" w:rsidRPr="00501A21" w:rsidRDefault="00117542" w:rsidP="00117542">
      <w:pPr>
        <w:pStyle w:val="RSDText0"/>
        <w:jc w:val="center"/>
      </w:pPr>
      <w:sdt>
        <w:sdtPr>
          <w:id w:val="-2024698968"/>
          <w:placeholder>
            <w:docPart w:val="687967BA9115405EAF49355A071CDC80"/>
          </w:placeholder>
          <w15:appearance w15:val="hidden"/>
        </w:sdtPr>
        <w:sdtEndPr/>
        <w:sdtContent>
          <w:r>
            <w:t>„</w:t>
          </w:r>
          <w:proofErr w:type="spellStart"/>
          <w:r>
            <w:t>w@ffenrechtliche</w:t>
          </w:r>
          <w:proofErr w:type="spellEnd"/>
          <w:r>
            <w:t xml:space="preserve"> Erlaubnisse“</w:t>
          </w:r>
        </w:sdtContent>
      </w:sdt>
    </w:p>
    <w:p w14:paraId="15AFE8B0" w14:textId="4F91343A" w:rsidR="00BE67CC" w:rsidRPr="005A2280" w:rsidRDefault="007663D3" w:rsidP="007663D3">
      <w:pPr>
        <w:pStyle w:val="RSDText0"/>
        <w:rPr>
          <w:color w:val="000000" w:themeColor="text1"/>
        </w:rPr>
      </w:pPr>
      <w:r w:rsidRPr="005A2280">
        <w:rPr>
          <w:color w:val="000000" w:themeColor="text1"/>
        </w:rPr>
        <w:t xml:space="preserve"> </w:t>
      </w:r>
      <w:r w:rsidR="00923A1C" w:rsidRPr="005A2280">
        <w:rPr>
          <w:color w:val="000000" w:themeColor="text1"/>
        </w:rPr>
        <w:t>(</w:t>
      </w:r>
      <w:r w:rsidR="006115E4" w:rsidRPr="005A2280">
        <w:rPr>
          <w:color w:val="000000" w:themeColor="text1"/>
        </w:rPr>
        <w:t xml:space="preserve">nachfolgend auch </w:t>
      </w:r>
      <w:r w:rsidR="00923A1C"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00923A1C"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5" w:name="_Toc94942096"/>
      <w:bookmarkStart w:id="16" w:name="_Toc139107451"/>
      <w:bookmarkStart w:id="17" w:name="_Toc161651506"/>
      <w:bookmarkStart w:id="18" w:name="_Toc168307083"/>
      <w:bookmarkStart w:id="19" w:name="_Ref179019901"/>
      <w:bookmarkStart w:id="20" w:name="_Ref374526072"/>
      <w:bookmarkStart w:id="21" w:name="_Toc119951345"/>
      <w:r w:rsidRPr="005A2280">
        <w:rPr>
          <w:color w:val="000000" w:themeColor="text1"/>
        </w:rPr>
        <w:t>Vertragsbestandteile</w:t>
      </w:r>
      <w:bookmarkEnd w:id="15"/>
      <w:bookmarkEnd w:id="16"/>
      <w:bookmarkEnd w:id="17"/>
      <w:bookmarkEnd w:id="18"/>
      <w:bookmarkEnd w:id="19"/>
      <w:bookmarkEnd w:id="20"/>
      <w:bookmarkEnd w:id="21"/>
    </w:p>
    <w:p w14:paraId="7FEB4FF2" w14:textId="77777777" w:rsidR="007663D3" w:rsidRPr="005A2280" w:rsidRDefault="007663D3" w:rsidP="001A6A9D">
      <w:pPr>
        <w:pStyle w:val="RSDText0"/>
        <w:rPr>
          <w:color w:val="000000" w:themeColor="text1"/>
        </w:rPr>
      </w:pPr>
      <w:r w:rsidRPr="005A2280">
        <w:rPr>
          <w:color w:val="000000" w:themeColor="text1"/>
        </w:rPr>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455AB024" w:rsidR="007663D3" w:rsidRPr="005A2280" w:rsidRDefault="007663D3" w:rsidP="001A6A9D">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5A2280">
          <w:rPr>
            <w:color w:val="000000" w:themeColor="text1"/>
          </w:rPr>
          <w:t>www.fitko.de/fit-store</w:t>
        </w:r>
      </w:hyperlink>
      <w:r w:rsidRPr="005A2280">
        <w:rPr>
          <w:color w:val="000000" w:themeColor="text1"/>
        </w:rPr>
        <w:t xml:space="preserve"> zur Einsichtnahme bereit. </w:t>
      </w:r>
    </w:p>
    <w:p w14:paraId="21677969" w14:textId="60C46693" w:rsidR="007663D3" w:rsidRPr="005A2280" w:rsidRDefault="00296205" w:rsidP="001A6A9D">
      <w:pPr>
        <w:pStyle w:val="RSDText0"/>
        <w:numPr>
          <w:ilvl w:val="0"/>
          <w:numId w:val="44"/>
        </w:numPr>
        <w:rPr>
          <w:color w:val="000000" w:themeColor="text1"/>
        </w:rPr>
      </w:pPr>
      <w:r>
        <w:rPr>
          <w:color w:val="000000" w:themeColor="text1"/>
        </w:rPr>
        <w:t>das</w:t>
      </w:r>
      <w:r w:rsidR="007663D3" w:rsidRPr="005A2280">
        <w:rPr>
          <w:color w:val="000000" w:themeColor="text1"/>
        </w:rPr>
        <w:t xml:space="preserve"> jeweils zwischen Bereitsteller und Nachnutzer abgestimmten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lastRenderedPageBreak/>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w:t>
      </w:r>
      <w:proofErr w:type="gramStart"/>
      <w:r w:rsidRPr="005A2280">
        <w:rPr>
          <w:color w:val="000000" w:themeColor="text1"/>
        </w:rPr>
        <w:t>anderes</w:t>
      </w:r>
      <w:proofErr w:type="gramEnd"/>
      <w:r w:rsidRPr="005A2280">
        <w:rPr>
          <w:color w:val="000000" w:themeColor="text1"/>
        </w:rPr>
        <w:t xml:space="preserve">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2" w:name="_Ref175477951"/>
      <w:bookmarkStart w:id="23" w:name="_Toc119951346"/>
      <w:r w:rsidRPr="005A2280">
        <w:rPr>
          <w:color w:val="000000" w:themeColor="text1"/>
        </w:rPr>
        <w:t xml:space="preserve">Inhalt der </w:t>
      </w:r>
      <w:bookmarkEnd w:id="22"/>
      <w:r w:rsidR="004E3A4F" w:rsidRPr="005A2280">
        <w:rPr>
          <w:color w:val="000000" w:themeColor="text1"/>
        </w:rPr>
        <w:t>vereinbarten Leistungen</w:t>
      </w:r>
      <w:bookmarkEnd w:id="23"/>
    </w:p>
    <w:p w14:paraId="518D949F" w14:textId="67C6D1FE" w:rsidR="000721EE" w:rsidRDefault="000721EE" w:rsidP="006D2EFA">
      <w:pPr>
        <w:pStyle w:val="RSDText0"/>
        <w:rPr>
          <w:color w:val="000000" w:themeColor="text1"/>
        </w:rPr>
      </w:pPr>
      <w:bookmarkStart w:id="24"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5" w:name="_Toc119951347"/>
      <w:bookmarkStart w:id="26" w:name="_Toc56440978"/>
      <w:bookmarkStart w:id="27" w:name="_Toc139107450"/>
      <w:bookmarkStart w:id="28" w:name="_Toc161651505"/>
      <w:bookmarkStart w:id="29" w:name="_Toc168307082"/>
      <w:bookmarkStart w:id="30" w:name="_Ref171401132"/>
      <w:bookmarkEnd w:id="24"/>
      <w:r w:rsidRPr="005A2280">
        <w:rPr>
          <w:color w:val="000000" w:themeColor="text1"/>
        </w:rPr>
        <w:t>Betriebsbeginn</w:t>
      </w:r>
      <w:bookmarkEnd w:id="25"/>
    </w:p>
    <w:p w14:paraId="171F98E6" w14:textId="3A3BDC16" w:rsidR="00150020" w:rsidRDefault="007663D3" w:rsidP="00150020">
      <w:pPr>
        <w:rPr>
          <w:color w:val="000000" w:themeColor="text1"/>
        </w:rPr>
      </w:pPr>
      <w:r w:rsidRPr="005A2280">
        <w:rPr>
          <w:color w:val="000000" w:themeColor="text1"/>
        </w:rPr>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31" w:name="_Toc119951348"/>
      <w:r w:rsidRPr="005A2280">
        <w:rPr>
          <w:color w:val="000000" w:themeColor="text1"/>
        </w:rPr>
        <w:t>Verfügbarkeit</w:t>
      </w:r>
      <w:bookmarkEnd w:id="26"/>
      <w:bookmarkEnd w:id="31"/>
      <w:r w:rsidRPr="005A2280">
        <w:rPr>
          <w:color w:val="000000" w:themeColor="text1"/>
        </w:rPr>
        <w:t xml:space="preserve"> </w:t>
      </w:r>
    </w:p>
    <w:p w14:paraId="201BDEE2" w14:textId="1E5C3F97" w:rsidR="007663D3" w:rsidRDefault="007663D3" w:rsidP="007663D3">
      <w:pPr>
        <w:pStyle w:val="RSDText0"/>
        <w:rPr>
          <w:color w:val="000000" w:themeColor="text1"/>
        </w:rPr>
      </w:pPr>
      <w:r w:rsidRPr="005A2280">
        <w:rPr>
          <w:color w:val="000000" w:themeColor="text1"/>
        </w:rPr>
        <w:t xml:space="preserve">Die Verfügbarkeit des Online-Dienstes beträgt </w:t>
      </w:r>
      <w:r w:rsidR="00BD632E">
        <w:rPr>
          <w:color w:val="000000" w:themeColor="text1"/>
        </w:rPr>
        <w:t>9</w:t>
      </w:r>
      <w:r w:rsidR="00DB3DDB">
        <w:rPr>
          <w:color w:val="000000" w:themeColor="text1"/>
        </w:rPr>
        <w:t>8</w:t>
      </w:r>
      <w:r w:rsidR="00BD632E">
        <w:rPr>
          <w:color w:val="000000" w:themeColor="text1"/>
        </w:rPr>
        <w:t xml:space="preserve"> </w:t>
      </w:r>
      <w:r w:rsidRPr="005A2280">
        <w:rPr>
          <w:color w:val="000000" w:themeColor="text1"/>
        </w:rPr>
        <w:t>% im 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2" w:name="_Toc56440979"/>
      <w:bookmarkStart w:id="33" w:name="_Toc119951349"/>
      <w:r w:rsidRPr="005A2280">
        <w:rPr>
          <w:color w:val="000000" w:themeColor="text1"/>
        </w:rPr>
        <w:t>Service-, Reaktions- und Erledigungszeiten</w:t>
      </w:r>
      <w:bookmarkEnd w:id="32"/>
      <w:bookmarkEnd w:id="33"/>
    </w:p>
    <w:p w14:paraId="509E0B30" w14:textId="77777777" w:rsidR="00992DF4" w:rsidRPr="005A2280" w:rsidRDefault="00992DF4" w:rsidP="00C56E91">
      <w:pPr>
        <w:pStyle w:val="RSDText11"/>
        <w:rPr>
          <w:color w:val="000000" w:themeColor="text1"/>
        </w:rPr>
      </w:pPr>
      <w:bookmarkStart w:id="34" w:name="_Toc56440980"/>
      <w:bookmarkStart w:id="35" w:name="_Toc119951350"/>
      <w:r w:rsidRPr="005A2280">
        <w:rPr>
          <w:color w:val="000000" w:themeColor="text1"/>
        </w:rPr>
        <w:t>Servicezeiten</w:t>
      </w:r>
      <w:bookmarkEnd w:id="34"/>
      <w:bookmarkEnd w:id="35"/>
    </w:p>
    <w:p w14:paraId="5DE1E187" w14:textId="3035FBCC" w:rsidR="007663D3" w:rsidRPr="005A2280" w:rsidRDefault="00117542" w:rsidP="007663D3">
      <w:pPr>
        <w:pStyle w:val="RSDText0"/>
        <w:ind w:left="567" w:hanging="567"/>
        <w:rPr>
          <w:color w:val="000000" w:themeColor="text1"/>
        </w:rPr>
      </w:pPr>
      <w:sdt>
        <w:sdtPr>
          <w:rPr>
            <w:color w:val="000000" w:themeColor="text1"/>
          </w:rPr>
          <w:id w:val="-2140178240"/>
          <w14:checkbox>
            <w14:checked w14:val="0"/>
            <w14:checkedState w14:val="2612" w14:font="MS Gothic"/>
            <w14:uncheckedState w14:val="2610" w14:font="MS Gothic"/>
          </w14:checkbox>
        </w:sdtPr>
        <w:sdtEndPr/>
        <w:sdtContent>
          <w:r w:rsidR="00F75658">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An Feierta</w:t>
            </w:r>
            <w:r w:rsidRPr="005A2280">
              <w:rPr>
                <w:color w:val="000000" w:themeColor="text1"/>
                <w:lang w:eastAsia="zh-TW"/>
              </w:rPr>
              <w:lastRenderedPageBreak/>
              <w:t xml:space="preserve">gen in </w:t>
            </w:r>
            <w:r w:rsidR="00043C11">
              <w:rPr>
                <w:color w:val="000000" w:themeColor="text1"/>
                <w:lang w:eastAsia="zh-TW"/>
              </w:rPr>
              <w:t>Bereitsteller</w:t>
            </w:r>
          </w:p>
        </w:tc>
      </w:tr>
      <w:tr w:rsidR="005A2280" w:rsidRPr="005A2280" w14:paraId="4DD58C1C" w14:textId="77777777" w:rsidTr="00992DF4">
        <w:tc>
          <w:tcPr>
            <w:tcW w:w="1510" w:type="dxa"/>
          </w:tcPr>
          <w:p w14:paraId="64A73C3D" w14:textId="77777777" w:rsidR="00992DF4" w:rsidRPr="005A2280" w:rsidRDefault="00992DF4" w:rsidP="00992DF4">
            <w:pPr>
              <w:rPr>
                <w:color w:val="000000" w:themeColor="text1"/>
                <w:lang w:eastAsia="zh-TW"/>
              </w:rPr>
            </w:pPr>
            <w:r w:rsidRPr="005A2280">
              <w:rPr>
                <w:color w:val="000000" w:themeColor="text1"/>
                <w:lang w:eastAsia="zh-TW"/>
              </w:rPr>
              <w:lastRenderedPageBreak/>
              <w:t>Von</w:t>
            </w:r>
          </w:p>
        </w:tc>
        <w:tc>
          <w:tcPr>
            <w:tcW w:w="1510" w:type="dxa"/>
          </w:tcPr>
          <w:p w14:paraId="7EBEE160" w14:textId="3633D55C" w:rsidR="00992DF4" w:rsidRPr="005A2280" w:rsidRDefault="00992DF4" w:rsidP="00992DF4">
            <w:pPr>
              <w:rPr>
                <w:color w:val="000000" w:themeColor="text1"/>
                <w:lang w:eastAsia="zh-TW"/>
              </w:rPr>
            </w:pPr>
          </w:p>
        </w:tc>
        <w:tc>
          <w:tcPr>
            <w:tcW w:w="1510" w:type="dxa"/>
          </w:tcPr>
          <w:p w14:paraId="7BD90B52" w14:textId="30B96C82" w:rsidR="00992DF4" w:rsidRPr="005A2280" w:rsidRDefault="00992DF4" w:rsidP="00992DF4">
            <w:pPr>
              <w:rPr>
                <w:color w:val="000000" w:themeColor="text1"/>
                <w:lang w:eastAsia="zh-TW"/>
              </w:rPr>
            </w:pPr>
          </w:p>
        </w:tc>
        <w:tc>
          <w:tcPr>
            <w:tcW w:w="1511" w:type="dxa"/>
          </w:tcPr>
          <w:p w14:paraId="509434E9" w14:textId="77777777" w:rsidR="00992DF4" w:rsidRPr="005A2280" w:rsidRDefault="00992DF4" w:rsidP="00992DF4">
            <w:pPr>
              <w:rPr>
                <w:color w:val="000000" w:themeColor="text1"/>
                <w:lang w:eastAsia="zh-TW"/>
              </w:rPr>
            </w:pPr>
          </w:p>
        </w:tc>
        <w:tc>
          <w:tcPr>
            <w:tcW w:w="1511" w:type="dxa"/>
          </w:tcPr>
          <w:p w14:paraId="60BEACAE" w14:textId="77777777" w:rsidR="00992DF4" w:rsidRPr="005A2280" w:rsidRDefault="00992DF4" w:rsidP="00992DF4">
            <w:pPr>
              <w:rPr>
                <w:color w:val="000000" w:themeColor="text1"/>
                <w:lang w:eastAsia="zh-TW"/>
              </w:rPr>
            </w:pPr>
          </w:p>
        </w:tc>
        <w:tc>
          <w:tcPr>
            <w:tcW w:w="1511" w:type="dxa"/>
          </w:tcPr>
          <w:p w14:paraId="0DF3677B" w14:textId="77777777" w:rsidR="00992DF4" w:rsidRPr="005A2280" w:rsidRDefault="00992DF4" w:rsidP="00992DF4">
            <w:pPr>
              <w:rPr>
                <w:color w:val="000000" w:themeColor="text1"/>
                <w:lang w:eastAsia="zh-TW"/>
              </w:rPr>
            </w:pPr>
          </w:p>
        </w:tc>
      </w:tr>
      <w:tr w:rsidR="005A2280" w:rsidRPr="005A2280" w14:paraId="2DA8F3D9" w14:textId="77777777" w:rsidTr="00992DF4">
        <w:tc>
          <w:tcPr>
            <w:tcW w:w="1510" w:type="dxa"/>
          </w:tcPr>
          <w:p w14:paraId="146CF161" w14:textId="77777777" w:rsidR="00992DF4" w:rsidRPr="005A2280" w:rsidRDefault="00992DF4" w:rsidP="00992DF4">
            <w:pPr>
              <w:rPr>
                <w:color w:val="000000" w:themeColor="text1"/>
                <w:lang w:eastAsia="zh-TW"/>
              </w:rPr>
            </w:pPr>
            <w:r w:rsidRPr="005A2280">
              <w:rPr>
                <w:color w:val="000000" w:themeColor="text1"/>
                <w:lang w:eastAsia="zh-TW"/>
              </w:rPr>
              <w:t>Bis</w:t>
            </w:r>
          </w:p>
        </w:tc>
        <w:tc>
          <w:tcPr>
            <w:tcW w:w="1510" w:type="dxa"/>
          </w:tcPr>
          <w:p w14:paraId="3274DC99" w14:textId="765A7921" w:rsidR="00992DF4" w:rsidRPr="005A2280" w:rsidRDefault="00992DF4" w:rsidP="00992DF4">
            <w:pPr>
              <w:rPr>
                <w:color w:val="000000" w:themeColor="text1"/>
                <w:lang w:eastAsia="zh-TW"/>
              </w:rPr>
            </w:pPr>
          </w:p>
        </w:tc>
        <w:tc>
          <w:tcPr>
            <w:tcW w:w="1510" w:type="dxa"/>
          </w:tcPr>
          <w:p w14:paraId="483FA290" w14:textId="55E379F2" w:rsidR="00992DF4" w:rsidRPr="005A2280" w:rsidRDefault="00992DF4" w:rsidP="00992DF4">
            <w:pPr>
              <w:rPr>
                <w:color w:val="000000" w:themeColor="text1"/>
                <w:lang w:eastAsia="zh-TW"/>
              </w:rPr>
            </w:pPr>
          </w:p>
        </w:tc>
        <w:tc>
          <w:tcPr>
            <w:tcW w:w="1511" w:type="dxa"/>
          </w:tcPr>
          <w:p w14:paraId="4C4C4501" w14:textId="77777777" w:rsidR="00992DF4" w:rsidRPr="005A2280" w:rsidRDefault="00992DF4" w:rsidP="00992DF4">
            <w:pPr>
              <w:rPr>
                <w:color w:val="000000" w:themeColor="text1"/>
                <w:lang w:eastAsia="zh-TW"/>
              </w:rPr>
            </w:pPr>
          </w:p>
        </w:tc>
        <w:tc>
          <w:tcPr>
            <w:tcW w:w="1511" w:type="dxa"/>
          </w:tcPr>
          <w:p w14:paraId="25001746" w14:textId="77777777" w:rsidR="00992DF4" w:rsidRPr="005A2280" w:rsidRDefault="00992DF4" w:rsidP="00992DF4">
            <w:pPr>
              <w:rPr>
                <w:color w:val="000000" w:themeColor="text1"/>
                <w:lang w:eastAsia="zh-TW"/>
              </w:rPr>
            </w:pPr>
          </w:p>
        </w:tc>
        <w:tc>
          <w:tcPr>
            <w:tcW w:w="1511" w:type="dxa"/>
          </w:tcPr>
          <w:p w14:paraId="0F899F17" w14:textId="77777777" w:rsidR="00992DF4" w:rsidRPr="005A2280" w:rsidRDefault="00992DF4" w:rsidP="00992DF4">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6" w:name="_Toc56440981"/>
      <w:bookmarkStart w:id="37" w:name="_Toc119951351"/>
      <w:r w:rsidRPr="005A2280">
        <w:rPr>
          <w:color w:val="000000" w:themeColor="text1"/>
        </w:rPr>
        <w:t>Reaktions- und Erledigungszeiten</w:t>
      </w:r>
      <w:bookmarkEnd w:id="36"/>
      <w:bookmarkEnd w:id="37"/>
    </w:p>
    <w:p w14:paraId="2863C2D6" w14:textId="40F005DA" w:rsidR="00992DF4" w:rsidRPr="005A2280" w:rsidRDefault="00117542" w:rsidP="00C56E91">
      <w:pPr>
        <w:pStyle w:val="RSDText0"/>
        <w:ind w:left="567" w:hanging="567"/>
        <w:rPr>
          <w:color w:val="000000" w:themeColor="text1"/>
        </w:rPr>
      </w:pPr>
      <w:sdt>
        <w:sdtPr>
          <w:rPr>
            <w:color w:val="000000" w:themeColor="text1"/>
          </w:rPr>
          <w:id w:val="1992904593"/>
          <w14:checkbox>
            <w14:checked w14:val="0"/>
            <w14:checkedState w14:val="2612" w14:font="MS Gothic"/>
            <w14:uncheckedState w14:val="2610" w14:font="MS Gothic"/>
          </w14:checkbox>
        </w:sdtPr>
        <w:sdtEndPr/>
        <w:sdtContent>
          <w:r w:rsidR="00992DF4" w:rsidRPr="005A2280">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5A2280" w:rsidRPr="005A2280" w14:paraId="4A409EC3" w14:textId="77777777" w:rsidTr="00992DF4">
        <w:tc>
          <w:tcPr>
            <w:tcW w:w="3021" w:type="dxa"/>
          </w:tcPr>
          <w:p w14:paraId="00AD9AEB" w14:textId="77777777" w:rsidR="00992DF4" w:rsidRPr="005A2280" w:rsidRDefault="00992DF4" w:rsidP="00992DF4">
            <w:pPr>
              <w:rPr>
                <w:color w:val="000000" w:themeColor="text1"/>
                <w:lang w:eastAsia="zh-TW"/>
              </w:rPr>
            </w:pPr>
            <w:r w:rsidRPr="005A2280">
              <w:rPr>
                <w:color w:val="000000" w:themeColor="text1"/>
                <w:lang w:eastAsia="zh-TW"/>
              </w:rPr>
              <w:t>Betriebsverhindernde Störung</w:t>
            </w:r>
          </w:p>
        </w:tc>
        <w:tc>
          <w:tcPr>
            <w:tcW w:w="3021" w:type="dxa"/>
          </w:tcPr>
          <w:p w14:paraId="1F1CEB3C" w14:textId="77777777" w:rsidR="00992DF4" w:rsidRPr="005A2280" w:rsidRDefault="00992DF4" w:rsidP="00992DF4">
            <w:pPr>
              <w:rPr>
                <w:color w:val="000000" w:themeColor="text1"/>
                <w:lang w:eastAsia="zh-TW"/>
              </w:rPr>
            </w:pPr>
          </w:p>
        </w:tc>
        <w:tc>
          <w:tcPr>
            <w:tcW w:w="3021" w:type="dxa"/>
          </w:tcPr>
          <w:p w14:paraId="337929AD" w14:textId="77777777" w:rsidR="00992DF4" w:rsidRPr="005A2280" w:rsidRDefault="00992DF4" w:rsidP="00992DF4">
            <w:pPr>
              <w:rPr>
                <w:color w:val="000000" w:themeColor="text1"/>
                <w:lang w:eastAsia="zh-TW"/>
              </w:rPr>
            </w:pPr>
          </w:p>
        </w:tc>
      </w:tr>
      <w:tr w:rsidR="005A2280" w:rsidRPr="005A2280" w14:paraId="63AFF549" w14:textId="77777777" w:rsidTr="00992DF4">
        <w:tc>
          <w:tcPr>
            <w:tcW w:w="3021" w:type="dxa"/>
          </w:tcPr>
          <w:p w14:paraId="2C1776EB" w14:textId="77777777" w:rsidR="00992DF4" w:rsidRPr="005A2280" w:rsidRDefault="00992DF4" w:rsidP="00992DF4">
            <w:pPr>
              <w:rPr>
                <w:color w:val="000000" w:themeColor="text1"/>
                <w:lang w:eastAsia="zh-TW"/>
              </w:rPr>
            </w:pPr>
            <w:r w:rsidRPr="005A2280">
              <w:rPr>
                <w:color w:val="000000" w:themeColor="text1"/>
                <w:lang w:eastAsia="zh-TW"/>
              </w:rPr>
              <w:t>Betriebsbehindernde Störung</w:t>
            </w:r>
          </w:p>
        </w:tc>
        <w:tc>
          <w:tcPr>
            <w:tcW w:w="3021" w:type="dxa"/>
          </w:tcPr>
          <w:p w14:paraId="1B39EFE3" w14:textId="77777777" w:rsidR="00992DF4" w:rsidRPr="005A2280" w:rsidRDefault="00992DF4" w:rsidP="00992DF4">
            <w:pPr>
              <w:rPr>
                <w:color w:val="000000" w:themeColor="text1"/>
                <w:lang w:eastAsia="zh-TW"/>
              </w:rPr>
            </w:pPr>
          </w:p>
        </w:tc>
        <w:tc>
          <w:tcPr>
            <w:tcW w:w="3021" w:type="dxa"/>
          </w:tcPr>
          <w:p w14:paraId="18B49B21" w14:textId="77777777" w:rsidR="00992DF4" w:rsidRPr="005A2280" w:rsidRDefault="00992DF4" w:rsidP="00992DF4">
            <w:pPr>
              <w:rPr>
                <w:color w:val="000000" w:themeColor="text1"/>
                <w:lang w:eastAsia="zh-TW"/>
              </w:rPr>
            </w:pPr>
          </w:p>
        </w:tc>
      </w:tr>
      <w:tr w:rsidR="005A2280" w:rsidRPr="005A2280" w14:paraId="09A005FD" w14:textId="77777777" w:rsidTr="00992DF4">
        <w:tc>
          <w:tcPr>
            <w:tcW w:w="3021" w:type="dxa"/>
          </w:tcPr>
          <w:p w14:paraId="7061E97A" w14:textId="77777777" w:rsidR="00992DF4" w:rsidRPr="005A2280" w:rsidRDefault="00992DF4" w:rsidP="00992DF4">
            <w:pPr>
              <w:rPr>
                <w:color w:val="000000" w:themeColor="text1"/>
                <w:lang w:eastAsia="zh-TW"/>
              </w:rPr>
            </w:pPr>
            <w:r w:rsidRPr="005A2280">
              <w:rPr>
                <w:color w:val="000000" w:themeColor="text1"/>
                <w:lang w:eastAsia="zh-TW"/>
              </w:rPr>
              <w:t>Leichte Störung</w:t>
            </w:r>
          </w:p>
        </w:tc>
        <w:tc>
          <w:tcPr>
            <w:tcW w:w="3021" w:type="dxa"/>
          </w:tcPr>
          <w:p w14:paraId="7746E61A" w14:textId="77777777" w:rsidR="00992DF4" w:rsidRPr="005A2280" w:rsidRDefault="00992DF4" w:rsidP="00992DF4">
            <w:pPr>
              <w:rPr>
                <w:color w:val="000000" w:themeColor="text1"/>
                <w:lang w:eastAsia="zh-TW"/>
              </w:rPr>
            </w:pPr>
          </w:p>
        </w:tc>
        <w:tc>
          <w:tcPr>
            <w:tcW w:w="3021" w:type="dxa"/>
          </w:tcPr>
          <w:p w14:paraId="75F66C27" w14:textId="77777777" w:rsidR="00992DF4" w:rsidRPr="005A2280" w:rsidRDefault="00992DF4" w:rsidP="00992DF4">
            <w:pPr>
              <w:rPr>
                <w:color w:val="000000" w:themeColor="text1"/>
                <w:lang w:eastAsia="zh-TW"/>
              </w:rPr>
            </w:pP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38" w:name="_Toc117148822"/>
      <w:bookmarkStart w:id="39" w:name="_Toc117149016"/>
      <w:bookmarkStart w:id="40" w:name="_Toc117148823"/>
      <w:bookmarkStart w:id="41" w:name="_Toc117149017"/>
      <w:bookmarkStart w:id="42" w:name="_Toc117148824"/>
      <w:bookmarkStart w:id="43" w:name="_Toc117149018"/>
      <w:bookmarkStart w:id="44" w:name="_Toc56440983"/>
      <w:bookmarkStart w:id="45" w:name="_Toc119951352"/>
      <w:bookmarkEnd w:id="38"/>
      <w:bookmarkEnd w:id="39"/>
      <w:bookmarkEnd w:id="40"/>
      <w:bookmarkEnd w:id="41"/>
      <w:bookmarkEnd w:id="42"/>
      <w:bookmarkEnd w:id="43"/>
      <w:r w:rsidRPr="005A2280">
        <w:rPr>
          <w:color w:val="000000" w:themeColor="text1"/>
        </w:rPr>
        <w:t>Servicestelle des IT-DL</w:t>
      </w:r>
      <w:bookmarkEnd w:id="44"/>
      <w:r w:rsidR="008919C1" w:rsidRPr="005A2280">
        <w:rPr>
          <w:color w:val="000000" w:themeColor="text1"/>
        </w:rPr>
        <w:t xml:space="preserve"> von </w:t>
      </w:r>
      <w:r w:rsidR="00043C11">
        <w:rPr>
          <w:color w:val="000000" w:themeColor="text1"/>
        </w:rPr>
        <w:t>Bereitsteller</w:t>
      </w:r>
      <w:bookmarkEnd w:id="45"/>
    </w:p>
    <w:p w14:paraId="6A7177F8" w14:textId="5EB61DBB" w:rsidR="00554CBF"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5A2280">
        <w:rPr>
          <w:color w:val="000000" w:themeColor="text1"/>
        </w:rPr>
        <w:t xml:space="preserve">Mail): </w:t>
      </w:r>
    </w:p>
    <w:p w14:paraId="5151C6C7" w14:textId="1E06231E" w:rsidR="0019658F" w:rsidRPr="0019658F" w:rsidRDefault="0019658F" w:rsidP="0019658F">
      <w:pPr>
        <w:pStyle w:val="RSDText0"/>
        <w:ind w:left="1276" w:hanging="1276"/>
        <w:rPr>
          <w:color w:val="000000" w:themeColor="text1"/>
        </w:rPr>
      </w:pPr>
      <w:r w:rsidRPr="0019658F">
        <w:rPr>
          <w:b/>
          <w:color w:val="000000" w:themeColor="text1"/>
        </w:rPr>
        <w:t>Name/Stelle</w:t>
      </w:r>
      <w:r w:rsidRPr="0019658F">
        <w:rPr>
          <w:color w:val="000000" w:themeColor="text1"/>
        </w:rPr>
        <w:t xml:space="preserve">: </w:t>
      </w:r>
      <w:r w:rsidR="003E1D7D">
        <w:rPr>
          <w:color w:val="000000" w:themeColor="text1"/>
        </w:rPr>
        <w:tab/>
      </w:r>
      <w:r w:rsidR="003E1D7D">
        <w:rPr>
          <w:color w:val="000000" w:themeColor="text1"/>
        </w:rPr>
        <w:tab/>
      </w:r>
      <w:r w:rsidRPr="0019658F">
        <w:rPr>
          <w:color w:val="000000" w:themeColor="text1"/>
        </w:rPr>
        <w:t xml:space="preserve">AKDB </w:t>
      </w:r>
      <w:proofErr w:type="spellStart"/>
      <w:r w:rsidRPr="0019658F">
        <w:rPr>
          <w:color w:val="000000" w:themeColor="text1"/>
        </w:rPr>
        <w:t>AöR</w:t>
      </w:r>
      <w:proofErr w:type="spellEnd"/>
      <w:r w:rsidRPr="0019658F">
        <w:rPr>
          <w:color w:val="000000" w:themeColor="text1"/>
        </w:rPr>
        <w:t xml:space="preserve"> </w:t>
      </w:r>
    </w:p>
    <w:p w14:paraId="4943933D" w14:textId="3B113BD5" w:rsidR="0019658F" w:rsidRPr="0019658F" w:rsidRDefault="0019658F" w:rsidP="0019658F">
      <w:pPr>
        <w:pStyle w:val="RSDText0"/>
        <w:rPr>
          <w:color w:val="000000" w:themeColor="text1"/>
        </w:rPr>
      </w:pPr>
      <w:r w:rsidRPr="0019658F">
        <w:rPr>
          <w:b/>
          <w:color w:val="000000" w:themeColor="text1"/>
        </w:rPr>
        <w:t>Adresse</w:t>
      </w:r>
      <w:r w:rsidRPr="0019658F">
        <w:rPr>
          <w:color w:val="000000" w:themeColor="text1"/>
        </w:rPr>
        <w:t xml:space="preserve">: </w:t>
      </w:r>
      <w:r w:rsidR="003E1D7D">
        <w:rPr>
          <w:color w:val="000000" w:themeColor="text1"/>
        </w:rPr>
        <w:tab/>
      </w:r>
      <w:r w:rsidR="003E1D7D">
        <w:rPr>
          <w:color w:val="000000" w:themeColor="text1"/>
        </w:rPr>
        <w:tab/>
      </w:r>
      <w:r w:rsidRPr="0019658F">
        <w:rPr>
          <w:color w:val="000000" w:themeColor="text1"/>
        </w:rPr>
        <w:t xml:space="preserve">Hansastr. 12 - 16 </w:t>
      </w:r>
    </w:p>
    <w:p w14:paraId="407467EC" w14:textId="7EE9125D" w:rsidR="0019658F" w:rsidRPr="0019658F" w:rsidRDefault="0019658F" w:rsidP="0019658F">
      <w:pPr>
        <w:pStyle w:val="RSDText0"/>
        <w:rPr>
          <w:color w:val="000000" w:themeColor="text1"/>
        </w:rPr>
      </w:pPr>
      <w:r w:rsidRPr="0019658F">
        <w:rPr>
          <w:b/>
          <w:color w:val="000000" w:themeColor="text1"/>
        </w:rPr>
        <w:t>Abteilung</w:t>
      </w:r>
      <w:r w:rsidRPr="0019658F">
        <w:rPr>
          <w:color w:val="000000" w:themeColor="text1"/>
        </w:rPr>
        <w:t xml:space="preserve">: </w:t>
      </w:r>
      <w:r w:rsidR="003E1D7D">
        <w:rPr>
          <w:color w:val="000000" w:themeColor="text1"/>
        </w:rPr>
        <w:tab/>
      </w:r>
      <w:r w:rsidR="003E1D7D">
        <w:rPr>
          <w:color w:val="000000" w:themeColor="text1"/>
        </w:rPr>
        <w:tab/>
      </w:r>
      <w:r w:rsidRPr="0019658F">
        <w:rPr>
          <w:color w:val="000000" w:themeColor="text1"/>
        </w:rPr>
        <w:t xml:space="preserve">Bereich 5 – Digitale Verwaltung </w:t>
      </w:r>
    </w:p>
    <w:p w14:paraId="4CC39DA1" w14:textId="45CE9C1A" w:rsidR="0019658F" w:rsidRPr="0019658F" w:rsidRDefault="0019658F" w:rsidP="0019658F">
      <w:pPr>
        <w:pStyle w:val="RSDText0"/>
        <w:rPr>
          <w:color w:val="000000" w:themeColor="text1"/>
        </w:rPr>
      </w:pPr>
      <w:r w:rsidRPr="0019658F">
        <w:rPr>
          <w:b/>
          <w:color w:val="000000" w:themeColor="text1"/>
        </w:rPr>
        <w:t>Ansprechpartner</w:t>
      </w:r>
      <w:r w:rsidRPr="0019658F">
        <w:rPr>
          <w:color w:val="000000" w:themeColor="text1"/>
        </w:rPr>
        <w:t xml:space="preserve">: </w:t>
      </w:r>
      <w:r w:rsidR="003E1D7D">
        <w:rPr>
          <w:color w:val="000000" w:themeColor="text1"/>
        </w:rPr>
        <w:tab/>
      </w:r>
      <w:r w:rsidRPr="0019658F">
        <w:rPr>
          <w:color w:val="000000" w:themeColor="text1"/>
        </w:rPr>
        <w:t xml:space="preserve">Markus Keller </w:t>
      </w:r>
      <w:r>
        <w:rPr>
          <w:color w:val="000000" w:themeColor="text1"/>
        </w:rPr>
        <w:tab/>
      </w:r>
      <w:r>
        <w:rPr>
          <w:color w:val="000000" w:themeColor="text1"/>
        </w:rPr>
        <w:tab/>
      </w:r>
      <w:r>
        <w:rPr>
          <w:color w:val="000000" w:themeColor="text1"/>
        </w:rPr>
        <w:tab/>
      </w:r>
      <w:r w:rsidRPr="0019658F">
        <w:rPr>
          <w:color w:val="000000" w:themeColor="text1"/>
        </w:rPr>
        <w:t xml:space="preserve">Martin Senft </w:t>
      </w:r>
    </w:p>
    <w:p w14:paraId="367E9317" w14:textId="29B84237" w:rsidR="0019658F" w:rsidRPr="0019658F" w:rsidRDefault="0019658F" w:rsidP="0019658F">
      <w:pPr>
        <w:pStyle w:val="RSDText0"/>
        <w:rPr>
          <w:color w:val="000000" w:themeColor="text1"/>
        </w:rPr>
      </w:pPr>
      <w:r w:rsidRPr="0019658F">
        <w:rPr>
          <w:b/>
          <w:color w:val="000000" w:themeColor="text1"/>
        </w:rPr>
        <w:t>Telefon/ E-Mail</w:t>
      </w:r>
      <w:r w:rsidRPr="0019658F">
        <w:rPr>
          <w:color w:val="000000" w:themeColor="text1"/>
        </w:rPr>
        <w:t xml:space="preserve">: </w:t>
      </w:r>
      <w:r w:rsidR="003E1D7D">
        <w:rPr>
          <w:color w:val="000000" w:themeColor="text1"/>
        </w:rPr>
        <w:tab/>
      </w:r>
      <w:r w:rsidRPr="0019658F">
        <w:rPr>
          <w:color w:val="000000" w:themeColor="text1"/>
        </w:rPr>
        <w:t xml:space="preserve">089 59031366 </w:t>
      </w:r>
      <w:r>
        <w:rPr>
          <w:color w:val="000000" w:themeColor="text1"/>
        </w:rPr>
        <w:tab/>
      </w:r>
      <w:r>
        <w:rPr>
          <w:color w:val="000000" w:themeColor="text1"/>
        </w:rPr>
        <w:tab/>
      </w:r>
      <w:r w:rsidRPr="0019658F">
        <w:rPr>
          <w:color w:val="000000" w:themeColor="text1"/>
        </w:rPr>
        <w:t xml:space="preserve">+49 89 5903-1951 </w:t>
      </w:r>
    </w:p>
    <w:p w14:paraId="30DDA75B" w14:textId="40A3996A" w:rsidR="0019658F" w:rsidRPr="0019658F" w:rsidRDefault="0019658F" w:rsidP="003E1D7D">
      <w:pPr>
        <w:pStyle w:val="RSDText0"/>
        <w:ind w:left="1701" w:firstLine="426"/>
        <w:rPr>
          <w:color w:val="000000" w:themeColor="text1"/>
        </w:rPr>
      </w:pPr>
      <w:r w:rsidRPr="0019658F">
        <w:rPr>
          <w:color w:val="000000" w:themeColor="text1"/>
        </w:rPr>
        <w:t xml:space="preserve">+49 162 1072 728 </w:t>
      </w:r>
      <w:r>
        <w:rPr>
          <w:color w:val="000000" w:themeColor="text1"/>
        </w:rPr>
        <w:tab/>
      </w:r>
      <w:r>
        <w:rPr>
          <w:color w:val="000000" w:themeColor="text1"/>
        </w:rPr>
        <w:tab/>
      </w:r>
      <w:r w:rsidRPr="0019658F">
        <w:rPr>
          <w:color w:val="000000" w:themeColor="text1"/>
        </w:rPr>
        <w:t xml:space="preserve">+49 172 130 5059 </w:t>
      </w:r>
    </w:p>
    <w:p w14:paraId="2AF35B5E" w14:textId="2FD7F7CC" w:rsidR="0019658F" w:rsidRPr="00D137E3" w:rsidRDefault="00D137E3" w:rsidP="00D137E3">
      <w:pPr>
        <w:pStyle w:val="RSDText0"/>
        <w:rPr>
          <w:color w:val="000000" w:themeColor="text1"/>
        </w:rPr>
      </w:pPr>
      <w:r>
        <w:rPr>
          <w:b/>
          <w:color w:val="000000" w:themeColor="text1"/>
        </w:rPr>
        <w:t>E-Mail:</w:t>
      </w:r>
      <w:r w:rsidR="0019658F" w:rsidRPr="0019658F">
        <w:rPr>
          <w:color w:val="000000" w:themeColor="text1"/>
        </w:rPr>
        <w:t xml:space="preserve"> </w:t>
      </w:r>
      <w:r w:rsidR="003E1D7D">
        <w:rPr>
          <w:color w:val="000000" w:themeColor="text1"/>
        </w:rPr>
        <w:tab/>
      </w:r>
      <w:r w:rsidR="003E1D7D">
        <w:rPr>
          <w:color w:val="000000" w:themeColor="text1"/>
        </w:rPr>
        <w:tab/>
      </w:r>
      <w:hyperlink r:id="rId15" w:history="1">
        <w:r w:rsidR="0019658F" w:rsidRPr="0079214B">
          <w:rPr>
            <w:rStyle w:val="Hyperlink"/>
          </w:rPr>
          <w:t>eWaffeService@akdb.de</w:t>
        </w:r>
      </w:hyperlink>
    </w:p>
    <w:p w14:paraId="4B7EB84F" w14:textId="77777777" w:rsidR="00BD632E" w:rsidRPr="00BD632E" w:rsidRDefault="00BD632E" w:rsidP="00BD632E">
      <w:pPr>
        <w:rPr>
          <w:lang w:eastAsia="zh-TW"/>
        </w:rPr>
      </w:pPr>
    </w:p>
    <w:p w14:paraId="75CD3773" w14:textId="77777777" w:rsidR="0072653E" w:rsidRPr="005A2280" w:rsidRDefault="0072653E" w:rsidP="0072653E">
      <w:pPr>
        <w:pStyle w:val="RSDText11"/>
        <w:rPr>
          <w:color w:val="000000" w:themeColor="text1"/>
        </w:rPr>
      </w:pPr>
      <w:bookmarkStart w:id="46" w:name="_Toc119951353"/>
      <w:r w:rsidRPr="005A2280">
        <w:rPr>
          <w:color w:val="000000" w:themeColor="text1"/>
        </w:rPr>
        <w:t>Störungsmeldung</w:t>
      </w:r>
      <w:bookmarkEnd w:id="46"/>
    </w:p>
    <w:p w14:paraId="6A1AD9FE" w14:textId="1AD7981F" w:rsidR="00554CBF" w:rsidRPr="005A2280" w:rsidRDefault="007663D3" w:rsidP="0072653E">
      <w:pPr>
        <w:pStyle w:val="RSDText0"/>
        <w:rPr>
          <w:color w:val="000000" w:themeColor="text1"/>
        </w:rPr>
      </w:pPr>
      <w:r w:rsidRPr="005A2280">
        <w:rPr>
          <w:color w:val="000000" w:themeColor="text1"/>
        </w:rPr>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p w14:paraId="4ABF405C" w14:textId="064E051B" w:rsidR="00BD632E" w:rsidRDefault="00BD632E" w:rsidP="00BD632E">
      <w:pPr>
        <w:pStyle w:val="RSDText0"/>
        <w:ind w:left="709"/>
        <w:rPr>
          <w:color w:val="000000" w:themeColor="text1"/>
        </w:rPr>
      </w:pPr>
      <w:r>
        <w:rPr>
          <w:color w:val="000000" w:themeColor="text1"/>
        </w:rPr>
        <w:t>E-Mail:</w:t>
      </w:r>
      <w:r>
        <w:rPr>
          <w:color w:val="000000" w:themeColor="text1"/>
        </w:rPr>
        <w:tab/>
      </w:r>
      <w:r>
        <w:rPr>
          <w:color w:val="000000" w:themeColor="text1"/>
        </w:rPr>
        <w:tab/>
      </w:r>
      <w:r w:rsidRPr="00BD632E">
        <w:rPr>
          <w:color w:val="000000" w:themeColor="text1"/>
        </w:rPr>
        <w:t xml:space="preserve"> </w:t>
      </w:r>
      <w:hyperlink r:id="rId16" w:history="1">
        <w:r w:rsidR="00BD76DF" w:rsidRPr="0079214B">
          <w:rPr>
            <w:rStyle w:val="Hyperlink"/>
          </w:rPr>
          <w:t>eWaffeService@akdb.de</w:t>
        </w:r>
      </w:hyperlink>
    </w:p>
    <w:p w14:paraId="6FF4FF0F" w14:textId="1E125970" w:rsidR="00507C28" w:rsidRPr="005A2280" w:rsidRDefault="00DD1FB0" w:rsidP="00B07A17">
      <w:pPr>
        <w:pStyle w:val="RSDText1"/>
        <w:ind w:left="567" w:hanging="567"/>
        <w:rPr>
          <w:color w:val="000000" w:themeColor="text1"/>
        </w:rPr>
      </w:pPr>
      <w:bookmarkStart w:id="47" w:name="_Toc119951354"/>
      <w:r w:rsidRPr="005A2280">
        <w:rPr>
          <w:color w:val="000000" w:themeColor="text1"/>
        </w:rPr>
        <w:lastRenderedPageBreak/>
        <w:t>Entgelt</w:t>
      </w:r>
      <w:bookmarkStart w:id="48" w:name="_Toc443490551"/>
      <w:bookmarkStart w:id="49" w:name="_Toc443490814"/>
      <w:bookmarkStart w:id="50" w:name="_Toc443491077"/>
      <w:bookmarkStart w:id="51" w:name="_Toc443491863"/>
      <w:bookmarkStart w:id="52" w:name="_Toc443492056"/>
      <w:bookmarkStart w:id="53" w:name="_Toc443490554"/>
      <w:bookmarkStart w:id="54" w:name="_Toc443490817"/>
      <w:bookmarkStart w:id="55" w:name="_Toc443491080"/>
      <w:bookmarkStart w:id="56" w:name="_Toc443491866"/>
      <w:bookmarkStart w:id="57" w:name="_Toc443492059"/>
      <w:bookmarkStart w:id="58" w:name="_Toc360029281"/>
      <w:bookmarkStart w:id="59" w:name="_Toc360029599"/>
      <w:bookmarkStart w:id="60" w:name="_Toc360029926"/>
      <w:bookmarkStart w:id="61" w:name="_Toc360102457"/>
      <w:bookmarkStart w:id="62" w:name="_Toc360109210"/>
      <w:bookmarkStart w:id="63" w:name="_Toc360109875"/>
      <w:bookmarkStart w:id="64" w:name="_Toc360029283"/>
      <w:bookmarkStart w:id="65" w:name="_Toc360029601"/>
      <w:bookmarkStart w:id="66" w:name="_Toc360029928"/>
      <w:bookmarkStart w:id="67" w:name="_Toc360102459"/>
      <w:bookmarkStart w:id="68" w:name="_Toc360109212"/>
      <w:bookmarkStart w:id="69" w:name="_Toc360109877"/>
      <w:bookmarkStart w:id="70" w:name="_Toc360029284"/>
      <w:bookmarkStart w:id="71" w:name="_Toc360029602"/>
      <w:bookmarkStart w:id="72" w:name="_Toc360029929"/>
      <w:bookmarkStart w:id="73" w:name="_Toc360102460"/>
      <w:bookmarkStart w:id="74" w:name="_Toc360109213"/>
      <w:bookmarkStart w:id="75" w:name="_Toc360109878"/>
      <w:bookmarkStart w:id="76" w:name="_Toc360029285"/>
      <w:bookmarkStart w:id="77" w:name="_Toc360029603"/>
      <w:bookmarkStart w:id="78" w:name="_Toc360029930"/>
      <w:bookmarkStart w:id="79" w:name="_Toc360102461"/>
      <w:bookmarkStart w:id="80" w:name="_Toc360109214"/>
      <w:bookmarkStart w:id="81" w:name="_Toc360109879"/>
      <w:bookmarkStart w:id="82" w:name="_Toc360029286"/>
      <w:bookmarkStart w:id="83" w:name="_Toc360029604"/>
      <w:bookmarkStart w:id="84" w:name="_Toc360029931"/>
      <w:bookmarkStart w:id="85" w:name="_Toc360102462"/>
      <w:bookmarkStart w:id="86" w:name="_Toc360109215"/>
      <w:bookmarkStart w:id="87" w:name="_Toc360109880"/>
      <w:bookmarkStart w:id="88" w:name="_Toc443490555"/>
      <w:bookmarkStart w:id="89" w:name="_Toc443490818"/>
      <w:bookmarkStart w:id="90" w:name="_Toc443491081"/>
      <w:bookmarkStart w:id="91" w:name="_Toc443491867"/>
      <w:bookmarkStart w:id="92" w:name="_Toc443492060"/>
      <w:bookmarkStart w:id="93" w:name="_Toc443490556"/>
      <w:bookmarkStart w:id="94" w:name="_Toc443490819"/>
      <w:bookmarkStart w:id="95" w:name="_Toc443491082"/>
      <w:bookmarkStart w:id="96" w:name="_Toc443491868"/>
      <w:bookmarkStart w:id="97" w:name="_Toc443492061"/>
      <w:bookmarkStart w:id="98" w:name="_Toc443490557"/>
      <w:bookmarkStart w:id="99" w:name="_Toc443490820"/>
      <w:bookmarkStart w:id="100" w:name="_Toc443491083"/>
      <w:bookmarkStart w:id="101" w:name="_Toc443491869"/>
      <w:bookmarkStart w:id="102" w:name="_Toc443492062"/>
      <w:bookmarkStart w:id="103" w:name="_Toc443490558"/>
      <w:bookmarkStart w:id="104" w:name="_Toc443490821"/>
      <w:bookmarkStart w:id="105" w:name="_Toc443491084"/>
      <w:bookmarkStart w:id="106" w:name="_Toc443491870"/>
      <w:bookmarkStart w:id="107" w:name="_Toc443492063"/>
      <w:bookmarkStart w:id="108" w:name="_Toc443490562"/>
      <w:bookmarkStart w:id="109" w:name="_Toc443490825"/>
      <w:bookmarkStart w:id="110" w:name="_Toc443491088"/>
      <w:bookmarkStart w:id="111" w:name="_Toc443491874"/>
      <w:bookmarkStart w:id="112" w:name="_Toc443492067"/>
      <w:bookmarkStart w:id="113" w:name="_Toc443490563"/>
      <w:bookmarkStart w:id="114" w:name="_Toc443490826"/>
      <w:bookmarkStart w:id="115" w:name="_Toc443491089"/>
      <w:bookmarkStart w:id="116" w:name="_Toc443491875"/>
      <w:bookmarkStart w:id="117" w:name="_Toc443492068"/>
      <w:bookmarkStart w:id="118" w:name="_Toc443490564"/>
      <w:bookmarkStart w:id="119" w:name="_Toc443490827"/>
      <w:bookmarkStart w:id="120" w:name="_Toc443491090"/>
      <w:bookmarkStart w:id="121" w:name="_Toc443491876"/>
      <w:bookmarkStart w:id="122" w:name="_Toc443492069"/>
      <w:bookmarkStart w:id="123" w:name="_Toc443490565"/>
      <w:bookmarkStart w:id="124" w:name="_Toc443490828"/>
      <w:bookmarkStart w:id="125" w:name="_Toc443491091"/>
      <w:bookmarkStart w:id="126" w:name="_Toc443491877"/>
      <w:bookmarkStart w:id="127" w:name="_Toc443492070"/>
      <w:bookmarkStart w:id="128" w:name="_Toc443490566"/>
      <w:bookmarkStart w:id="129" w:name="_Toc443490829"/>
      <w:bookmarkStart w:id="130" w:name="_Toc443491092"/>
      <w:bookmarkStart w:id="131" w:name="_Toc443491878"/>
      <w:bookmarkStart w:id="132" w:name="_Toc443492071"/>
      <w:bookmarkStart w:id="133" w:name="_Toc360029290"/>
      <w:bookmarkStart w:id="134" w:name="_Toc360029608"/>
      <w:bookmarkStart w:id="135" w:name="_Toc360029935"/>
      <w:bookmarkStart w:id="136" w:name="_Toc360102466"/>
      <w:bookmarkStart w:id="137" w:name="_Toc360109219"/>
      <w:bookmarkStart w:id="138" w:name="_Toc360109884"/>
      <w:bookmarkStart w:id="139" w:name="_Toc360029291"/>
      <w:bookmarkStart w:id="140" w:name="_Toc360029609"/>
      <w:bookmarkStart w:id="141" w:name="_Toc360029936"/>
      <w:bookmarkStart w:id="142" w:name="_Toc360102467"/>
      <w:bookmarkStart w:id="143" w:name="_Toc360109220"/>
      <w:bookmarkStart w:id="144" w:name="_Toc360109885"/>
      <w:bookmarkStart w:id="145" w:name="_Toc360029294"/>
      <w:bookmarkStart w:id="146" w:name="_Toc360029612"/>
      <w:bookmarkStart w:id="147" w:name="_Toc360029939"/>
      <w:bookmarkStart w:id="148" w:name="_Toc360102470"/>
      <w:bookmarkStart w:id="149" w:name="_Toc360109223"/>
      <w:bookmarkStart w:id="150" w:name="_Toc360109888"/>
      <w:bookmarkStart w:id="151" w:name="_Toc360029296"/>
      <w:bookmarkStart w:id="152" w:name="_Toc360029614"/>
      <w:bookmarkStart w:id="153" w:name="_Toc360029941"/>
      <w:bookmarkStart w:id="154" w:name="_Toc360102472"/>
      <w:bookmarkStart w:id="155" w:name="_Toc360109225"/>
      <w:bookmarkStart w:id="156" w:name="_Toc360109890"/>
      <w:bookmarkStart w:id="157" w:name="_Toc360029297"/>
      <w:bookmarkStart w:id="158" w:name="_Toc360029615"/>
      <w:bookmarkStart w:id="159" w:name="_Toc360029942"/>
      <w:bookmarkStart w:id="160" w:name="_Toc360102473"/>
      <w:bookmarkStart w:id="161" w:name="_Toc360109226"/>
      <w:bookmarkStart w:id="162" w:name="_Toc360109891"/>
      <w:bookmarkStart w:id="163" w:name="_Toc360029299"/>
      <w:bookmarkStart w:id="164" w:name="_Toc360029617"/>
      <w:bookmarkStart w:id="165" w:name="_Toc360029944"/>
      <w:bookmarkStart w:id="166" w:name="_Toc360102475"/>
      <w:bookmarkStart w:id="167" w:name="_Toc360109228"/>
      <w:bookmarkStart w:id="168" w:name="_Toc360109893"/>
      <w:bookmarkStart w:id="169" w:name="_Toc360029300"/>
      <w:bookmarkStart w:id="170" w:name="_Toc360029618"/>
      <w:bookmarkStart w:id="171" w:name="_Toc360029945"/>
      <w:bookmarkStart w:id="172" w:name="_Toc360102476"/>
      <w:bookmarkStart w:id="173" w:name="_Toc360109229"/>
      <w:bookmarkStart w:id="174" w:name="_Toc360109894"/>
      <w:bookmarkStart w:id="175" w:name="_Toc360029302"/>
      <w:bookmarkStart w:id="176" w:name="_Toc360029620"/>
      <w:bookmarkStart w:id="177" w:name="_Toc360029947"/>
      <w:bookmarkStart w:id="178" w:name="_Toc360102478"/>
      <w:bookmarkStart w:id="179" w:name="_Toc360109231"/>
      <w:bookmarkStart w:id="180" w:name="_Toc360109896"/>
      <w:bookmarkStart w:id="181" w:name="_Toc360029303"/>
      <w:bookmarkStart w:id="182" w:name="_Toc360029621"/>
      <w:bookmarkStart w:id="183" w:name="_Toc360029948"/>
      <w:bookmarkStart w:id="184" w:name="_Toc360102479"/>
      <w:bookmarkStart w:id="185" w:name="_Toc360109232"/>
      <w:bookmarkStart w:id="186" w:name="_Toc360109897"/>
      <w:bookmarkStart w:id="187" w:name="_Toc360029304"/>
      <w:bookmarkStart w:id="188" w:name="_Toc360029622"/>
      <w:bookmarkStart w:id="189" w:name="_Toc360029949"/>
      <w:bookmarkStart w:id="190" w:name="_Toc360102480"/>
      <w:bookmarkStart w:id="191" w:name="_Toc360109233"/>
      <w:bookmarkStart w:id="192" w:name="_Toc360109898"/>
      <w:bookmarkStart w:id="193" w:name="_Toc360029307"/>
      <w:bookmarkStart w:id="194" w:name="_Toc360029625"/>
      <w:bookmarkStart w:id="195" w:name="_Toc360029952"/>
      <w:bookmarkStart w:id="196" w:name="_Toc360102483"/>
      <w:bookmarkStart w:id="197" w:name="_Toc360109236"/>
      <w:bookmarkStart w:id="198" w:name="_Toc360109901"/>
      <w:bookmarkStart w:id="199" w:name="_Toc360029309"/>
      <w:bookmarkStart w:id="200" w:name="_Toc360029627"/>
      <w:bookmarkStart w:id="201" w:name="_Toc360029954"/>
      <w:bookmarkStart w:id="202" w:name="_Toc360102485"/>
      <w:bookmarkStart w:id="203" w:name="_Toc360109238"/>
      <w:bookmarkStart w:id="204" w:name="_Toc360109903"/>
      <w:bookmarkStart w:id="205" w:name="_Toc360029310"/>
      <w:bookmarkStart w:id="206" w:name="_Toc360029628"/>
      <w:bookmarkStart w:id="207" w:name="_Toc360029955"/>
      <w:bookmarkStart w:id="208" w:name="_Toc360102486"/>
      <w:bookmarkStart w:id="209" w:name="_Toc360109239"/>
      <w:bookmarkStart w:id="210" w:name="_Toc360109904"/>
      <w:bookmarkStart w:id="211" w:name="_Toc360029311"/>
      <w:bookmarkStart w:id="212" w:name="_Toc360029629"/>
      <w:bookmarkStart w:id="213" w:name="_Toc360029956"/>
      <w:bookmarkStart w:id="214" w:name="_Toc360102487"/>
      <w:bookmarkStart w:id="215" w:name="_Toc360109240"/>
      <w:bookmarkStart w:id="216" w:name="_Toc360109905"/>
      <w:bookmarkStart w:id="217" w:name="_Toc360029313"/>
      <w:bookmarkStart w:id="218" w:name="_Toc360029631"/>
      <w:bookmarkStart w:id="219" w:name="_Toc360029958"/>
      <w:bookmarkStart w:id="220" w:name="_Toc360102489"/>
      <w:bookmarkStart w:id="221" w:name="_Toc360109242"/>
      <w:bookmarkStart w:id="222" w:name="_Toc360109907"/>
      <w:bookmarkStart w:id="223" w:name="_Toc360029314"/>
      <w:bookmarkStart w:id="224" w:name="_Toc360029632"/>
      <w:bookmarkStart w:id="225" w:name="_Toc360029959"/>
      <w:bookmarkStart w:id="226" w:name="_Toc360102490"/>
      <w:bookmarkStart w:id="227" w:name="_Toc360109243"/>
      <w:bookmarkStart w:id="228" w:name="_Toc360109908"/>
      <w:bookmarkStart w:id="229" w:name="_Toc360029319"/>
      <w:bookmarkStart w:id="230" w:name="_Toc360029637"/>
      <w:bookmarkStart w:id="231" w:name="_Toc360029964"/>
      <w:bookmarkStart w:id="232" w:name="_Toc360102495"/>
      <w:bookmarkStart w:id="233" w:name="_Toc360109248"/>
      <w:bookmarkStart w:id="234" w:name="_Toc360109913"/>
      <w:bookmarkStart w:id="235" w:name="_Toc360029320"/>
      <w:bookmarkStart w:id="236" w:name="_Toc360029638"/>
      <w:bookmarkStart w:id="237" w:name="_Toc360029965"/>
      <w:bookmarkStart w:id="238" w:name="_Toc360102496"/>
      <w:bookmarkStart w:id="239" w:name="_Toc360109249"/>
      <w:bookmarkStart w:id="240" w:name="_Toc360109914"/>
      <w:bookmarkStart w:id="241" w:name="_Toc360029321"/>
      <w:bookmarkStart w:id="242" w:name="_Toc360029639"/>
      <w:bookmarkStart w:id="243" w:name="_Toc360029966"/>
      <w:bookmarkStart w:id="244" w:name="_Toc360102497"/>
      <w:bookmarkStart w:id="245" w:name="_Toc360109250"/>
      <w:bookmarkStart w:id="246" w:name="_Toc360109915"/>
      <w:bookmarkStart w:id="247" w:name="_Toc360029323"/>
      <w:bookmarkStart w:id="248" w:name="_Toc360029641"/>
      <w:bookmarkStart w:id="249" w:name="_Toc360029968"/>
      <w:bookmarkStart w:id="250" w:name="_Toc360102499"/>
      <w:bookmarkStart w:id="251" w:name="_Toc360109252"/>
      <w:bookmarkStart w:id="252" w:name="_Toc360109917"/>
      <w:bookmarkStart w:id="253" w:name="_Toc360029324"/>
      <w:bookmarkStart w:id="254" w:name="_Toc360029642"/>
      <w:bookmarkStart w:id="255" w:name="_Toc360029969"/>
      <w:bookmarkStart w:id="256" w:name="_Toc360102500"/>
      <w:bookmarkStart w:id="257" w:name="_Toc360109253"/>
      <w:bookmarkStart w:id="258" w:name="_Toc360109918"/>
      <w:bookmarkStart w:id="259" w:name="_Toc360029325"/>
      <w:bookmarkStart w:id="260" w:name="_Toc360029643"/>
      <w:bookmarkStart w:id="261" w:name="_Toc360029970"/>
      <w:bookmarkStart w:id="262" w:name="_Toc360102501"/>
      <w:bookmarkStart w:id="263" w:name="_Toc360109254"/>
      <w:bookmarkStart w:id="264" w:name="_Toc360109919"/>
      <w:bookmarkStart w:id="265" w:name="_Toc360029327"/>
      <w:bookmarkStart w:id="266" w:name="_Toc360029645"/>
      <w:bookmarkStart w:id="267" w:name="_Toc360029972"/>
      <w:bookmarkStart w:id="268" w:name="_Toc360102503"/>
      <w:bookmarkStart w:id="269" w:name="_Toc360109256"/>
      <w:bookmarkStart w:id="270" w:name="_Toc360109921"/>
      <w:bookmarkStart w:id="271" w:name="_Toc360029328"/>
      <w:bookmarkStart w:id="272" w:name="_Toc360029646"/>
      <w:bookmarkStart w:id="273" w:name="_Toc360029973"/>
      <w:bookmarkStart w:id="274" w:name="_Toc360102504"/>
      <w:bookmarkStart w:id="275" w:name="_Toc360109257"/>
      <w:bookmarkStart w:id="276" w:name="_Toc360109922"/>
      <w:bookmarkStart w:id="277" w:name="_Toc360029329"/>
      <w:bookmarkStart w:id="278" w:name="_Toc360029647"/>
      <w:bookmarkStart w:id="279" w:name="_Toc360029974"/>
      <w:bookmarkStart w:id="280" w:name="_Toc360102505"/>
      <w:bookmarkStart w:id="281" w:name="_Toc360109258"/>
      <w:bookmarkStart w:id="282" w:name="_Toc360109923"/>
      <w:bookmarkStart w:id="283" w:name="_Toc360029331"/>
      <w:bookmarkStart w:id="284" w:name="_Toc360029649"/>
      <w:bookmarkStart w:id="285" w:name="_Toc360029976"/>
      <w:bookmarkStart w:id="286" w:name="_Toc360102507"/>
      <w:bookmarkStart w:id="287" w:name="_Toc360109260"/>
      <w:bookmarkStart w:id="288" w:name="_Toc360109925"/>
      <w:bookmarkStart w:id="289" w:name="_Toc360029333"/>
      <w:bookmarkStart w:id="290" w:name="_Toc360029651"/>
      <w:bookmarkStart w:id="291" w:name="_Toc360029978"/>
      <w:bookmarkStart w:id="292" w:name="_Toc360102509"/>
      <w:bookmarkStart w:id="293" w:name="_Toc360109262"/>
      <w:bookmarkStart w:id="294" w:name="_Toc360109927"/>
      <w:bookmarkStart w:id="295" w:name="_Ref354669855"/>
      <w:bookmarkEnd w:id="27"/>
      <w:bookmarkEnd w:id="28"/>
      <w:bookmarkEnd w:id="29"/>
      <w:bookmarkEnd w:id="3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F3C0F44" w14:textId="74450758" w:rsidR="00DD1FB0" w:rsidRPr="005A2280" w:rsidRDefault="00DD1FB0" w:rsidP="00C56E91">
      <w:pPr>
        <w:pStyle w:val="RSDText11"/>
        <w:rPr>
          <w:color w:val="000000" w:themeColor="text1"/>
        </w:rPr>
      </w:pPr>
      <w:bookmarkStart w:id="296" w:name="_Toc119951355"/>
      <w:bookmarkStart w:id="297" w:name="_Ref363055562"/>
      <w:r w:rsidRPr="005A2280">
        <w:rPr>
          <w:color w:val="000000" w:themeColor="text1"/>
        </w:rPr>
        <w:t>Entgelt</w:t>
      </w:r>
      <w:r w:rsidR="00B142B9" w:rsidRPr="005A2280">
        <w:rPr>
          <w:color w:val="000000" w:themeColor="text1"/>
        </w:rPr>
        <w:t>bemessung</w:t>
      </w:r>
      <w:bookmarkEnd w:id="296"/>
    </w:p>
    <w:p w14:paraId="2A514562" w14:textId="5BF38D11" w:rsidR="00006BD5" w:rsidRPr="005A2280" w:rsidRDefault="00BB0CCA" w:rsidP="006D2EFA">
      <w:pPr>
        <w:pStyle w:val="RSDText0"/>
        <w:rPr>
          <w:color w:val="000000" w:themeColor="text1"/>
        </w:rPr>
      </w:pPr>
      <w:r w:rsidRPr="005A2280">
        <w:rPr>
          <w:color w:val="000000" w:themeColor="text1"/>
        </w:rPr>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w:t>
      </w:r>
      <w:commentRangeStart w:id="298"/>
      <w:r w:rsidR="00B142B9" w:rsidRPr="005A2280">
        <w:rPr>
          <w:color w:val="000000" w:themeColor="text1"/>
        </w:rPr>
        <w:t>ntstandenen Verwaltungskosten</w:t>
      </w:r>
      <w:r w:rsidR="00006BD5" w:rsidRPr="005A2280">
        <w:rPr>
          <w:color w:val="000000" w:themeColor="text1"/>
        </w:rPr>
        <w:t>.</w:t>
      </w:r>
      <w:commentRangeEnd w:id="298"/>
      <w:r w:rsidRPr="005A2280">
        <w:rPr>
          <w:rStyle w:val="Kommentarzeichen"/>
          <w:rFonts w:eastAsia="Times New Roman"/>
          <w:color w:val="000000" w:themeColor="text1"/>
          <w:lang w:eastAsia="de-DE"/>
        </w:rPr>
        <w:commentReference w:id="298"/>
      </w:r>
    </w:p>
    <w:p w14:paraId="7C7A4FC7" w14:textId="77777777" w:rsidR="00FE7D4D" w:rsidRPr="005A2280" w:rsidRDefault="00FE7D4D" w:rsidP="00C56E91">
      <w:pPr>
        <w:pStyle w:val="RSDText11"/>
        <w:rPr>
          <w:color w:val="000000" w:themeColor="text1"/>
        </w:rPr>
      </w:pPr>
      <w:bookmarkStart w:id="299" w:name="_Toc443490573"/>
      <w:bookmarkStart w:id="300" w:name="_Toc443490836"/>
      <w:bookmarkStart w:id="301" w:name="_Toc443491099"/>
      <w:bookmarkStart w:id="302" w:name="_Toc443491885"/>
      <w:bookmarkStart w:id="303" w:name="_Toc443492078"/>
      <w:bookmarkStart w:id="304" w:name="_Toc360102885"/>
      <w:bookmarkStart w:id="305" w:name="_Toc360109616"/>
      <w:bookmarkStart w:id="306" w:name="_Toc360110275"/>
      <w:bookmarkStart w:id="307" w:name="_Toc117149023"/>
      <w:bookmarkStart w:id="308" w:name="_Toc117149024"/>
      <w:bookmarkStart w:id="309" w:name="_Toc117149025"/>
      <w:bookmarkStart w:id="310" w:name="_Toc443490583"/>
      <w:bookmarkStart w:id="311" w:name="_Toc443490846"/>
      <w:bookmarkStart w:id="312" w:name="_Toc443491109"/>
      <w:bookmarkStart w:id="313" w:name="_Toc443491895"/>
      <w:bookmarkStart w:id="314" w:name="_Toc443492088"/>
      <w:bookmarkStart w:id="315" w:name="_Toc443490584"/>
      <w:bookmarkStart w:id="316" w:name="_Toc443490847"/>
      <w:bookmarkStart w:id="317" w:name="_Toc443491110"/>
      <w:bookmarkStart w:id="318" w:name="_Toc443491896"/>
      <w:bookmarkStart w:id="319" w:name="_Toc443492089"/>
      <w:bookmarkStart w:id="320" w:name="_Toc443490585"/>
      <w:bookmarkStart w:id="321" w:name="_Toc443490848"/>
      <w:bookmarkStart w:id="322" w:name="_Toc443491111"/>
      <w:bookmarkStart w:id="323" w:name="_Toc443491897"/>
      <w:bookmarkStart w:id="324" w:name="_Toc443492090"/>
      <w:bookmarkStart w:id="325" w:name="_Toc443490586"/>
      <w:bookmarkStart w:id="326" w:name="_Toc443490849"/>
      <w:bookmarkStart w:id="327" w:name="_Toc443491112"/>
      <w:bookmarkStart w:id="328" w:name="_Toc443491898"/>
      <w:bookmarkStart w:id="329" w:name="_Toc443492091"/>
      <w:bookmarkStart w:id="330" w:name="_Toc360102441"/>
      <w:bookmarkStart w:id="331" w:name="_Toc360109194"/>
      <w:bookmarkStart w:id="332" w:name="_Toc360109859"/>
      <w:bookmarkStart w:id="333" w:name="_Toc360102448"/>
      <w:bookmarkStart w:id="334" w:name="_Toc360109201"/>
      <w:bookmarkStart w:id="335" w:name="_Toc360109866"/>
      <w:bookmarkStart w:id="336" w:name="_Toc360102452"/>
      <w:bookmarkStart w:id="337" w:name="_Toc360109205"/>
      <w:bookmarkStart w:id="338" w:name="_Toc360109870"/>
      <w:bookmarkStart w:id="339" w:name="_Toc11995135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A2280">
        <w:rPr>
          <w:color w:val="000000" w:themeColor="text1"/>
        </w:rPr>
        <w:t>Rechnungsadresse</w:t>
      </w:r>
      <w:bookmarkEnd w:id="339"/>
    </w:p>
    <w:p w14:paraId="2EC39B76" w14:textId="1C45174D" w:rsidR="00554CBF" w:rsidRPr="005A2280" w:rsidRDefault="00FE7D4D" w:rsidP="006D2EFA">
      <w:pPr>
        <w:pStyle w:val="RSDText0"/>
        <w:rPr>
          <w:color w:val="000000" w:themeColor="text1"/>
        </w:rPr>
      </w:pPr>
      <w:r w:rsidRPr="005A2280">
        <w:rPr>
          <w:color w:val="000000" w:themeColor="text1"/>
        </w:rPr>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40"/>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gemäß § 5 Abs. 1 Nr. 1 der Verordnung über die elektronische Rechnungsstellung im öffentlichen Auftragswesen des Bundes (</w:t>
      </w:r>
      <w:proofErr w:type="spellStart"/>
      <w:r w:rsidRPr="005A2280">
        <w:rPr>
          <w:color w:val="000000" w:themeColor="text1"/>
        </w:rPr>
        <w:t>ERechV</w:t>
      </w:r>
      <w:proofErr w:type="spellEnd"/>
      <w:r w:rsidRPr="005A2280">
        <w:rPr>
          <w:color w:val="000000" w:themeColor="text1"/>
        </w:rPr>
        <w:t xml:space="preserve">)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0"/>
      <w:r w:rsidR="00BB0CCA" w:rsidRPr="005A2280">
        <w:rPr>
          <w:rStyle w:val="Kommentarzeichen"/>
          <w:rFonts w:eastAsia="Times New Roman"/>
          <w:color w:val="000000" w:themeColor="text1"/>
          <w:lang w:eastAsia="de-DE"/>
        </w:rPr>
        <w:commentReference w:id="340"/>
      </w:r>
    </w:p>
    <w:p w14:paraId="55A4D15F" w14:textId="5A1E1039" w:rsidR="00136CFC" w:rsidRPr="005A2280" w:rsidRDefault="00136CFC" w:rsidP="00B07A17">
      <w:pPr>
        <w:pStyle w:val="RSDText1"/>
        <w:ind w:left="567" w:hanging="567"/>
        <w:rPr>
          <w:color w:val="000000" w:themeColor="text1"/>
        </w:rPr>
      </w:pPr>
      <w:bookmarkStart w:id="341"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41"/>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42"/>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3C50D24B" w14:textId="62A72ACA" w:rsidR="009B4CEF"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2"/>
      <w:r w:rsidR="007663D3" w:rsidRPr="005A2280">
        <w:rPr>
          <w:rStyle w:val="Kommentarzeichen"/>
          <w:color w:val="000000" w:themeColor="text1"/>
        </w:rPr>
        <w:commentReference w:id="342"/>
      </w:r>
    </w:p>
    <w:p w14:paraId="645950A8" w14:textId="3BD6EAC9" w:rsidR="008C68EC" w:rsidRPr="004172F0" w:rsidRDefault="008C68EC" w:rsidP="00136CFC">
      <w:pPr>
        <w:tabs>
          <w:tab w:val="left" w:pos="8931"/>
        </w:tabs>
        <w:rPr>
          <w:color w:val="000000" w:themeColor="text1"/>
        </w:rPr>
      </w:pPr>
    </w:p>
    <w:p w14:paraId="53590917" w14:textId="4906E3AD" w:rsidR="00BE67CC" w:rsidRPr="005A2280" w:rsidRDefault="003C51FD" w:rsidP="00B07A17">
      <w:pPr>
        <w:pStyle w:val="RSDText1"/>
        <w:ind w:left="567" w:hanging="567"/>
        <w:rPr>
          <w:color w:val="000000" w:themeColor="text1"/>
        </w:rPr>
      </w:pPr>
      <w:bookmarkStart w:id="343" w:name="_Toc443491119"/>
      <w:bookmarkStart w:id="344" w:name="_Toc443491906"/>
      <w:bookmarkStart w:id="345" w:name="_Toc443492099"/>
      <w:bookmarkStart w:id="346" w:name="_Toc360029335"/>
      <w:bookmarkStart w:id="347" w:name="_Toc360029653"/>
      <w:bookmarkStart w:id="348" w:name="_Toc360030002"/>
      <w:bookmarkStart w:id="349" w:name="_Toc360102533"/>
      <w:bookmarkStart w:id="350" w:name="_Toc360109264"/>
      <w:bookmarkStart w:id="351" w:name="_Toc360109929"/>
      <w:bookmarkStart w:id="352" w:name="_Toc360029534"/>
      <w:bookmarkStart w:id="353" w:name="_Toc360029852"/>
      <w:bookmarkStart w:id="354" w:name="_Toc360030362"/>
      <w:bookmarkStart w:id="355" w:name="_Toc360102895"/>
      <w:bookmarkStart w:id="356" w:name="_Toc360109626"/>
      <w:bookmarkStart w:id="357" w:name="_Toc360110285"/>
      <w:bookmarkStart w:id="358" w:name="_Toc360030119"/>
      <w:bookmarkStart w:id="359" w:name="_Toc360102650"/>
      <w:bookmarkStart w:id="360" w:name="_Toc360109381"/>
      <w:bookmarkStart w:id="361" w:name="_Toc360110040"/>
      <w:bookmarkStart w:id="362" w:name="_Toc360030123"/>
      <w:bookmarkStart w:id="363" w:name="_Toc360102654"/>
      <w:bookmarkStart w:id="364" w:name="_Toc360109385"/>
      <w:bookmarkStart w:id="365" w:name="_Toc360110044"/>
      <w:bookmarkStart w:id="366" w:name="_Toc360030127"/>
      <w:bookmarkStart w:id="367" w:name="_Toc360102658"/>
      <w:bookmarkStart w:id="368" w:name="_Toc360109389"/>
      <w:bookmarkStart w:id="369" w:name="_Toc360110048"/>
      <w:bookmarkStart w:id="370" w:name="_Toc360030128"/>
      <w:bookmarkStart w:id="371" w:name="_Toc360102659"/>
      <w:bookmarkStart w:id="372" w:name="_Toc360109390"/>
      <w:bookmarkStart w:id="373" w:name="_Toc360110049"/>
      <w:bookmarkStart w:id="374" w:name="_Toc360030130"/>
      <w:bookmarkStart w:id="375" w:name="_Toc360102661"/>
      <w:bookmarkStart w:id="376" w:name="_Toc360109392"/>
      <w:bookmarkStart w:id="377" w:name="_Toc360110051"/>
      <w:bookmarkStart w:id="378" w:name="_Toc360030131"/>
      <w:bookmarkStart w:id="379" w:name="_Toc360102662"/>
      <w:bookmarkStart w:id="380" w:name="_Toc360109393"/>
      <w:bookmarkStart w:id="381" w:name="_Toc360110052"/>
      <w:bookmarkStart w:id="382" w:name="_Toc360030132"/>
      <w:bookmarkStart w:id="383" w:name="_Toc360102663"/>
      <w:bookmarkStart w:id="384" w:name="_Toc360109394"/>
      <w:bookmarkStart w:id="385" w:name="_Toc360110053"/>
      <w:bookmarkStart w:id="386" w:name="_Toc360030134"/>
      <w:bookmarkStart w:id="387" w:name="_Toc360102665"/>
      <w:bookmarkStart w:id="388" w:name="_Toc360109396"/>
      <w:bookmarkStart w:id="389" w:name="_Toc360110055"/>
      <w:bookmarkStart w:id="390" w:name="_Toc360030136"/>
      <w:bookmarkStart w:id="391" w:name="_Toc360102667"/>
      <w:bookmarkStart w:id="392" w:name="_Toc360109398"/>
      <w:bookmarkStart w:id="393" w:name="_Toc360110057"/>
      <w:bookmarkStart w:id="394" w:name="_Toc360030138"/>
      <w:bookmarkStart w:id="395" w:name="_Toc360102669"/>
      <w:bookmarkStart w:id="396" w:name="_Toc360109400"/>
      <w:bookmarkStart w:id="397" w:name="_Toc360110059"/>
      <w:bookmarkStart w:id="398" w:name="_Toc360030141"/>
      <w:bookmarkStart w:id="399" w:name="_Toc360102672"/>
      <w:bookmarkStart w:id="400" w:name="_Toc360109403"/>
      <w:bookmarkStart w:id="401" w:name="_Toc360110062"/>
      <w:bookmarkStart w:id="402" w:name="_Toc360030147"/>
      <w:bookmarkStart w:id="403" w:name="_Toc360102678"/>
      <w:bookmarkStart w:id="404" w:name="_Toc360109409"/>
      <w:bookmarkStart w:id="405" w:name="_Toc360110068"/>
      <w:bookmarkStart w:id="406" w:name="_Toc360030151"/>
      <w:bookmarkStart w:id="407" w:name="_Toc360102682"/>
      <w:bookmarkStart w:id="408" w:name="_Toc360109413"/>
      <w:bookmarkStart w:id="409" w:name="_Toc360110072"/>
      <w:bookmarkStart w:id="410" w:name="_Toc360030154"/>
      <w:bookmarkStart w:id="411" w:name="_Toc360102685"/>
      <w:bookmarkStart w:id="412" w:name="_Toc360109416"/>
      <w:bookmarkStart w:id="413" w:name="_Toc360110075"/>
      <w:bookmarkStart w:id="414" w:name="_Toc360030161"/>
      <w:bookmarkStart w:id="415" w:name="_Toc360102692"/>
      <w:bookmarkStart w:id="416" w:name="_Toc360109423"/>
      <w:bookmarkStart w:id="417" w:name="_Toc360110082"/>
      <w:bookmarkStart w:id="418" w:name="_Toc360030166"/>
      <w:bookmarkStart w:id="419" w:name="_Toc360102697"/>
      <w:bookmarkStart w:id="420" w:name="_Toc360109428"/>
      <w:bookmarkStart w:id="421" w:name="_Toc360110087"/>
      <w:bookmarkStart w:id="422" w:name="_Toc360030167"/>
      <w:bookmarkStart w:id="423" w:name="_Toc360102698"/>
      <w:bookmarkStart w:id="424" w:name="_Toc360109429"/>
      <w:bookmarkStart w:id="425" w:name="_Toc360110088"/>
      <w:bookmarkStart w:id="426" w:name="_Toc300935006"/>
      <w:bookmarkStart w:id="427" w:name="_Toc300935007"/>
      <w:bookmarkStart w:id="428" w:name="_Toc300935011"/>
      <w:bookmarkStart w:id="429" w:name="_Toc300935012"/>
      <w:bookmarkStart w:id="430" w:name="_Toc300935013"/>
      <w:bookmarkStart w:id="431" w:name="_Toc360030190"/>
      <w:bookmarkStart w:id="432" w:name="_Toc360102721"/>
      <w:bookmarkStart w:id="433" w:name="_Toc360109452"/>
      <w:bookmarkStart w:id="434" w:name="_Toc360110111"/>
      <w:bookmarkStart w:id="435" w:name="_Toc360030192"/>
      <w:bookmarkStart w:id="436" w:name="_Toc360102723"/>
      <w:bookmarkStart w:id="437" w:name="_Toc360109454"/>
      <w:bookmarkStart w:id="438" w:name="_Toc360110113"/>
      <w:bookmarkStart w:id="439" w:name="_Toc360030193"/>
      <w:bookmarkStart w:id="440" w:name="_Toc360102724"/>
      <w:bookmarkStart w:id="441" w:name="_Toc360109455"/>
      <w:bookmarkStart w:id="442" w:name="_Toc360110114"/>
      <w:bookmarkStart w:id="443" w:name="_Toc360030194"/>
      <w:bookmarkStart w:id="444" w:name="_Toc360102725"/>
      <w:bookmarkStart w:id="445" w:name="_Toc360109456"/>
      <w:bookmarkStart w:id="446" w:name="_Toc360110115"/>
      <w:bookmarkStart w:id="447" w:name="_Toc360030198"/>
      <w:bookmarkStart w:id="448" w:name="_Toc360102729"/>
      <w:bookmarkStart w:id="449" w:name="_Toc360109460"/>
      <w:bookmarkStart w:id="450" w:name="_Toc360110119"/>
      <w:bookmarkStart w:id="451" w:name="_Toc360030199"/>
      <w:bookmarkStart w:id="452" w:name="_Toc360102730"/>
      <w:bookmarkStart w:id="453" w:name="_Toc360109461"/>
      <w:bookmarkStart w:id="454" w:name="_Toc360110120"/>
      <w:bookmarkStart w:id="455" w:name="_Toc360030200"/>
      <w:bookmarkStart w:id="456" w:name="_Toc360102731"/>
      <w:bookmarkStart w:id="457" w:name="_Toc360109462"/>
      <w:bookmarkStart w:id="458" w:name="_Toc360110121"/>
      <w:bookmarkStart w:id="459" w:name="_Toc360030202"/>
      <w:bookmarkStart w:id="460" w:name="_Toc360102733"/>
      <w:bookmarkStart w:id="461" w:name="_Toc360109464"/>
      <w:bookmarkStart w:id="462" w:name="_Toc360110123"/>
      <w:bookmarkStart w:id="463" w:name="_Toc360030203"/>
      <w:bookmarkStart w:id="464" w:name="_Toc360102734"/>
      <w:bookmarkStart w:id="465" w:name="_Toc360109465"/>
      <w:bookmarkStart w:id="466" w:name="_Toc360110124"/>
      <w:bookmarkStart w:id="467" w:name="_Toc360030209"/>
      <w:bookmarkStart w:id="468" w:name="_Toc360102740"/>
      <w:bookmarkStart w:id="469" w:name="_Toc360109471"/>
      <w:bookmarkStart w:id="470" w:name="_Toc360110130"/>
      <w:bookmarkStart w:id="471" w:name="_Toc360029434"/>
      <w:bookmarkStart w:id="472" w:name="_Toc360029752"/>
      <w:bookmarkStart w:id="473" w:name="_Toc360030211"/>
      <w:bookmarkStart w:id="474" w:name="_Toc360102742"/>
      <w:bookmarkStart w:id="475" w:name="_Toc360109473"/>
      <w:bookmarkStart w:id="476" w:name="_Toc360110132"/>
      <w:bookmarkStart w:id="477" w:name="_Toc360029436"/>
      <w:bookmarkStart w:id="478" w:name="_Toc360029754"/>
      <w:bookmarkStart w:id="479" w:name="_Toc360030213"/>
      <w:bookmarkStart w:id="480" w:name="_Toc360102744"/>
      <w:bookmarkStart w:id="481" w:name="_Toc360109475"/>
      <w:bookmarkStart w:id="482" w:name="_Toc360110134"/>
      <w:bookmarkStart w:id="483" w:name="_Toc360029437"/>
      <w:bookmarkStart w:id="484" w:name="_Toc360029755"/>
      <w:bookmarkStart w:id="485" w:name="_Toc360030214"/>
      <w:bookmarkStart w:id="486" w:name="_Toc360102745"/>
      <w:bookmarkStart w:id="487" w:name="_Toc360109476"/>
      <w:bookmarkStart w:id="488" w:name="_Toc360110135"/>
      <w:bookmarkStart w:id="489" w:name="_Toc360029440"/>
      <w:bookmarkStart w:id="490" w:name="_Toc360029758"/>
      <w:bookmarkStart w:id="491" w:name="_Toc360030217"/>
      <w:bookmarkStart w:id="492" w:name="_Toc360102748"/>
      <w:bookmarkStart w:id="493" w:name="_Toc360109479"/>
      <w:bookmarkStart w:id="494" w:name="_Toc360110138"/>
      <w:bookmarkStart w:id="495" w:name="_Toc300935015"/>
      <w:bookmarkStart w:id="496" w:name="_Toc300935019"/>
      <w:bookmarkStart w:id="497" w:name="_Toc300935024"/>
      <w:bookmarkStart w:id="498" w:name="_Toc300935029"/>
      <w:bookmarkStart w:id="499" w:name="_Toc300935031"/>
      <w:bookmarkStart w:id="500" w:name="_Toc300935036"/>
      <w:bookmarkStart w:id="501" w:name="_Toc300935037"/>
      <w:bookmarkStart w:id="502" w:name="_Toc360030221"/>
      <w:bookmarkStart w:id="503" w:name="_Toc360102752"/>
      <w:bookmarkStart w:id="504" w:name="_Toc360109483"/>
      <w:bookmarkStart w:id="505" w:name="_Toc360110142"/>
      <w:bookmarkStart w:id="506" w:name="_Toc360030223"/>
      <w:bookmarkStart w:id="507" w:name="_Toc360102754"/>
      <w:bookmarkStart w:id="508" w:name="_Toc360109485"/>
      <w:bookmarkStart w:id="509" w:name="_Toc360110144"/>
      <w:bookmarkStart w:id="510" w:name="_Toc360030224"/>
      <w:bookmarkStart w:id="511" w:name="_Toc360102755"/>
      <w:bookmarkStart w:id="512" w:name="_Toc360109486"/>
      <w:bookmarkStart w:id="513" w:name="_Toc360110145"/>
      <w:bookmarkStart w:id="514" w:name="_Toc360030229"/>
      <w:bookmarkStart w:id="515" w:name="_Toc360102760"/>
      <w:bookmarkStart w:id="516" w:name="_Toc360109491"/>
      <w:bookmarkStart w:id="517" w:name="_Toc360110150"/>
      <w:bookmarkStart w:id="518" w:name="_Toc360029444"/>
      <w:bookmarkStart w:id="519" w:name="_Toc360029762"/>
      <w:bookmarkStart w:id="520" w:name="_Toc360030239"/>
      <w:bookmarkStart w:id="521" w:name="_Toc360102770"/>
      <w:bookmarkStart w:id="522" w:name="_Toc360109501"/>
      <w:bookmarkStart w:id="523" w:name="_Toc360110160"/>
      <w:bookmarkStart w:id="524" w:name="_Toc360029446"/>
      <w:bookmarkStart w:id="525" w:name="_Toc360029764"/>
      <w:bookmarkStart w:id="526" w:name="_Toc360030241"/>
      <w:bookmarkStart w:id="527" w:name="_Toc360102772"/>
      <w:bookmarkStart w:id="528" w:name="_Toc360109503"/>
      <w:bookmarkStart w:id="529" w:name="_Toc360110162"/>
      <w:bookmarkStart w:id="530" w:name="_Toc360029447"/>
      <w:bookmarkStart w:id="531" w:name="_Toc360029765"/>
      <w:bookmarkStart w:id="532" w:name="_Toc360030242"/>
      <w:bookmarkStart w:id="533" w:name="_Toc360102773"/>
      <w:bookmarkStart w:id="534" w:name="_Toc360109504"/>
      <w:bookmarkStart w:id="535" w:name="_Toc360110163"/>
      <w:bookmarkStart w:id="536" w:name="_Toc360029448"/>
      <w:bookmarkStart w:id="537" w:name="_Toc360029766"/>
      <w:bookmarkStart w:id="538" w:name="_Toc360030243"/>
      <w:bookmarkStart w:id="539" w:name="_Toc360102774"/>
      <w:bookmarkStart w:id="540" w:name="_Toc360109505"/>
      <w:bookmarkStart w:id="541" w:name="_Toc360110164"/>
      <w:bookmarkStart w:id="542" w:name="_Toc360029449"/>
      <w:bookmarkStart w:id="543" w:name="_Toc360029767"/>
      <w:bookmarkStart w:id="544" w:name="_Toc360030244"/>
      <w:bookmarkStart w:id="545" w:name="_Toc360102775"/>
      <w:bookmarkStart w:id="546" w:name="_Toc360109506"/>
      <w:bookmarkStart w:id="547" w:name="_Toc360110165"/>
      <w:bookmarkStart w:id="548" w:name="_Toc360029451"/>
      <w:bookmarkStart w:id="549" w:name="_Toc360029769"/>
      <w:bookmarkStart w:id="550" w:name="_Toc360030246"/>
      <w:bookmarkStart w:id="551" w:name="_Toc360102777"/>
      <w:bookmarkStart w:id="552" w:name="_Toc360109508"/>
      <w:bookmarkStart w:id="553" w:name="_Toc360110167"/>
      <w:bookmarkStart w:id="554" w:name="_Toc360029452"/>
      <w:bookmarkStart w:id="555" w:name="_Toc360029770"/>
      <w:bookmarkStart w:id="556" w:name="_Toc360030247"/>
      <w:bookmarkStart w:id="557" w:name="_Toc360102778"/>
      <w:bookmarkStart w:id="558" w:name="_Toc360109509"/>
      <w:bookmarkStart w:id="559" w:name="_Toc360110168"/>
      <w:bookmarkStart w:id="560" w:name="_Toc360029453"/>
      <w:bookmarkStart w:id="561" w:name="_Toc360029771"/>
      <w:bookmarkStart w:id="562" w:name="_Toc360030248"/>
      <w:bookmarkStart w:id="563" w:name="_Toc360102779"/>
      <w:bookmarkStart w:id="564" w:name="_Toc360109510"/>
      <w:bookmarkStart w:id="565" w:name="_Toc360110169"/>
      <w:bookmarkStart w:id="566" w:name="_Toc360029454"/>
      <w:bookmarkStart w:id="567" w:name="_Toc360029772"/>
      <w:bookmarkStart w:id="568" w:name="_Toc360030249"/>
      <w:bookmarkStart w:id="569" w:name="_Toc360102780"/>
      <w:bookmarkStart w:id="570" w:name="_Toc360109511"/>
      <w:bookmarkStart w:id="571" w:name="_Toc360110170"/>
      <w:bookmarkStart w:id="572" w:name="_Toc360029460"/>
      <w:bookmarkStart w:id="573" w:name="_Toc360029778"/>
      <w:bookmarkStart w:id="574" w:name="_Toc360030257"/>
      <w:bookmarkStart w:id="575" w:name="_Toc360102788"/>
      <w:bookmarkStart w:id="576" w:name="_Toc360109519"/>
      <w:bookmarkStart w:id="577" w:name="_Toc360110178"/>
      <w:bookmarkStart w:id="578" w:name="_Toc360029461"/>
      <w:bookmarkStart w:id="579" w:name="_Toc360029779"/>
      <w:bookmarkStart w:id="580" w:name="_Toc360030258"/>
      <w:bookmarkStart w:id="581" w:name="_Toc360102789"/>
      <w:bookmarkStart w:id="582" w:name="_Toc360109520"/>
      <w:bookmarkStart w:id="583" w:name="_Toc360110179"/>
      <w:bookmarkStart w:id="584" w:name="_Toc360029476"/>
      <w:bookmarkStart w:id="585" w:name="_Toc360029794"/>
      <w:bookmarkStart w:id="586" w:name="_Toc360030273"/>
      <w:bookmarkStart w:id="587" w:name="_Toc360102804"/>
      <w:bookmarkStart w:id="588" w:name="_Toc360109535"/>
      <w:bookmarkStart w:id="589" w:name="_Toc360110194"/>
      <w:bookmarkStart w:id="590" w:name="_Toc360029477"/>
      <w:bookmarkStart w:id="591" w:name="_Toc360029795"/>
      <w:bookmarkStart w:id="592" w:name="_Toc360030274"/>
      <w:bookmarkStart w:id="593" w:name="_Toc360102805"/>
      <w:bookmarkStart w:id="594" w:name="_Toc360109536"/>
      <w:bookmarkStart w:id="595" w:name="_Toc360110195"/>
      <w:bookmarkStart w:id="596" w:name="_Toc360029478"/>
      <w:bookmarkStart w:id="597" w:name="_Toc360029796"/>
      <w:bookmarkStart w:id="598" w:name="_Toc360030275"/>
      <w:bookmarkStart w:id="599" w:name="_Toc360102806"/>
      <w:bookmarkStart w:id="600" w:name="_Toc360109537"/>
      <w:bookmarkStart w:id="601" w:name="_Toc360110196"/>
      <w:bookmarkStart w:id="602" w:name="_Toc360029494"/>
      <w:bookmarkStart w:id="603" w:name="_Toc360029812"/>
      <w:bookmarkStart w:id="604" w:name="_Toc360030291"/>
      <w:bookmarkStart w:id="605" w:name="_Toc360102822"/>
      <w:bookmarkStart w:id="606" w:name="_Toc360109553"/>
      <w:bookmarkStart w:id="607" w:name="_Toc360110212"/>
      <w:bookmarkStart w:id="608" w:name="_Toc360030298"/>
      <w:bookmarkStart w:id="609" w:name="_Toc360102829"/>
      <w:bookmarkStart w:id="610" w:name="_Toc360109560"/>
      <w:bookmarkStart w:id="611" w:name="_Toc360110219"/>
      <w:bookmarkStart w:id="612" w:name="_Toc360030300"/>
      <w:bookmarkStart w:id="613" w:name="_Toc360102831"/>
      <w:bookmarkStart w:id="614" w:name="_Toc360109562"/>
      <w:bookmarkStart w:id="615" w:name="_Toc360110221"/>
      <w:bookmarkStart w:id="616" w:name="_Toc360030303"/>
      <w:bookmarkStart w:id="617" w:name="_Toc360102834"/>
      <w:bookmarkStart w:id="618" w:name="_Toc360109565"/>
      <w:bookmarkStart w:id="619" w:name="_Toc360110224"/>
      <w:bookmarkStart w:id="620" w:name="_Toc360030308"/>
      <w:bookmarkStart w:id="621" w:name="_Toc360102839"/>
      <w:bookmarkStart w:id="622" w:name="_Toc360109570"/>
      <w:bookmarkStart w:id="623" w:name="_Toc360110229"/>
      <w:bookmarkStart w:id="624" w:name="_Toc360030309"/>
      <w:bookmarkStart w:id="625" w:name="_Toc360102840"/>
      <w:bookmarkStart w:id="626" w:name="_Toc360109571"/>
      <w:bookmarkStart w:id="627" w:name="_Toc360110230"/>
      <w:bookmarkStart w:id="628" w:name="_Toc360030310"/>
      <w:bookmarkStart w:id="629" w:name="_Toc360102841"/>
      <w:bookmarkStart w:id="630" w:name="_Toc360109572"/>
      <w:bookmarkStart w:id="631" w:name="_Toc360110231"/>
      <w:bookmarkStart w:id="632" w:name="_Toc360029496"/>
      <w:bookmarkStart w:id="633" w:name="_Toc360029814"/>
      <w:bookmarkStart w:id="634" w:name="_Toc360030314"/>
      <w:bookmarkStart w:id="635" w:name="_Toc360102845"/>
      <w:bookmarkStart w:id="636" w:name="_Toc360109576"/>
      <w:bookmarkStart w:id="637" w:name="_Toc360110235"/>
      <w:bookmarkStart w:id="638" w:name="_Toc360029497"/>
      <w:bookmarkStart w:id="639" w:name="_Toc360029815"/>
      <w:bookmarkStart w:id="640" w:name="_Toc360030315"/>
      <w:bookmarkStart w:id="641" w:name="_Toc360102846"/>
      <w:bookmarkStart w:id="642" w:name="_Toc360109577"/>
      <w:bookmarkStart w:id="643" w:name="_Toc360110236"/>
      <w:bookmarkStart w:id="644" w:name="_Toc360029498"/>
      <w:bookmarkStart w:id="645" w:name="_Toc360029816"/>
      <w:bookmarkStart w:id="646" w:name="_Toc360030316"/>
      <w:bookmarkStart w:id="647" w:name="_Toc360102847"/>
      <w:bookmarkStart w:id="648" w:name="_Toc360109578"/>
      <w:bookmarkStart w:id="649" w:name="_Toc360110237"/>
      <w:bookmarkStart w:id="650" w:name="_Toc360102865"/>
      <w:bookmarkStart w:id="651" w:name="_Toc360109596"/>
      <w:bookmarkStart w:id="652" w:name="_Toc360110255"/>
      <w:bookmarkStart w:id="653" w:name="_Toc360102866"/>
      <w:bookmarkStart w:id="654" w:name="_Toc360109597"/>
      <w:bookmarkStart w:id="655" w:name="_Toc360110256"/>
      <w:bookmarkStart w:id="656" w:name="_Toc300935054"/>
      <w:bookmarkStart w:id="657" w:name="_Toc360102868"/>
      <w:bookmarkStart w:id="658" w:name="_Toc360109599"/>
      <w:bookmarkStart w:id="659" w:name="_Toc360110258"/>
      <w:bookmarkStart w:id="660" w:name="_Toc360102869"/>
      <w:bookmarkStart w:id="661" w:name="_Toc360109600"/>
      <w:bookmarkStart w:id="662" w:name="_Toc360110259"/>
      <w:bookmarkStart w:id="663" w:name="_Toc360102872"/>
      <w:bookmarkStart w:id="664" w:name="_Toc360109603"/>
      <w:bookmarkStart w:id="665" w:name="_Toc360110262"/>
      <w:bookmarkStart w:id="666" w:name="_Toc300935057"/>
      <w:bookmarkStart w:id="667" w:name="_Toc300935058"/>
      <w:bookmarkStart w:id="668" w:name="_Toc300935059"/>
      <w:bookmarkStart w:id="669" w:name="_Toc122788983"/>
      <w:bookmarkStart w:id="670" w:name="_Toc122794459"/>
      <w:bookmarkStart w:id="671" w:name="_Toc122788987"/>
      <w:bookmarkStart w:id="672" w:name="_Toc122794463"/>
      <w:bookmarkStart w:id="673" w:name="_Toc360029521"/>
      <w:bookmarkStart w:id="674" w:name="_Toc360029839"/>
      <w:bookmarkStart w:id="675" w:name="_Toc360030344"/>
      <w:bookmarkStart w:id="676" w:name="_Toc360102874"/>
      <w:bookmarkStart w:id="677" w:name="_Toc360109605"/>
      <w:bookmarkStart w:id="678" w:name="_Toc360110264"/>
      <w:bookmarkStart w:id="679" w:name="_Toc360029530"/>
      <w:bookmarkStart w:id="680" w:name="_Toc360029848"/>
      <w:bookmarkStart w:id="681" w:name="_Toc360030358"/>
      <w:bookmarkStart w:id="682" w:name="_Toc360102891"/>
      <w:bookmarkStart w:id="683" w:name="_Toc360109622"/>
      <w:bookmarkStart w:id="684" w:name="_Toc360110281"/>
      <w:bookmarkStart w:id="685" w:name="_Toc360029531"/>
      <w:bookmarkStart w:id="686" w:name="_Toc360029849"/>
      <w:bookmarkStart w:id="687" w:name="_Toc360030359"/>
      <w:bookmarkStart w:id="688" w:name="_Toc360102892"/>
      <w:bookmarkStart w:id="689" w:name="_Toc360109623"/>
      <w:bookmarkStart w:id="690" w:name="_Toc360110282"/>
      <w:bookmarkStart w:id="691" w:name="_Toc119988900"/>
      <w:bookmarkStart w:id="692" w:name="_Toc119989098"/>
      <w:bookmarkStart w:id="693" w:name="_Toc119989337"/>
      <w:bookmarkStart w:id="694" w:name="_Toc119993024"/>
      <w:bookmarkStart w:id="695" w:name="_Toc119997693"/>
      <w:bookmarkStart w:id="696" w:name="_Toc119998079"/>
      <w:bookmarkStart w:id="697" w:name="_Toc119988902"/>
      <w:bookmarkStart w:id="698" w:name="_Toc119989100"/>
      <w:bookmarkStart w:id="699" w:name="_Toc119989339"/>
      <w:bookmarkStart w:id="700" w:name="_Toc119993026"/>
      <w:bookmarkStart w:id="701" w:name="_Toc119997695"/>
      <w:bookmarkStart w:id="702" w:name="_Toc119998081"/>
      <w:bookmarkStart w:id="703" w:name="_Toc119988904"/>
      <w:bookmarkStart w:id="704" w:name="_Toc119989102"/>
      <w:bookmarkStart w:id="705" w:name="_Toc119989341"/>
      <w:bookmarkStart w:id="706" w:name="_Toc119993028"/>
      <w:bookmarkStart w:id="707" w:name="_Toc119997697"/>
      <w:bookmarkStart w:id="708" w:name="_Toc119998083"/>
      <w:bookmarkStart w:id="709" w:name="_Toc360102898"/>
      <w:bookmarkStart w:id="710" w:name="_Toc360109629"/>
      <w:bookmarkStart w:id="711" w:name="_Toc360110288"/>
      <w:bookmarkStart w:id="712" w:name="_Toc360109631"/>
      <w:bookmarkStart w:id="713" w:name="_Toc360110290"/>
      <w:bookmarkStart w:id="714" w:name="_Toc360029541"/>
      <w:bookmarkStart w:id="715" w:name="_Toc360029859"/>
      <w:bookmarkStart w:id="716" w:name="_Toc360030369"/>
      <w:bookmarkStart w:id="717" w:name="_Toc360102903"/>
      <w:bookmarkStart w:id="718" w:name="_Toc360109635"/>
      <w:bookmarkStart w:id="719" w:name="_Toc360110294"/>
      <w:bookmarkStart w:id="720" w:name="_Toc360109636"/>
      <w:bookmarkStart w:id="721" w:name="_Toc360110295"/>
      <w:bookmarkStart w:id="722" w:name="_Toc360109639"/>
      <w:bookmarkStart w:id="723" w:name="_Toc360110298"/>
      <w:bookmarkStart w:id="724" w:name="_Toc360109650"/>
      <w:bookmarkStart w:id="725" w:name="_Toc360110309"/>
      <w:bookmarkStart w:id="726" w:name="_Toc360109655"/>
      <w:bookmarkStart w:id="727" w:name="_Toc360110314"/>
      <w:bookmarkStart w:id="728" w:name="_Toc360109660"/>
      <w:bookmarkStart w:id="729" w:name="_Toc360110319"/>
      <w:bookmarkStart w:id="730" w:name="_Toc360109665"/>
      <w:bookmarkStart w:id="731" w:name="_Toc360110324"/>
      <w:bookmarkStart w:id="732" w:name="_Toc360109670"/>
      <w:bookmarkStart w:id="733" w:name="_Toc360110329"/>
      <w:bookmarkStart w:id="734" w:name="_Toc360109675"/>
      <w:bookmarkStart w:id="735" w:name="_Toc360110334"/>
      <w:bookmarkStart w:id="736" w:name="_Toc360109680"/>
      <w:bookmarkStart w:id="737" w:name="_Toc360110339"/>
      <w:bookmarkStart w:id="738" w:name="_Toc360109689"/>
      <w:bookmarkStart w:id="739" w:name="_Toc360110348"/>
      <w:bookmarkStart w:id="740" w:name="_Toc360109702"/>
      <w:bookmarkStart w:id="741" w:name="_Toc360110361"/>
      <w:bookmarkStart w:id="742" w:name="_Toc360109708"/>
      <w:bookmarkStart w:id="743" w:name="_Toc360110367"/>
      <w:bookmarkStart w:id="744" w:name="_Toc360109714"/>
      <w:bookmarkStart w:id="745" w:name="_Toc360110373"/>
      <w:bookmarkStart w:id="746" w:name="_Toc360109720"/>
      <w:bookmarkStart w:id="747" w:name="_Toc360110379"/>
      <w:bookmarkStart w:id="748" w:name="_Toc360109727"/>
      <w:bookmarkStart w:id="749" w:name="_Toc360110386"/>
      <w:bookmarkStart w:id="750" w:name="_Toc360109728"/>
      <w:bookmarkStart w:id="751" w:name="_Toc360110387"/>
      <w:bookmarkStart w:id="752" w:name="_Toc360109731"/>
      <w:bookmarkStart w:id="753" w:name="_Toc360110390"/>
      <w:bookmarkStart w:id="754" w:name="_Toc360109734"/>
      <w:bookmarkStart w:id="755" w:name="_Toc360110393"/>
      <w:bookmarkStart w:id="756" w:name="_Toc360109736"/>
      <w:bookmarkStart w:id="757" w:name="_Toc360110395"/>
      <w:bookmarkStart w:id="758" w:name="_Toc360109737"/>
      <w:bookmarkStart w:id="759" w:name="_Toc360110396"/>
      <w:bookmarkStart w:id="760" w:name="_Toc360109738"/>
      <w:bookmarkStart w:id="761" w:name="_Toc360110397"/>
      <w:bookmarkStart w:id="762" w:name="_Toc360109741"/>
      <w:bookmarkStart w:id="763" w:name="_Toc360110400"/>
      <w:bookmarkStart w:id="764" w:name="_Toc360109742"/>
      <w:bookmarkStart w:id="765" w:name="_Toc360110401"/>
      <w:bookmarkStart w:id="766" w:name="_Toc360109743"/>
      <w:bookmarkStart w:id="767" w:name="_Toc360110402"/>
      <w:bookmarkStart w:id="768" w:name="_Toc360109744"/>
      <w:bookmarkStart w:id="769" w:name="_Toc360110403"/>
      <w:bookmarkStart w:id="770" w:name="_Toc360109745"/>
      <w:bookmarkStart w:id="771" w:name="_Toc360110404"/>
      <w:bookmarkStart w:id="772" w:name="_Toc360109746"/>
      <w:bookmarkStart w:id="773" w:name="_Toc360110405"/>
      <w:bookmarkStart w:id="774" w:name="_Toc360109747"/>
      <w:bookmarkStart w:id="775" w:name="_Toc360110406"/>
      <w:bookmarkStart w:id="776" w:name="_Toc360109750"/>
      <w:bookmarkStart w:id="777" w:name="_Toc360110409"/>
      <w:bookmarkStart w:id="778" w:name="_Toc360109751"/>
      <w:bookmarkStart w:id="779" w:name="_Toc360110410"/>
      <w:bookmarkStart w:id="780" w:name="_Toc360109752"/>
      <w:bookmarkStart w:id="781" w:name="_Toc360110411"/>
      <w:bookmarkStart w:id="782" w:name="_Toc360109753"/>
      <w:bookmarkStart w:id="783" w:name="_Toc360110412"/>
      <w:bookmarkStart w:id="784" w:name="_Toc360029552"/>
      <w:bookmarkStart w:id="785" w:name="_Toc360029870"/>
      <w:bookmarkStart w:id="786" w:name="_Toc360030381"/>
      <w:bookmarkStart w:id="787" w:name="_Toc360102915"/>
      <w:bookmarkStart w:id="788" w:name="_Toc360109756"/>
      <w:bookmarkStart w:id="789" w:name="_Toc360110415"/>
      <w:bookmarkStart w:id="790" w:name="_Toc360029561"/>
      <w:bookmarkStart w:id="791" w:name="_Toc360029879"/>
      <w:bookmarkStart w:id="792" w:name="_Toc360030390"/>
      <w:bookmarkStart w:id="793" w:name="_Toc360102924"/>
      <w:bookmarkStart w:id="794" w:name="_Toc360109765"/>
      <w:bookmarkStart w:id="795" w:name="_Toc360110424"/>
      <w:bookmarkStart w:id="796" w:name="_Toc360029562"/>
      <w:bookmarkStart w:id="797" w:name="_Toc360029880"/>
      <w:bookmarkStart w:id="798" w:name="_Toc360030391"/>
      <w:bookmarkStart w:id="799" w:name="_Toc360102925"/>
      <w:bookmarkStart w:id="800" w:name="_Toc360109766"/>
      <w:bookmarkStart w:id="801" w:name="_Toc360110425"/>
      <w:bookmarkStart w:id="802" w:name="_Toc300935095"/>
      <w:bookmarkStart w:id="803" w:name="_Toc360109770"/>
      <w:bookmarkStart w:id="804" w:name="_Toc360110429"/>
      <w:bookmarkStart w:id="805" w:name="_Toc360109771"/>
      <w:bookmarkStart w:id="806" w:name="_Toc360110430"/>
      <w:bookmarkStart w:id="807" w:name="_Toc360109773"/>
      <w:bookmarkStart w:id="808" w:name="_Toc360110432"/>
      <w:bookmarkStart w:id="809" w:name="_Toc119988914"/>
      <w:bookmarkStart w:id="810" w:name="_Toc119989112"/>
      <w:bookmarkStart w:id="811" w:name="_Toc119989351"/>
      <w:bookmarkStart w:id="812" w:name="_Toc119993038"/>
      <w:bookmarkStart w:id="813" w:name="_Toc119997707"/>
      <w:bookmarkStart w:id="814" w:name="_Toc119998093"/>
      <w:bookmarkStart w:id="815" w:name="_Toc119988927"/>
      <w:bookmarkStart w:id="816" w:name="_Toc119989125"/>
      <w:bookmarkStart w:id="817" w:name="_Toc119989364"/>
      <w:bookmarkStart w:id="818" w:name="_Toc119993051"/>
      <w:bookmarkStart w:id="819" w:name="_Toc119997720"/>
      <w:bookmarkStart w:id="820" w:name="_Toc119998106"/>
      <w:bookmarkStart w:id="821" w:name="_Toc119988928"/>
      <w:bookmarkStart w:id="822" w:name="_Toc119989126"/>
      <w:bookmarkStart w:id="823" w:name="_Toc119989365"/>
      <w:bookmarkStart w:id="824" w:name="_Toc119993052"/>
      <w:bookmarkStart w:id="825" w:name="_Toc119997721"/>
      <w:bookmarkStart w:id="826" w:name="_Toc119998107"/>
      <w:bookmarkStart w:id="827" w:name="_Toc119988929"/>
      <w:bookmarkStart w:id="828" w:name="_Toc119989127"/>
      <w:bookmarkStart w:id="829" w:name="_Toc119989366"/>
      <w:bookmarkStart w:id="830" w:name="_Toc119993053"/>
      <w:bookmarkStart w:id="831" w:name="_Toc119997722"/>
      <w:bookmarkStart w:id="832" w:name="_Toc119998108"/>
      <w:bookmarkStart w:id="833" w:name="_Toc119988930"/>
      <w:bookmarkStart w:id="834" w:name="_Toc119989128"/>
      <w:bookmarkStart w:id="835" w:name="_Toc119989367"/>
      <w:bookmarkStart w:id="836" w:name="_Toc119993054"/>
      <w:bookmarkStart w:id="837" w:name="_Toc119997723"/>
      <w:bookmarkStart w:id="838" w:name="_Toc119998109"/>
      <w:bookmarkStart w:id="839" w:name="_Toc443490589"/>
      <w:bookmarkStart w:id="840" w:name="_Toc443490855"/>
      <w:bookmarkStart w:id="841" w:name="_Toc443491121"/>
      <w:bookmarkStart w:id="842" w:name="_Toc443491908"/>
      <w:bookmarkStart w:id="843" w:name="_Toc443492101"/>
      <w:bookmarkStart w:id="844" w:name="_Toc443491123"/>
      <w:bookmarkStart w:id="845" w:name="_Toc443491910"/>
      <w:bookmarkStart w:id="846" w:name="_Toc443492103"/>
      <w:bookmarkStart w:id="847" w:name="_Toc443490591"/>
      <w:bookmarkStart w:id="848" w:name="_Toc443490857"/>
      <w:bookmarkStart w:id="849" w:name="_Toc443491124"/>
      <w:bookmarkStart w:id="850" w:name="_Toc443491911"/>
      <w:bookmarkStart w:id="851" w:name="_Toc443492104"/>
      <w:bookmarkStart w:id="852" w:name="_Toc443490858"/>
      <w:bookmarkStart w:id="853" w:name="_Toc443491125"/>
      <w:bookmarkStart w:id="854" w:name="_Toc443491912"/>
      <w:bookmarkStart w:id="855" w:name="_Toc443492105"/>
      <w:bookmarkStart w:id="856" w:name="_Toc443490865"/>
      <w:bookmarkStart w:id="857" w:name="_Toc443491132"/>
      <w:bookmarkStart w:id="858" w:name="_Toc443491919"/>
      <w:bookmarkStart w:id="859" w:name="_Toc443492112"/>
      <w:bookmarkStart w:id="860" w:name="_Toc443490874"/>
      <w:bookmarkStart w:id="861" w:name="_Toc443491141"/>
      <w:bookmarkStart w:id="862" w:name="_Toc443491928"/>
      <w:bookmarkStart w:id="863" w:name="_Toc443492121"/>
      <w:bookmarkStart w:id="864" w:name="_Toc443490883"/>
      <w:bookmarkStart w:id="865" w:name="_Toc443491150"/>
      <w:bookmarkStart w:id="866" w:name="_Toc443491937"/>
      <w:bookmarkStart w:id="867" w:name="_Toc443492130"/>
      <w:bookmarkStart w:id="868" w:name="_Toc443490904"/>
      <w:bookmarkStart w:id="869" w:name="_Toc443491171"/>
      <w:bookmarkStart w:id="870" w:name="_Toc443491958"/>
      <w:bookmarkStart w:id="871" w:name="_Toc443492151"/>
      <w:bookmarkStart w:id="872" w:name="_Toc443490905"/>
      <w:bookmarkStart w:id="873" w:name="_Toc443491172"/>
      <w:bookmarkStart w:id="874" w:name="_Toc443491959"/>
      <w:bookmarkStart w:id="875" w:name="_Toc443492152"/>
      <w:bookmarkStart w:id="876" w:name="_Toc443490906"/>
      <w:bookmarkStart w:id="877" w:name="_Toc443491173"/>
      <w:bookmarkStart w:id="878" w:name="_Toc443491960"/>
      <w:bookmarkStart w:id="879" w:name="_Toc443492153"/>
      <w:bookmarkStart w:id="880" w:name="_Toc443490920"/>
      <w:bookmarkStart w:id="881" w:name="_Toc443491187"/>
      <w:bookmarkStart w:id="882" w:name="_Toc443491974"/>
      <w:bookmarkStart w:id="883" w:name="_Toc443492167"/>
      <w:bookmarkStart w:id="884" w:name="_Toc443490922"/>
      <w:bookmarkStart w:id="885" w:name="_Toc443491189"/>
      <w:bookmarkStart w:id="886" w:name="_Toc443491976"/>
      <w:bookmarkStart w:id="887" w:name="_Toc443492169"/>
      <w:bookmarkStart w:id="888" w:name="_Toc443490923"/>
      <w:bookmarkStart w:id="889" w:name="_Toc443491190"/>
      <w:bookmarkStart w:id="890" w:name="_Toc443491977"/>
      <w:bookmarkStart w:id="891" w:name="_Toc443492170"/>
      <w:bookmarkStart w:id="892" w:name="_Toc443490595"/>
      <w:bookmarkStart w:id="893" w:name="_Toc443490925"/>
      <w:bookmarkStart w:id="894" w:name="_Toc443491192"/>
      <w:bookmarkStart w:id="895" w:name="_Toc443491979"/>
      <w:bookmarkStart w:id="896" w:name="_Toc443492172"/>
      <w:bookmarkStart w:id="897" w:name="_Ref133671470"/>
      <w:bookmarkStart w:id="898" w:name="_Toc139107549"/>
      <w:bookmarkStart w:id="899" w:name="_Toc161651606"/>
      <w:bookmarkStart w:id="900" w:name="_Toc168307189"/>
      <w:bookmarkStart w:id="901" w:name="_Toc119951358"/>
      <w:bookmarkStart w:id="902" w:name="_Hlk55476087"/>
      <w:bookmarkEnd w:id="29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5A2280">
        <w:rPr>
          <w:color w:val="000000" w:themeColor="text1"/>
        </w:rPr>
        <w:t xml:space="preserve">Abweichende </w:t>
      </w:r>
      <w:r w:rsidR="00BE67CC" w:rsidRPr="005A2280">
        <w:rPr>
          <w:color w:val="000000" w:themeColor="text1"/>
        </w:rPr>
        <w:t>Haftungs</w:t>
      </w:r>
      <w:bookmarkEnd w:id="897"/>
      <w:bookmarkEnd w:id="898"/>
      <w:bookmarkEnd w:id="899"/>
      <w:r w:rsidR="00BE67CC" w:rsidRPr="005A2280">
        <w:rPr>
          <w:color w:val="000000" w:themeColor="text1"/>
        </w:rPr>
        <w:t>regelung</w:t>
      </w:r>
      <w:bookmarkEnd w:id="900"/>
      <w:bookmarkEnd w:id="901"/>
    </w:p>
    <w:bookmarkEnd w:id="902"/>
    <w:p w14:paraId="251DCD61" w14:textId="219A33CB" w:rsidR="002472CD" w:rsidRPr="005A2280" w:rsidRDefault="00117542" w:rsidP="00C56E91">
      <w:pPr>
        <w:pStyle w:val="RSDText0"/>
        <w:ind w:left="567" w:hanging="567"/>
        <w:rPr>
          <w:color w:val="000000" w:themeColor="text1"/>
        </w:rPr>
      </w:pPr>
      <w:sdt>
        <w:sdtPr>
          <w:rPr>
            <w:color w:val="000000" w:themeColor="text1"/>
          </w:rPr>
          <w:id w:val="-1963797884"/>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6 der SaaS-Nachnutzungs-AGB gilt folgende Haftungsbeschränkung:</w:t>
      </w:r>
    </w:p>
    <w:p w14:paraId="5F4AC9FB" w14:textId="4FCA0B6E" w:rsidR="002472CD" w:rsidRPr="005A2280" w:rsidRDefault="006E35D4" w:rsidP="00512A1C">
      <w:pPr>
        <w:tabs>
          <w:tab w:val="left" w:pos="8931"/>
        </w:tabs>
        <w:ind w:left="567"/>
        <w:rPr>
          <w:rFonts w:eastAsiaTheme="minorEastAsia"/>
          <w:color w:val="000000" w:themeColor="text1"/>
          <w:lang w:eastAsia="zh-TW"/>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4043B08F" w14:textId="77777777" w:rsidR="00006BD5" w:rsidRPr="005A2280" w:rsidRDefault="00006BD5" w:rsidP="00B07A17">
      <w:pPr>
        <w:pStyle w:val="RSDText1"/>
        <w:ind w:left="567" w:hanging="567"/>
        <w:rPr>
          <w:color w:val="000000" w:themeColor="text1"/>
        </w:rPr>
      </w:pPr>
      <w:bookmarkStart w:id="903" w:name="_Toc443491195"/>
      <w:bookmarkStart w:id="904" w:name="_Toc443491982"/>
      <w:bookmarkStart w:id="905" w:name="_Toc443492175"/>
      <w:bookmarkStart w:id="906" w:name="_Toc443491197"/>
      <w:bookmarkStart w:id="907" w:name="_Toc443491984"/>
      <w:bookmarkStart w:id="908" w:name="_Toc443492177"/>
      <w:bookmarkStart w:id="909" w:name="_Toc443490600"/>
      <w:bookmarkStart w:id="910" w:name="_Toc443490930"/>
      <w:bookmarkStart w:id="911" w:name="_Toc443491199"/>
      <w:bookmarkStart w:id="912" w:name="_Toc443491986"/>
      <w:bookmarkStart w:id="913" w:name="_Toc443492179"/>
      <w:bookmarkStart w:id="914" w:name="_Toc443492002"/>
      <w:bookmarkStart w:id="915" w:name="_Toc443492195"/>
      <w:bookmarkStart w:id="916" w:name="_Toc443492008"/>
      <w:bookmarkStart w:id="917" w:name="_Toc443492201"/>
      <w:bookmarkStart w:id="918" w:name="_Toc443492014"/>
      <w:bookmarkStart w:id="919" w:name="_Toc443492207"/>
      <w:bookmarkStart w:id="920" w:name="_Toc443492021"/>
      <w:bookmarkStart w:id="921" w:name="_Toc443492214"/>
      <w:bookmarkStart w:id="922" w:name="_Toc443492022"/>
      <w:bookmarkStart w:id="923" w:name="_Toc443492215"/>
      <w:bookmarkStart w:id="924" w:name="_Toc443492023"/>
      <w:bookmarkStart w:id="925" w:name="_Toc443492216"/>
      <w:bookmarkStart w:id="926" w:name="_Toc443490604"/>
      <w:bookmarkStart w:id="927" w:name="_Toc443490934"/>
      <w:bookmarkStart w:id="928" w:name="_Toc443491203"/>
      <w:bookmarkStart w:id="929" w:name="_Toc443492025"/>
      <w:bookmarkStart w:id="930" w:name="_Toc443492218"/>
      <w:bookmarkStart w:id="931" w:name="_Toc360109798"/>
      <w:bookmarkStart w:id="932" w:name="_Toc360110457"/>
      <w:bookmarkStart w:id="933" w:name="_Toc300935113"/>
      <w:bookmarkStart w:id="934" w:name="_Toc360109799"/>
      <w:bookmarkStart w:id="935" w:name="_Toc360110458"/>
      <w:bookmarkStart w:id="936" w:name="_Toc360109802"/>
      <w:bookmarkStart w:id="937" w:name="_Toc360110461"/>
      <w:bookmarkStart w:id="938" w:name="_Toc360109803"/>
      <w:bookmarkStart w:id="939" w:name="_Toc360110462"/>
      <w:bookmarkStart w:id="940" w:name="_Toc300935116"/>
      <w:bookmarkStart w:id="941" w:name="_Toc300935118"/>
      <w:bookmarkStart w:id="942" w:name="_Toc443490613"/>
      <w:bookmarkStart w:id="943" w:name="_Toc443490943"/>
      <w:bookmarkStart w:id="944" w:name="_Toc443491212"/>
      <w:bookmarkStart w:id="945" w:name="_Toc443492034"/>
      <w:bookmarkStart w:id="946" w:name="_Toc443492227"/>
      <w:bookmarkStart w:id="947" w:name="_Toc119951359"/>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5A2280">
        <w:rPr>
          <w:color w:val="000000" w:themeColor="text1"/>
        </w:rPr>
        <w:t>Abweichende Kündigungsregelung</w:t>
      </w:r>
      <w:bookmarkEnd w:id="947"/>
      <w:r w:rsidRPr="005A2280">
        <w:rPr>
          <w:color w:val="000000" w:themeColor="text1"/>
        </w:rPr>
        <w:t xml:space="preserve"> </w:t>
      </w:r>
    </w:p>
    <w:p w14:paraId="7FD93310" w14:textId="7A24CE8C" w:rsidR="00006BD5" w:rsidRPr="005A2280" w:rsidRDefault="00117542"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Monat(e) zum Ablauf eines Kalenderjahres. </w:t>
      </w:r>
    </w:p>
    <w:p w14:paraId="62D9D670" w14:textId="63CE33FE" w:rsidR="0024411C" w:rsidRPr="005A2280" w:rsidRDefault="0024411C" w:rsidP="0024411C">
      <w:pPr>
        <w:pStyle w:val="RSDText0"/>
        <w:ind w:left="567"/>
        <w:rPr>
          <w:color w:val="000000" w:themeColor="text1"/>
        </w:rPr>
      </w:pPr>
      <w:bookmarkStart w:id="948" w:name="_Toc360109808"/>
      <w:bookmarkStart w:id="949" w:name="_Toc360110467"/>
      <w:bookmarkStart w:id="950" w:name="_Toc360109809"/>
      <w:bookmarkStart w:id="951" w:name="_Toc360110468"/>
      <w:bookmarkStart w:id="952" w:name="_Toc360109810"/>
      <w:bookmarkStart w:id="953" w:name="_Toc360110469"/>
      <w:bookmarkStart w:id="954" w:name="_Toc360109812"/>
      <w:bookmarkStart w:id="955" w:name="_Toc360110471"/>
      <w:bookmarkStart w:id="956" w:name="_Toc360109813"/>
      <w:bookmarkStart w:id="957" w:name="_Toc360110472"/>
      <w:bookmarkStart w:id="958" w:name="_Toc360109814"/>
      <w:bookmarkStart w:id="959" w:name="_Toc360110473"/>
      <w:bookmarkStart w:id="960" w:name="_Toc360109816"/>
      <w:bookmarkStart w:id="961" w:name="_Toc360110475"/>
      <w:bookmarkStart w:id="962" w:name="_Toc360109818"/>
      <w:bookmarkStart w:id="963" w:name="_Toc360110477"/>
      <w:bookmarkStart w:id="964" w:name="_Toc360109819"/>
      <w:bookmarkStart w:id="965" w:name="_Toc360110478"/>
      <w:bookmarkStart w:id="966" w:name="_Toc360109821"/>
      <w:bookmarkStart w:id="967" w:name="_Toc360110480"/>
      <w:bookmarkStart w:id="968" w:name="_Toc360109824"/>
      <w:bookmarkStart w:id="969" w:name="_Toc360110483"/>
      <w:bookmarkStart w:id="970" w:name="_Toc360109826"/>
      <w:bookmarkStart w:id="971" w:name="_Toc360110485"/>
      <w:bookmarkStart w:id="972" w:name="_Toc360109828"/>
      <w:bookmarkStart w:id="973" w:name="_Toc360110487"/>
      <w:bookmarkStart w:id="974" w:name="_Toc360109830"/>
      <w:bookmarkStart w:id="975" w:name="_Toc360110489"/>
      <w:bookmarkStart w:id="976" w:name="_Toc360109831"/>
      <w:bookmarkStart w:id="977" w:name="_Toc360110490"/>
      <w:bookmarkStart w:id="978" w:name="_Toc360109833"/>
      <w:bookmarkStart w:id="979" w:name="_Toc360110492"/>
      <w:bookmarkStart w:id="980" w:name="_Toc360109835"/>
      <w:bookmarkStart w:id="981" w:name="_Toc360110494"/>
      <w:bookmarkStart w:id="982" w:name="_Toc360109837"/>
      <w:bookmarkStart w:id="983" w:name="_Toc360110496"/>
      <w:bookmarkStart w:id="984" w:name="_Toc360109838"/>
      <w:bookmarkStart w:id="985" w:name="_Toc360110497"/>
      <w:bookmarkStart w:id="986" w:name="_Toc360109839"/>
      <w:bookmarkStart w:id="987" w:name="_Toc360110498"/>
      <w:bookmarkStart w:id="988" w:name="_Toc360109841"/>
      <w:bookmarkStart w:id="989" w:name="_Toc360110500"/>
      <w:bookmarkStart w:id="990" w:name="_Toc360109843"/>
      <w:bookmarkStart w:id="991" w:name="_Toc360110502"/>
      <w:bookmarkStart w:id="992" w:name="_Toc360109844"/>
      <w:bookmarkStart w:id="993" w:name="_Toc360110503"/>
      <w:bookmarkStart w:id="994" w:name="_Toc122327889"/>
      <w:bookmarkStart w:id="995" w:name="_Toc122336676"/>
      <w:bookmarkStart w:id="996" w:name="_Toc122789063"/>
      <w:bookmarkStart w:id="997" w:name="_Toc12279453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794977AF" w:rsidR="008D0D7C" w:rsidRPr="005A2280" w:rsidRDefault="008D0D7C" w:rsidP="008D0D7C">
            <w:pPr>
              <w:keepNext/>
              <w:widowControl/>
              <w:tabs>
                <w:tab w:val="left" w:pos="8931"/>
              </w:tabs>
              <w:ind w:left="-70"/>
              <w:rPr>
                <w:color w:val="000000" w:themeColor="text1"/>
              </w:rPr>
            </w:pP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998"/>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1A74C5E1" w:rsidR="008D0D7C" w:rsidRPr="005A2280" w:rsidRDefault="008D0D7C" w:rsidP="008D0D7C">
            <w:pPr>
              <w:widowControl/>
              <w:tabs>
                <w:tab w:val="left" w:pos="8931"/>
              </w:tabs>
              <w:ind w:left="-70"/>
              <w:rPr>
                <w:color w:val="000000" w:themeColor="text1"/>
              </w:rPr>
            </w:pP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998"/>
            <w:r w:rsidR="005A2280">
              <w:rPr>
                <w:rStyle w:val="Kommentarzeichen"/>
              </w:rPr>
              <w:commentReference w:id="998"/>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1C4EA494" w:rsidR="008D0D7C" w:rsidRPr="005A2280" w:rsidRDefault="008D0D7C" w:rsidP="008D0D7C">
            <w:pPr>
              <w:keepNext/>
              <w:widowControl/>
              <w:tabs>
                <w:tab w:val="left" w:pos="8931"/>
              </w:tabs>
              <w:ind w:left="-70"/>
              <w:rPr>
                <w:color w:val="000000" w:themeColor="text1"/>
              </w:rPr>
            </w:pP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76B6BCCB" w:rsidR="008D0D7C" w:rsidRPr="005A2280" w:rsidRDefault="008D0D7C" w:rsidP="008D0D7C">
            <w:pPr>
              <w:widowControl/>
              <w:tabs>
                <w:tab w:val="left" w:pos="8931"/>
              </w:tabs>
              <w:ind w:left="-70"/>
              <w:rPr>
                <w:color w:val="000000" w:themeColor="text1"/>
              </w:rPr>
            </w:pP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Christine Kamburg</w:t>
            </w:r>
          </w:p>
          <w:p w14:paraId="72187B7A" w14:textId="6F84EDD5" w:rsidR="00BB0CCA" w:rsidRPr="005A2280" w:rsidRDefault="00BB0CCA" w:rsidP="008D0D7C">
            <w:pPr>
              <w:keepNext/>
              <w:widowControl/>
              <w:tabs>
                <w:tab w:val="left" w:pos="8931"/>
              </w:tabs>
              <w:ind w:left="-70"/>
              <w:rPr>
                <w:color w:val="000000" w:themeColor="text1"/>
              </w:rPr>
            </w:pPr>
            <w:r w:rsidRPr="005A2280">
              <w:rPr>
                <w:color w:val="000000" w:themeColor="text1"/>
              </w:rPr>
              <w:t>Leiterin Recht und Compliance</w:t>
            </w:r>
          </w:p>
          <w:p w14:paraId="6DD8BBEC" w14:textId="77777777" w:rsidR="008D0D7C" w:rsidRPr="005A2280" w:rsidRDefault="008D0D7C" w:rsidP="008D0D7C">
            <w:pPr>
              <w:keepNext/>
              <w:widowControl/>
              <w:tabs>
                <w:tab w:val="left" w:pos="8931"/>
              </w:tabs>
              <w:rPr>
                <w:color w:val="000000" w:themeColor="text1"/>
              </w:rPr>
            </w:pPr>
          </w:p>
          <w:p w14:paraId="2EAE4CF0" w14:textId="77777777" w:rsidR="008D0D7C" w:rsidRPr="005A2280" w:rsidRDefault="008D0D7C" w:rsidP="008D0D7C">
            <w:pPr>
              <w:keepNext/>
              <w:widowControl/>
              <w:tabs>
                <w:tab w:val="left" w:pos="8931"/>
              </w:tabs>
              <w:ind w:left="-70"/>
              <w:rPr>
                <w:color w:val="000000" w:themeColor="text1"/>
              </w:rPr>
            </w:pPr>
          </w:p>
        </w:tc>
        <w:tc>
          <w:tcPr>
            <w:tcW w:w="160" w:type="dxa"/>
            <w:gridSpan w:val="2"/>
          </w:tcPr>
          <w:p w14:paraId="6FCA64EF" w14:textId="77777777" w:rsidR="008D0D7C" w:rsidRPr="005A2280" w:rsidRDefault="008D0D7C" w:rsidP="008D0D7C">
            <w:pPr>
              <w:widowControl/>
              <w:tabs>
                <w:tab w:val="left" w:pos="8931"/>
              </w:tabs>
              <w:rPr>
                <w:color w:val="000000" w:themeColor="text1"/>
              </w:rPr>
            </w:pPr>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commentRangeStart w:id="999"/>
            <w:r w:rsidRPr="005A2280">
              <w:rPr>
                <w:color w:val="000000" w:themeColor="text1"/>
              </w:rPr>
              <w:t>(Name(n) und Position)</w:t>
            </w:r>
            <w:commentRangeEnd w:id="999"/>
            <w:r w:rsidR="00BD632E">
              <w:rPr>
                <w:rStyle w:val="Kommentarzeichen"/>
              </w:rPr>
              <w:commentReference w:id="999"/>
            </w:r>
          </w:p>
          <w:p w14:paraId="76E7BE94" w14:textId="77777777" w:rsidR="008D0D7C" w:rsidRPr="005A2280" w:rsidRDefault="008D0D7C" w:rsidP="008D0D7C">
            <w:pPr>
              <w:keepNext/>
              <w:widowControl/>
              <w:tabs>
                <w:tab w:val="left" w:pos="8931"/>
              </w:tabs>
              <w:ind w:left="-70"/>
              <w:rPr>
                <w:color w:val="000000" w:themeColor="text1"/>
              </w:rPr>
            </w:pP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7"/>
      <w:foot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2F86E609" w14:textId="78FC1B10" w:rsidR="00937004" w:rsidRDefault="00937004" w:rsidP="000C7532">
      <w:pPr>
        <w:pStyle w:val="Kommentartext"/>
      </w:pPr>
      <w:r>
        <w:rPr>
          <w:rStyle w:val="Kommentarzeichen"/>
        </w:rPr>
        <w:annotationRef/>
      </w:r>
    </w:p>
    <w:p w14:paraId="61627EE7" w14:textId="77777777" w:rsidR="000C7532" w:rsidRDefault="000C7532" w:rsidP="000C7532">
      <w:pPr>
        <w:pStyle w:val="Kommentartext"/>
      </w:pPr>
      <w:r>
        <w:t>Vertragsnummer bitte Tabelle entnehmen und in der Kopfzeile eintragen.</w:t>
      </w:r>
    </w:p>
    <w:p w14:paraId="542A9C16" w14:textId="67485A32" w:rsidR="000C7532" w:rsidRDefault="000C7532" w:rsidP="000C7532">
      <w:pPr>
        <w:pStyle w:val="Kommentartext"/>
      </w:pPr>
    </w:p>
    <w:p w14:paraId="19F39BA7" w14:textId="74FCFAC5" w:rsidR="000C7532" w:rsidRDefault="000E6123" w:rsidP="000C7532">
      <w:pPr>
        <w:pStyle w:val="Kommentartext"/>
      </w:pPr>
      <w:r>
        <w:rPr>
          <w:noProof/>
        </w:rPr>
        <w:drawing>
          <wp:inline distT="0" distB="0" distL="0" distR="0" wp14:anchorId="282D523A" wp14:editId="524AB1A1">
            <wp:extent cx="2511840" cy="1625097"/>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41470" cy="1644267"/>
                    </a:xfrm>
                    <a:prstGeom prst="rect">
                      <a:avLst/>
                    </a:prstGeom>
                  </pic:spPr>
                </pic:pic>
              </a:graphicData>
            </a:graphic>
          </wp:inline>
        </w:drawing>
      </w:r>
    </w:p>
    <w:p w14:paraId="37381A65" w14:textId="77777777" w:rsidR="000E6123" w:rsidRDefault="000E6123" w:rsidP="000C7532">
      <w:pPr>
        <w:pStyle w:val="Kommentartext"/>
      </w:pPr>
    </w:p>
    <w:p w14:paraId="6128FD15" w14:textId="77777777" w:rsidR="000C7532" w:rsidRDefault="000C7532" w:rsidP="000C7532">
      <w:pPr>
        <w:pStyle w:val="Kommentartext"/>
      </w:pPr>
      <w:r>
        <w:t xml:space="preserve">Der </w:t>
      </w:r>
      <w:r>
        <w:rPr>
          <w:b/>
        </w:rPr>
        <w:t>Vertragstext</w:t>
      </w:r>
      <w:r>
        <w:t xml:space="preserve"> darf nicht verändert werden. Bitte füllen Sie nur die vorgesehenen Felder aus.</w:t>
      </w:r>
    </w:p>
    <w:p w14:paraId="7C81FD4B" w14:textId="77777777" w:rsidR="000C7532" w:rsidRDefault="000C7532" w:rsidP="000C7532">
      <w:pPr>
        <w:pStyle w:val="Kommentartext"/>
      </w:pPr>
    </w:p>
    <w:p w14:paraId="21DF3151" w14:textId="77777777" w:rsidR="000C7532" w:rsidRDefault="000C7532" w:rsidP="000C7532">
      <w:pPr>
        <w:pStyle w:val="Kommentartext"/>
      </w:pPr>
      <w:r>
        <w:t>Die Inhalte und Regelungen dieses Vertrages sind mit dem jeweiligen Einstellungsvertrag gespiegelt. Eine Änderung ist in diesem Vertragswerk nicht möglich. FITKO kann nur das anbieten, was FITKO zugesichert worden ist. Ist keine Eintragung erfolgt, gelten die AGB in der Version des Vertragsdokuments (V1.0 oder V2.0).</w:t>
      </w:r>
    </w:p>
    <w:p w14:paraId="3A2D77A5" w14:textId="77777777" w:rsidR="000C7532" w:rsidRDefault="000C7532" w:rsidP="000C7532">
      <w:pPr>
        <w:pStyle w:val="Kommentartext"/>
      </w:pPr>
    </w:p>
  </w:comment>
  <w:comment w:id="1"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2" w:author="Banaszak, Mareike (FITKO)" w:date="2022-10-20T09:01:00Z" w:initials="BM(">
    <w:p w14:paraId="1FA25FFB" w14:textId="77777777" w:rsidR="000C7532" w:rsidRDefault="00BB0CCA" w:rsidP="000C7532">
      <w:pPr>
        <w:pStyle w:val="Kommentartext"/>
      </w:pPr>
      <w:r>
        <w:rPr>
          <w:rStyle w:val="Kommentarzeichen"/>
        </w:rPr>
        <w:annotationRef/>
      </w:r>
      <w:r w:rsidR="000C7532">
        <w:t>Sie können diesen Vertragstext dann vollständig finalisieren bei der FITKO unterzeichnet einreichen.</w:t>
      </w:r>
    </w:p>
    <w:p w14:paraId="3348E5F1" w14:textId="77777777" w:rsidR="000C7532" w:rsidRDefault="000C7532" w:rsidP="000C7532">
      <w:pPr>
        <w:pStyle w:val="Kommentartext"/>
      </w:pPr>
    </w:p>
    <w:p w14:paraId="0EAA2C84" w14:textId="77777777" w:rsidR="000C7532" w:rsidRDefault="000C7532" w:rsidP="000C7532">
      <w:pPr>
        <w:pStyle w:val="Kommentartext"/>
      </w:pPr>
      <w:r>
        <w:t>Die Gegenzeichnung der FITKO erfolgt erst nach Erhalt des Abstimmungsschreibens.</w:t>
      </w:r>
    </w:p>
    <w:p w14:paraId="317A6EE3" w14:textId="77777777" w:rsidR="000C7532" w:rsidRDefault="000C7532" w:rsidP="000C7532">
      <w:pPr>
        <w:pStyle w:val="Kommentartext"/>
      </w:pPr>
    </w:p>
    <w:p w14:paraId="40FCD760" w14:textId="77777777" w:rsidR="000C7532" w:rsidRDefault="000C7532" w:rsidP="000C7532">
      <w:pPr>
        <w:pStyle w:val="Kommentartext"/>
      </w:pPr>
      <w:r>
        <w:t xml:space="preserve">Senden Sie das Dokument gerne als </w:t>
      </w:r>
      <w:proofErr w:type="spellStart"/>
      <w:r>
        <w:t>pdf</w:t>
      </w:r>
      <w:proofErr w:type="spellEnd"/>
      <w:r>
        <w:t xml:space="preserve"> vorab zur digitalen Gegenzeichnung, zudem aber postalisch in zweifacher Ausfertigung.</w:t>
      </w:r>
    </w:p>
    <w:p w14:paraId="6EF071B3" w14:textId="327DD007" w:rsidR="00BB0CCA" w:rsidRDefault="00BB0CCA" w:rsidP="000C7532">
      <w:pPr>
        <w:pStyle w:val="Kommentartext"/>
      </w:pPr>
    </w:p>
    <w:p w14:paraId="3F890F1E" w14:textId="0815D8B4" w:rsidR="00BB0CCA" w:rsidRDefault="00BB0CCA">
      <w:pPr>
        <w:pStyle w:val="Kommentartext"/>
      </w:pPr>
    </w:p>
  </w:comment>
  <w:comment w:id="3" w:author="Banaszak, Mareike (FITKO)" w:date="2022-10-20T08:43:00Z" w:initials="BM(">
    <w:p w14:paraId="523AEC41" w14:textId="3D0980AE" w:rsidR="007663D3" w:rsidRDefault="007663D3">
      <w:pPr>
        <w:pStyle w:val="Kommentartext"/>
      </w:pPr>
      <w:r>
        <w:rPr>
          <w:rStyle w:val="Kommentarzeichen"/>
        </w:rPr>
        <w:annotationRef/>
      </w:r>
      <w:r>
        <w:rPr>
          <w:rStyle w:val="Kommentarzeichen"/>
        </w:rPr>
        <w:annotationRef/>
      </w:r>
      <w:r>
        <w:rPr>
          <w:rStyle w:val="Kommentarzeichen"/>
        </w:rPr>
        <w:annotationRef/>
      </w:r>
      <w:r>
        <w:t>Bei Finalisierung des Vertrages alle Kommentare entfernen.</w:t>
      </w:r>
    </w:p>
  </w:comment>
  <w:comment w:id="5" w:author="Banaszak, Mareike (FITKO)" w:date="2023-01-13T07:45:00Z" w:initials="BM(">
    <w:p w14:paraId="7F25D3FA" w14:textId="70BB8B79" w:rsidR="000C7532" w:rsidRDefault="000C7532">
      <w:pPr>
        <w:pStyle w:val="Kommentartext"/>
      </w:pPr>
      <w:r>
        <w:rPr>
          <w:rStyle w:val="Kommentarzeichen"/>
        </w:rPr>
        <w:annotationRef/>
      </w:r>
      <w:r>
        <w:t>Bitte ausfüllen.</w:t>
      </w:r>
    </w:p>
  </w:comment>
  <w:comment w:id="298" w:author="Banaszak, Mareike (FITKO)" w:date="2022-10-20T09:02:00Z" w:initials="BM(">
    <w:p w14:paraId="12E4BCC6" w14:textId="0727F5FA" w:rsidR="00BD632E" w:rsidRDefault="00BB0CCA" w:rsidP="00BD632E">
      <w:pPr>
        <w:pStyle w:val="Kommentartext"/>
      </w:pPr>
      <w:r>
        <w:rPr>
          <w:rStyle w:val="Kommentarzeichen"/>
        </w:rPr>
        <w:annotationRef/>
      </w:r>
      <w:r w:rsidR="00BD632E">
        <w:t>Aktuell werden keine Verwaltungskosten erhoben. Solche sind auch nicht in Planung. Sollte die Erhebung von Verwaltungskosten erforderlich werden, nimmt FITKO entsprechend dem erforderlichen haushaltsrechtlichen Vorlauf entsprechend Rücksicht.</w:t>
      </w:r>
    </w:p>
  </w:comment>
  <w:comment w:id="340" w:author="Banaszak, Mareike (FITKO)" w:date="2022-10-20T09:02:00Z" w:initials="BM(">
    <w:p w14:paraId="7D64CE2B" w14:textId="4B2CD8CE" w:rsidR="00BB0CCA" w:rsidRDefault="00BB0CCA">
      <w:pPr>
        <w:pStyle w:val="Kommentartext"/>
      </w:pPr>
      <w:r>
        <w:rPr>
          <w:rStyle w:val="Kommentarzeichen"/>
        </w:rPr>
        <w:annotationRef/>
      </w:r>
      <w:r>
        <w:t>Eintrag durch Nachnutzer</w:t>
      </w:r>
    </w:p>
  </w:comment>
  <w:comment w:id="342" w:author="Banaszak, Mareike (FITKO)" w:date="2022-10-20T08:54:00Z" w:initials="BM(">
    <w:p w14:paraId="7B0B5F97" w14:textId="00EE2729" w:rsidR="007663D3" w:rsidRDefault="007663D3">
      <w:pPr>
        <w:pStyle w:val="Kommentartext"/>
      </w:pPr>
      <w:r>
        <w:rPr>
          <w:rStyle w:val="Kommentarzeichen"/>
        </w:rPr>
        <w:annotationRef/>
      </w:r>
      <w:r>
        <w:t xml:space="preserve">Eintrag durch Nachnutzer </w:t>
      </w:r>
    </w:p>
  </w:comment>
  <w:comment w:id="998" w:author="Banaszak, Mareike (FITKO)" w:date="2022-10-20T16:19:00Z" w:initials="BM(">
    <w:p w14:paraId="094425F1" w14:textId="1A895A56" w:rsidR="005A2280" w:rsidRDefault="005A2280">
      <w:pPr>
        <w:pStyle w:val="Kommentartext"/>
      </w:pPr>
      <w:r>
        <w:rPr>
          <w:rStyle w:val="Kommentarzeichen"/>
        </w:rPr>
        <w:annotationRef/>
      </w:r>
      <w:r>
        <w:t>Eintrag durch Nachnutzer</w:t>
      </w:r>
    </w:p>
  </w:comment>
  <w:comment w:id="999" w:author="Banaszak, Mareike (FITKO)" w:date="2023-01-13T07:58:00Z" w:initials="BM(">
    <w:p w14:paraId="4BD1B038" w14:textId="7C2809CD" w:rsidR="00BD632E" w:rsidRDefault="00BD632E">
      <w:pPr>
        <w:pStyle w:val="Kommentartext"/>
      </w:pPr>
      <w:r>
        <w:rPr>
          <w:rStyle w:val="Kommentarzeichen"/>
        </w:rPr>
        <w:annotationRef/>
      </w:r>
      <w:r>
        <w:t>Eintrag durch Nachnutzer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2D77A5" w15:done="0"/>
  <w15:commentEx w15:paraId="1ACA11CC" w15:done="0"/>
  <w15:commentEx w15:paraId="3F890F1E" w15:done="0"/>
  <w15:commentEx w15:paraId="523AEC41" w15:done="0"/>
  <w15:commentEx w15:paraId="7F25D3FA" w15:done="0"/>
  <w15:commentEx w15:paraId="12E4BCC6" w15:done="0"/>
  <w15:commentEx w15:paraId="7D64CE2B" w15:done="0"/>
  <w15:commentEx w15:paraId="7B0B5F97" w15:done="0"/>
  <w15:commentEx w15:paraId="094425F1" w15:done="0"/>
  <w15:commentEx w15:paraId="4BD1B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69BF7845" w:rsidR="004C64A9" w:rsidRPr="000E3346" w:rsidRDefault="00117542"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3</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4DC399FA"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w:t>
    </w:r>
    <w:r w:rsidR="000C7532">
      <w:rPr>
        <w:sz w:val="22"/>
        <w:szCs w:val="22"/>
      </w:rPr>
      <w:t>2022</w:t>
    </w:r>
    <w:r w:rsidRPr="00844BE4">
      <w:rPr>
        <w:sz w:val="22"/>
        <w:szCs w:val="22"/>
      </w:rPr>
      <w:t>/00</w:t>
    </w:r>
    <w:r w:rsidR="00090112">
      <w:rPr>
        <w:sz w:val="22"/>
        <w:szCs w:val="22"/>
      </w:rPr>
      <w:t>31</w:t>
    </w:r>
    <w:r w:rsidR="000C7532">
      <w:rPr>
        <w:sz w:val="22"/>
        <w:szCs w:val="22"/>
      </w:rPr>
      <w:t>/</w:t>
    </w:r>
    <w:proofErr w:type="spellStart"/>
    <w:r w:rsidR="000C7532">
      <w:rPr>
        <w:sz w:val="22"/>
        <w:szCs w:val="22"/>
      </w:rPr>
      <w:t>NNxx</w:t>
    </w:r>
    <w:proofErr w:type="spellEnd"/>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1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532"/>
    <w:rsid w:val="000C7FF5"/>
    <w:rsid w:val="000D25CD"/>
    <w:rsid w:val="000D58CC"/>
    <w:rsid w:val="000D6D2E"/>
    <w:rsid w:val="000D77A7"/>
    <w:rsid w:val="000E1A57"/>
    <w:rsid w:val="000E1AA5"/>
    <w:rsid w:val="000E3346"/>
    <w:rsid w:val="000E6123"/>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17542"/>
    <w:rsid w:val="001204C4"/>
    <w:rsid w:val="00122377"/>
    <w:rsid w:val="0012393D"/>
    <w:rsid w:val="001242E0"/>
    <w:rsid w:val="001271D9"/>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58F"/>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6DD2"/>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21B"/>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1D7D"/>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172F0"/>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A21"/>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47B4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16A4"/>
    <w:rsid w:val="0074473B"/>
    <w:rsid w:val="00745B27"/>
    <w:rsid w:val="007502B2"/>
    <w:rsid w:val="00750FF6"/>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68EC"/>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C55"/>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CEF"/>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634"/>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77AAD"/>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D632E"/>
    <w:rsid w:val="00BD76DF"/>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37E3"/>
    <w:rsid w:val="00D14E91"/>
    <w:rsid w:val="00D170E8"/>
    <w:rsid w:val="00D20B23"/>
    <w:rsid w:val="00D22A05"/>
    <w:rsid w:val="00D2358A"/>
    <w:rsid w:val="00D25D5D"/>
    <w:rsid w:val="00D27175"/>
    <w:rsid w:val="00D3089B"/>
    <w:rsid w:val="00D30DCE"/>
    <w:rsid w:val="00D31830"/>
    <w:rsid w:val="00D32CE0"/>
    <w:rsid w:val="00D3584A"/>
    <w:rsid w:val="00D373B7"/>
    <w:rsid w:val="00D377C9"/>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3DDB"/>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0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58"/>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 w:type="paragraph" w:customStyle="1" w:styleId="Default">
    <w:name w:val="Default"/>
    <w:rsid w:val="0019658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WaffeService@akdb.d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WaffeService@akdb.de"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7967BA9115405EAF49355A071CDC80"/>
        <w:category>
          <w:name w:val="Allgemein"/>
          <w:gallery w:val="placeholder"/>
        </w:category>
        <w:types>
          <w:type w:val="bbPlcHdr"/>
        </w:types>
        <w:behaviors>
          <w:behavior w:val="content"/>
        </w:behaviors>
        <w:guid w:val="{E02176A0-2CE7-4DD9-8BF2-DA997344B535}"/>
      </w:docPartPr>
      <w:docPartBody>
        <w:p w:rsidR="001C35CC" w:rsidRDefault="002D2A7B" w:rsidP="002D2A7B">
          <w:pPr>
            <w:pStyle w:val="687967BA9115405EAF49355A071CDC80"/>
          </w:pPr>
          <w:r w:rsidRPr="00190AC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7B"/>
    <w:rsid w:val="001C35CC"/>
    <w:rsid w:val="002D2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2A7B"/>
    <w:rPr>
      <w:color w:val="808080"/>
    </w:rPr>
  </w:style>
  <w:style w:type="paragraph" w:customStyle="1" w:styleId="C7FD0CF168B54FE3BF57AB41C9F97C0E">
    <w:name w:val="C7FD0CF168B54FE3BF57AB41C9F97C0E"/>
    <w:rsid w:val="002D2A7B"/>
  </w:style>
  <w:style w:type="paragraph" w:customStyle="1" w:styleId="687967BA9115405EAF49355A071CDC80">
    <w:name w:val="687967BA9115405EAF49355A071CDC80"/>
    <w:rsid w:val="002D2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5.xml><?xml version="1.0" encoding="utf-8"?>
<ds:datastoreItem xmlns:ds="http://schemas.openxmlformats.org/officeDocument/2006/customXml" ds:itemID="{A3B3C720-45C1-4E16-B55D-1C3A0F11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1004</Words>
  <Characters>9186</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10170</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Hartmann, Jonas (FITKO ext.)</cp:lastModifiedBy>
  <cp:revision>32</cp:revision>
  <cp:lastPrinted>2021-03-19T11:31:00Z</cp:lastPrinted>
  <dcterms:created xsi:type="dcterms:W3CDTF">2022-10-20T14:38:00Z</dcterms:created>
  <dcterms:modified xsi:type="dcterms:W3CDTF">2023-03-16T13:34:00Z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